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p w:rsidR="0036543D" w:rsidRPr="00CD4276" w:rsidRDefault="0036543D" w:rsidP="0036543D">
      <w:pPr>
        <w:ind w:left="-851"/>
      </w:pPr>
      <w:r>
        <w:t xml:space="preserve">Částka v kolonce </w:t>
      </w:r>
      <w:r w:rsidRPr="0036543D">
        <w:rPr>
          <w:i/>
        </w:rPr>
        <w:t>Celkem</w:t>
      </w:r>
      <w:r w:rsidR="00F76C6E">
        <w:t xml:space="preserve"> (Celkem)</w:t>
      </w:r>
      <w:r w:rsidR="0031063D">
        <w:t xml:space="preserve"> </w:t>
      </w:r>
      <w:r w:rsidR="00BD7B93">
        <w:t>MUSÍ</w:t>
      </w:r>
      <w:r w:rsidR="0031063D">
        <w:t xml:space="preserve"> splňovat podmínku finanční spoluú</w:t>
      </w:r>
      <w:r w:rsidR="003B1650">
        <w:t xml:space="preserve">časti min. 20 % příjemce dotace, tj. </w:t>
      </w:r>
      <w:r w:rsidR="0031063D">
        <w:t>částka se musí rovnat minimálně nejméně 1, 25 násobku výše dotace.</w:t>
      </w:r>
    </w:p>
    <w:sectPr w:rsidR="0036543D" w:rsidRPr="00CD427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6B5E" w:rsidRDefault="006F6B5E" w:rsidP="00705B94">
      <w:r>
        <w:separator/>
      </w:r>
    </w:p>
  </w:endnote>
  <w:endnote w:type="continuationSeparator" w:id="0">
    <w:p w:rsidR="006F6B5E" w:rsidRDefault="006F6B5E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3912" w:rsidRDefault="002B3912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Bc. Ondřej Čech - oddělení cestovního ruchu, ondrej.cech@plzensky-kraj.cz, tel: 377 195 386, 777 353 667</w:t>
    </w:r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3912" w:rsidRDefault="002B391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6B5E" w:rsidRDefault="006F6B5E" w:rsidP="00705B94">
      <w:r>
        <w:separator/>
      </w:r>
    </w:p>
  </w:footnote>
  <w:footnote w:type="continuationSeparator" w:id="0">
    <w:p w:rsidR="006F6B5E" w:rsidRDefault="006F6B5E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3912" w:rsidRDefault="002B391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162710" w:rsidP="003E01CE">
    <w:pPr>
      <w:pStyle w:val="Zhlav"/>
      <w:jc w:val="center"/>
      <w:rPr>
        <w:rFonts w:ascii="Arial" w:hAnsi="Arial" w:cs="Arial"/>
      </w:rPr>
    </w:pPr>
    <w:r w:rsidRPr="00162710">
      <w:rPr>
        <w:rFonts w:ascii="Arial" w:hAnsi="Arial" w:cs="Arial"/>
      </w:rPr>
      <w:t>Podpora rozvoje venkovského a industriálního cestovního ruchu v Plzeňském kraji pro rok 2019</w:t>
    </w:r>
    <w:bookmarkStart w:id="0" w:name="_GoBack"/>
    <w:bookmarkEnd w:id="0"/>
  </w:p>
  <w:p w:rsidR="003E01CE" w:rsidRDefault="003E01C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3912" w:rsidRDefault="002B3912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57FC3"/>
    <w:rsid w:val="00162710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4F3C48"/>
    <w:rsid w:val="005236CD"/>
    <w:rsid w:val="005D5B6F"/>
    <w:rsid w:val="005D6F98"/>
    <w:rsid w:val="005F0CE5"/>
    <w:rsid w:val="00601AA4"/>
    <w:rsid w:val="00611F3E"/>
    <w:rsid w:val="00640471"/>
    <w:rsid w:val="006F6B5E"/>
    <w:rsid w:val="00705B94"/>
    <w:rsid w:val="007E1BF9"/>
    <w:rsid w:val="007F2B4E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A7A63"/>
    <w:rsid w:val="00AB52CB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142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Čech Ondřej</cp:lastModifiedBy>
  <cp:revision>60</cp:revision>
  <cp:lastPrinted>2016-03-21T14:59:00Z</cp:lastPrinted>
  <dcterms:created xsi:type="dcterms:W3CDTF">2015-03-31T08:15:00Z</dcterms:created>
  <dcterms:modified xsi:type="dcterms:W3CDTF">2019-03-25T12:01:00Z</dcterms:modified>
</cp:coreProperties>
</file>