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7521E6F" w14:textId="77777777" w:rsidR="00D2045A" w:rsidRDefault="009E7881" w:rsidP="00D2045A">
      <w:pPr>
        <w:pStyle w:val="Default"/>
        <w:jc w:val="center"/>
        <w:rPr>
          <w:color w:val="auto"/>
          <w:sz w:val="22"/>
          <w:szCs w:val="22"/>
        </w:rPr>
      </w:pPr>
      <w:r w:rsidRPr="00420A8C">
        <w:rPr>
          <w:color w:val="auto"/>
          <w:sz w:val="22"/>
          <w:szCs w:val="22"/>
        </w:rPr>
        <w:t>Pravidla pro žadatele a příje</w:t>
      </w:r>
      <w:r w:rsidR="004751C6" w:rsidRPr="00420A8C">
        <w:rPr>
          <w:color w:val="auto"/>
          <w:sz w:val="22"/>
          <w:szCs w:val="22"/>
        </w:rPr>
        <w:t>mce dotace</w:t>
      </w:r>
      <w:r w:rsidR="00D91778" w:rsidRPr="00420A8C">
        <w:rPr>
          <w:color w:val="auto"/>
          <w:sz w:val="22"/>
          <w:szCs w:val="22"/>
        </w:rPr>
        <w:t>/příspěvku</w:t>
      </w:r>
      <w:r w:rsidR="00D2045A">
        <w:rPr>
          <w:color w:val="auto"/>
          <w:sz w:val="22"/>
          <w:szCs w:val="22"/>
        </w:rPr>
        <w:t xml:space="preserve"> z dotačního </w:t>
      </w:r>
      <w:r w:rsidR="005C3DDE">
        <w:rPr>
          <w:color w:val="auto"/>
          <w:sz w:val="22"/>
          <w:szCs w:val="22"/>
        </w:rPr>
        <w:t>programu/</w:t>
      </w:r>
      <w:r w:rsidR="00606F7B">
        <w:rPr>
          <w:color w:val="auto"/>
          <w:sz w:val="22"/>
          <w:szCs w:val="22"/>
        </w:rPr>
        <w:t>titulu</w:t>
      </w:r>
    </w:p>
    <w:p w14:paraId="34665B92" w14:textId="77777777" w:rsidR="009E7881" w:rsidRPr="00420A8C" w:rsidRDefault="00F363BC" w:rsidP="00F16B1B">
      <w:pPr>
        <w:pStyle w:val="Zpat"/>
        <w:spacing w:before="240"/>
        <w:jc w:val="center"/>
        <w:rPr>
          <w:rFonts w:ascii="Arial" w:hAnsi="Arial" w:cs="Arial"/>
          <w:b/>
          <w:caps/>
          <w:sz w:val="22"/>
          <w:szCs w:val="22"/>
        </w:rPr>
      </w:pPr>
      <w:r w:rsidRPr="00F363BC">
        <w:rPr>
          <w:rFonts w:ascii="Arial" w:hAnsi="Arial" w:cs="Arial"/>
          <w:b/>
          <w:sz w:val="22"/>
          <w:szCs w:val="22"/>
        </w:rPr>
        <w:t>MIKROGRANTY PRO OBLAST ŠKOLSTVÍ, MLÁDEŽE A SPORTU V ROCE 20</w:t>
      </w:r>
      <w:r w:rsidR="00D50A25">
        <w:rPr>
          <w:rFonts w:ascii="Arial" w:hAnsi="Arial" w:cs="Arial"/>
          <w:b/>
          <w:sz w:val="22"/>
          <w:szCs w:val="22"/>
        </w:rPr>
        <w:t>18</w:t>
      </w:r>
    </w:p>
    <w:p w14:paraId="55D3C24F" w14:textId="77777777" w:rsidR="004570F4" w:rsidRPr="00420A8C" w:rsidRDefault="004570F4" w:rsidP="004751C6">
      <w:pPr>
        <w:pStyle w:val="Default"/>
        <w:spacing w:before="480"/>
        <w:jc w:val="center"/>
        <w:rPr>
          <w:color w:val="auto"/>
          <w:sz w:val="22"/>
          <w:szCs w:val="22"/>
        </w:rPr>
      </w:pPr>
      <w:r w:rsidRPr="00420A8C">
        <w:rPr>
          <w:b/>
          <w:bCs/>
          <w:color w:val="auto"/>
          <w:sz w:val="22"/>
          <w:szCs w:val="22"/>
        </w:rPr>
        <w:t>Článek I.</w:t>
      </w:r>
    </w:p>
    <w:p w14:paraId="37D23B79" w14:textId="77777777" w:rsidR="004570F4" w:rsidRPr="00420A8C" w:rsidRDefault="004570F4" w:rsidP="004570F4">
      <w:pPr>
        <w:pStyle w:val="Default"/>
        <w:jc w:val="center"/>
        <w:rPr>
          <w:color w:val="auto"/>
          <w:sz w:val="22"/>
          <w:szCs w:val="22"/>
        </w:rPr>
      </w:pPr>
      <w:r w:rsidRPr="00420A8C">
        <w:rPr>
          <w:b/>
          <w:bCs/>
          <w:color w:val="auto"/>
          <w:sz w:val="22"/>
          <w:szCs w:val="22"/>
        </w:rPr>
        <w:t xml:space="preserve">Úvodní ustanovení </w:t>
      </w:r>
    </w:p>
    <w:p w14:paraId="17406494" w14:textId="6EB1DF3A" w:rsidR="009E7881" w:rsidRPr="00420A8C" w:rsidRDefault="008F3E91" w:rsidP="00B5452B">
      <w:pPr>
        <w:pStyle w:val="Zpat"/>
        <w:spacing w:before="240"/>
        <w:jc w:val="both"/>
        <w:rPr>
          <w:rFonts w:ascii="Arial" w:hAnsi="Arial" w:cs="Arial"/>
          <w:sz w:val="22"/>
          <w:szCs w:val="22"/>
        </w:rPr>
      </w:pPr>
      <w:r w:rsidRPr="008F3E91">
        <w:rPr>
          <w:rFonts w:ascii="Arial" w:hAnsi="Arial" w:cs="Arial"/>
          <w:sz w:val="22"/>
          <w:szCs w:val="22"/>
        </w:rPr>
        <w:t xml:space="preserve">Plzeňský kraj vyhlašuje na základě usnesení Rady Plzeňského kraje č. </w:t>
      </w:r>
      <w:r w:rsidR="00EE5D59" w:rsidRPr="00EE5D59">
        <w:rPr>
          <w:rFonts w:ascii="Arial" w:hAnsi="Arial" w:cs="Arial"/>
          <w:sz w:val="22"/>
          <w:szCs w:val="22"/>
        </w:rPr>
        <w:t>1693</w:t>
      </w:r>
      <w:r w:rsidRPr="008F3E91">
        <w:rPr>
          <w:rFonts w:ascii="Arial" w:hAnsi="Arial" w:cs="Arial"/>
          <w:sz w:val="22"/>
          <w:szCs w:val="22"/>
        </w:rPr>
        <w:t>/</w:t>
      </w:r>
      <w:r w:rsidR="00D50A25">
        <w:rPr>
          <w:rFonts w:ascii="Arial" w:hAnsi="Arial" w:cs="Arial"/>
          <w:sz w:val="22"/>
          <w:szCs w:val="22"/>
        </w:rPr>
        <w:t>1</w:t>
      </w:r>
      <w:r w:rsidR="006C3B27">
        <w:rPr>
          <w:rFonts w:ascii="Arial" w:hAnsi="Arial" w:cs="Arial"/>
          <w:sz w:val="22"/>
          <w:szCs w:val="22"/>
        </w:rPr>
        <w:t>8</w:t>
      </w:r>
      <w:r w:rsidRPr="008F3E91">
        <w:rPr>
          <w:rFonts w:ascii="Arial" w:hAnsi="Arial" w:cs="Arial"/>
          <w:sz w:val="22"/>
          <w:szCs w:val="22"/>
        </w:rPr>
        <w:t xml:space="preserve"> ze dne </w:t>
      </w:r>
      <w:bookmarkStart w:id="0" w:name="_GoBack"/>
      <w:r w:rsidR="006C3B27" w:rsidRPr="00EE5D59">
        <w:rPr>
          <w:rFonts w:ascii="Arial" w:hAnsi="Arial" w:cs="Arial"/>
          <w:sz w:val="22"/>
          <w:szCs w:val="22"/>
        </w:rPr>
        <w:t>26</w:t>
      </w:r>
      <w:r w:rsidRPr="00EE5D59">
        <w:rPr>
          <w:rFonts w:ascii="Arial" w:hAnsi="Arial" w:cs="Arial"/>
          <w:sz w:val="22"/>
          <w:szCs w:val="22"/>
        </w:rPr>
        <w:t>.</w:t>
      </w:r>
      <w:r w:rsidR="00F363BC" w:rsidRPr="00EE5D59">
        <w:rPr>
          <w:rFonts w:ascii="Arial" w:hAnsi="Arial" w:cs="Arial"/>
          <w:sz w:val="22"/>
          <w:szCs w:val="22"/>
        </w:rPr>
        <w:t> </w:t>
      </w:r>
      <w:r w:rsidRPr="00EE5D59">
        <w:rPr>
          <w:rFonts w:ascii="Arial" w:hAnsi="Arial" w:cs="Arial"/>
          <w:sz w:val="22"/>
          <w:szCs w:val="22"/>
        </w:rPr>
        <w:t>2.</w:t>
      </w:r>
      <w:r w:rsidR="00F363BC" w:rsidRPr="00EE5D59">
        <w:rPr>
          <w:rFonts w:ascii="Arial" w:hAnsi="Arial" w:cs="Arial"/>
          <w:sz w:val="22"/>
          <w:szCs w:val="22"/>
        </w:rPr>
        <w:t> </w:t>
      </w:r>
      <w:r w:rsidRPr="00EE5D59">
        <w:rPr>
          <w:rFonts w:ascii="Arial" w:hAnsi="Arial" w:cs="Arial"/>
          <w:sz w:val="22"/>
          <w:szCs w:val="22"/>
        </w:rPr>
        <w:t>20</w:t>
      </w:r>
      <w:r w:rsidR="00D50A25" w:rsidRPr="00EE5D59">
        <w:rPr>
          <w:rFonts w:ascii="Arial" w:hAnsi="Arial" w:cs="Arial"/>
          <w:sz w:val="22"/>
          <w:szCs w:val="22"/>
        </w:rPr>
        <w:t>1</w:t>
      </w:r>
      <w:r w:rsidR="006C3B27" w:rsidRPr="00EE5D59">
        <w:rPr>
          <w:rFonts w:ascii="Arial" w:hAnsi="Arial" w:cs="Arial"/>
          <w:sz w:val="22"/>
          <w:szCs w:val="22"/>
        </w:rPr>
        <w:t>8</w:t>
      </w:r>
      <w:r w:rsidRPr="00EE5D59">
        <w:rPr>
          <w:rFonts w:ascii="Arial" w:hAnsi="Arial" w:cs="Arial"/>
          <w:sz w:val="22"/>
          <w:szCs w:val="22"/>
        </w:rPr>
        <w:t xml:space="preserve"> dotační program</w:t>
      </w:r>
      <w:r w:rsidR="008C68ED" w:rsidRPr="00EE5D59">
        <w:rPr>
          <w:rFonts w:ascii="Arial" w:hAnsi="Arial" w:cs="Arial"/>
          <w:sz w:val="22"/>
          <w:szCs w:val="22"/>
        </w:rPr>
        <w:t>/titul</w:t>
      </w:r>
      <w:r w:rsidRPr="00EE5D59">
        <w:rPr>
          <w:rFonts w:ascii="Arial" w:hAnsi="Arial" w:cs="Arial"/>
          <w:sz w:val="22"/>
          <w:szCs w:val="22"/>
        </w:rPr>
        <w:t xml:space="preserve"> „</w:t>
      </w:r>
      <w:r w:rsidRPr="00EE5D59">
        <w:rPr>
          <w:rFonts w:ascii="Arial" w:hAnsi="Arial" w:cs="Arial"/>
          <w:b/>
          <w:sz w:val="22"/>
          <w:szCs w:val="22"/>
        </w:rPr>
        <w:t>MIKROGRANTY PRO OBLA</w:t>
      </w:r>
      <w:r w:rsidR="00F363BC" w:rsidRPr="00EE5D59">
        <w:rPr>
          <w:rFonts w:ascii="Arial" w:hAnsi="Arial" w:cs="Arial"/>
          <w:b/>
          <w:sz w:val="22"/>
          <w:szCs w:val="22"/>
        </w:rPr>
        <w:t xml:space="preserve">ST ŠKOLSTVÍ, MLÁDEŽE </w:t>
      </w:r>
      <w:bookmarkEnd w:id="0"/>
      <w:r w:rsidR="00F363BC" w:rsidRPr="00F363BC">
        <w:rPr>
          <w:rFonts w:ascii="Arial" w:hAnsi="Arial" w:cs="Arial"/>
          <w:b/>
          <w:sz w:val="22"/>
          <w:szCs w:val="22"/>
        </w:rPr>
        <w:t>A </w:t>
      </w:r>
      <w:r w:rsidR="0038018B" w:rsidRPr="00F363BC">
        <w:rPr>
          <w:rFonts w:ascii="Arial" w:hAnsi="Arial" w:cs="Arial"/>
          <w:b/>
          <w:sz w:val="22"/>
          <w:szCs w:val="22"/>
        </w:rPr>
        <w:t>SPORTU V </w:t>
      </w:r>
      <w:r w:rsidRPr="00F363BC">
        <w:rPr>
          <w:rFonts w:ascii="Arial" w:hAnsi="Arial" w:cs="Arial"/>
          <w:b/>
          <w:sz w:val="22"/>
          <w:szCs w:val="22"/>
        </w:rPr>
        <w:t>ROCE 20</w:t>
      </w:r>
      <w:r w:rsidR="00D50A25">
        <w:rPr>
          <w:rFonts w:ascii="Arial" w:hAnsi="Arial" w:cs="Arial"/>
          <w:b/>
          <w:sz w:val="22"/>
          <w:szCs w:val="22"/>
        </w:rPr>
        <w:t>18</w:t>
      </w:r>
      <w:r w:rsidRPr="008F3E91">
        <w:rPr>
          <w:rFonts w:ascii="Arial" w:hAnsi="Arial" w:cs="Arial"/>
          <w:sz w:val="22"/>
          <w:szCs w:val="22"/>
        </w:rPr>
        <w:t>“ (dále jen „Program“) a schvaluje Pravidla pro žadatele a příjemce dotace/příspěvku z dotačního programu/titulu „</w:t>
      </w:r>
      <w:r w:rsidRPr="00F363BC">
        <w:rPr>
          <w:rFonts w:ascii="Arial" w:hAnsi="Arial" w:cs="Arial"/>
          <w:b/>
          <w:sz w:val="22"/>
          <w:szCs w:val="22"/>
        </w:rPr>
        <w:t>MIKROGRANTY PRO OBLAST ŠKOLSTVÍ, MLÁDEŽE A SPORTU V ROCE 20</w:t>
      </w:r>
      <w:r w:rsidR="00D50A25">
        <w:rPr>
          <w:rFonts w:ascii="Arial" w:hAnsi="Arial" w:cs="Arial"/>
          <w:b/>
          <w:sz w:val="22"/>
          <w:szCs w:val="22"/>
        </w:rPr>
        <w:t>18</w:t>
      </w:r>
      <w:r w:rsidRPr="008F3E91">
        <w:rPr>
          <w:rFonts w:ascii="Arial" w:hAnsi="Arial" w:cs="Arial"/>
          <w:sz w:val="22"/>
          <w:szCs w:val="22"/>
        </w:rPr>
        <w:t>“ (dále jen „Pravidla“).</w:t>
      </w:r>
      <w:r w:rsidR="009E7881" w:rsidRPr="00420A8C">
        <w:rPr>
          <w:rFonts w:ascii="Arial" w:hAnsi="Arial" w:cs="Arial"/>
          <w:sz w:val="22"/>
          <w:szCs w:val="22"/>
        </w:rPr>
        <w:t xml:space="preserve"> </w:t>
      </w:r>
    </w:p>
    <w:p w14:paraId="1C5F5085" w14:textId="77777777" w:rsidR="00B5452B" w:rsidRPr="00420A8C" w:rsidRDefault="009E7881" w:rsidP="00145CFF">
      <w:pPr>
        <w:pStyle w:val="Default"/>
        <w:spacing w:before="480"/>
        <w:jc w:val="center"/>
        <w:rPr>
          <w:color w:val="auto"/>
          <w:sz w:val="22"/>
          <w:szCs w:val="22"/>
        </w:rPr>
      </w:pPr>
      <w:r w:rsidRPr="00420A8C">
        <w:rPr>
          <w:b/>
          <w:bCs/>
          <w:color w:val="auto"/>
          <w:sz w:val="22"/>
          <w:szCs w:val="22"/>
        </w:rPr>
        <w:t>Článek I</w:t>
      </w:r>
      <w:r w:rsidR="004570F4" w:rsidRPr="00420A8C">
        <w:rPr>
          <w:b/>
          <w:bCs/>
          <w:color w:val="auto"/>
          <w:sz w:val="22"/>
          <w:szCs w:val="22"/>
        </w:rPr>
        <w:t>I</w:t>
      </w:r>
      <w:r w:rsidRPr="00420A8C">
        <w:rPr>
          <w:b/>
          <w:bCs/>
          <w:color w:val="auto"/>
          <w:sz w:val="22"/>
          <w:szCs w:val="22"/>
        </w:rPr>
        <w:t>.</w:t>
      </w:r>
    </w:p>
    <w:p w14:paraId="0FA0AE20" w14:textId="77777777" w:rsidR="009500BA" w:rsidRPr="00420A8C" w:rsidRDefault="009500BA" w:rsidP="009500BA">
      <w:pPr>
        <w:pStyle w:val="Default"/>
        <w:jc w:val="center"/>
        <w:rPr>
          <w:b/>
          <w:bCs/>
          <w:color w:val="auto"/>
          <w:sz w:val="22"/>
          <w:szCs w:val="22"/>
        </w:rPr>
      </w:pPr>
      <w:r w:rsidRPr="00420A8C">
        <w:rPr>
          <w:b/>
          <w:bCs/>
          <w:color w:val="auto"/>
          <w:sz w:val="22"/>
          <w:szCs w:val="22"/>
        </w:rPr>
        <w:t>Účel, cíle programu a důvod podpory</w:t>
      </w:r>
    </w:p>
    <w:p w14:paraId="2244B0C2" w14:textId="77777777" w:rsidR="0038018B" w:rsidRPr="0038018B" w:rsidRDefault="00E84133" w:rsidP="005732F6">
      <w:pPr>
        <w:pStyle w:val="Zkladntextodsazen"/>
        <w:spacing w:before="240"/>
        <w:ind w:left="357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Program je vyhlášen s </w:t>
      </w:r>
      <w:r w:rsidR="0038018B" w:rsidRPr="008944CB">
        <w:rPr>
          <w:rFonts w:ascii="Arial" w:hAnsi="Arial" w:cs="Arial"/>
        </w:rPr>
        <w:t>cílem podpory činnosti</w:t>
      </w:r>
      <w:r w:rsidR="005732F6" w:rsidRPr="008944CB">
        <w:rPr>
          <w:rFonts w:ascii="Arial" w:hAnsi="Arial" w:cs="Arial"/>
        </w:rPr>
        <w:t xml:space="preserve"> </w:t>
      </w:r>
      <w:r w:rsidR="00781F64">
        <w:rPr>
          <w:rFonts w:ascii="Arial" w:hAnsi="Arial" w:cs="Arial"/>
        </w:rPr>
        <w:t xml:space="preserve">zejména </w:t>
      </w:r>
      <w:r w:rsidR="0038018B" w:rsidRPr="008944CB">
        <w:rPr>
          <w:rFonts w:ascii="Arial" w:hAnsi="Arial" w:cs="Arial"/>
        </w:rPr>
        <w:t>dětí</w:t>
      </w:r>
      <w:r w:rsidR="005732F6" w:rsidRPr="008944CB">
        <w:rPr>
          <w:rFonts w:ascii="Arial" w:hAnsi="Arial" w:cs="Arial"/>
        </w:rPr>
        <w:t xml:space="preserve"> a mládeže </w:t>
      </w:r>
      <w:r w:rsidR="0038018B" w:rsidRPr="008944CB">
        <w:rPr>
          <w:rFonts w:ascii="Arial" w:hAnsi="Arial" w:cs="Arial"/>
        </w:rPr>
        <w:t xml:space="preserve">na území </w:t>
      </w:r>
      <w:r w:rsidR="0038018B" w:rsidRPr="0038018B">
        <w:rPr>
          <w:rFonts w:ascii="Arial" w:hAnsi="Arial" w:cs="Arial"/>
        </w:rPr>
        <w:t>Plzeňského kraje v obl</w:t>
      </w:r>
      <w:r w:rsidR="00160284">
        <w:rPr>
          <w:rFonts w:ascii="Arial" w:hAnsi="Arial" w:cs="Arial"/>
        </w:rPr>
        <w:t>asti školství</w:t>
      </w:r>
      <w:r w:rsidR="001C26D4">
        <w:rPr>
          <w:rFonts w:ascii="Arial" w:hAnsi="Arial" w:cs="Arial"/>
        </w:rPr>
        <w:t xml:space="preserve"> a</w:t>
      </w:r>
      <w:r w:rsidR="00160284">
        <w:rPr>
          <w:rFonts w:ascii="Arial" w:hAnsi="Arial" w:cs="Arial"/>
        </w:rPr>
        <w:t xml:space="preserve"> mládeže:</w:t>
      </w:r>
    </w:p>
    <w:p w14:paraId="403DBF9E" w14:textId="77777777" w:rsidR="0038018B" w:rsidRPr="0038018B" w:rsidRDefault="0038018B" w:rsidP="0038018B">
      <w:pPr>
        <w:pStyle w:val="Zkladntextodsazen"/>
        <w:numPr>
          <w:ilvl w:val="0"/>
          <w:numId w:val="31"/>
        </w:numPr>
        <w:spacing w:before="40" w:after="0" w:line="240" w:lineRule="auto"/>
        <w:jc w:val="both"/>
        <w:rPr>
          <w:rFonts w:ascii="Arial" w:hAnsi="Arial" w:cs="Arial"/>
        </w:rPr>
      </w:pPr>
      <w:r w:rsidRPr="0038018B">
        <w:rPr>
          <w:rFonts w:ascii="Arial" w:hAnsi="Arial" w:cs="Arial"/>
        </w:rPr>
        <w:t>Podpora organizacím, které pravidelně v průběhu roku zajišťují školní a mimoškolní volnočasovou činnost dětí a mládeže na území Plzeňského kraje</w:t>
      </w:r>
      <w:r w:rsidR="00160284">
        <w:rPr>
          <w:rFonts w:ascii="Arial" w:hAnsi="Arial" w:cs="Arial"/>
        </w:rPr>
        <w:t>.</w:t>
      </w:r>
      <w:r w:rsidRPr="0038018B">
        <w:rPr>
          <w:rFonts w:ascii="Arial" w:hAnsi="Arial" w:cs="Arial"/>
        </w:rPr>
        <w:t xml:space="preserve"> </w:t>
      </w:r>
    </w:p>
    <w:p w14:paraId="1BECF2A2" w14:textId="77777777" w:rsidR="0038018B" w:rsidRPr="0038018B" w:rsidRDefault="0038018B" w:rsidP="0038018B">
      <w:pPr>
        <w:pStyle w:val="Zkladntextodsazen"/>
        <w:numPr>
          <w:ilvl w:val="0"/>
          <w:numId w:val="31"/>
        </w:numPr>
        <w:spacing w:before="40" w:after="0" w:line="240" w:lineRule="auto"/>
        <w:jc w:val="both"/>
        <w:rPr>
          <w:rFonts w:ascii="Arial" w:hAnsi="Arial" w:cs="Arial"/>
        </w:rPr>
      </w:pPr>
      <w:r w:rsidRPr="0038018B">
        <w:rPr>
          <w:rFonts w:ascii="Arial" w:hAnsi="Arial" w:cs="Arial"/>
        </w:rPr>
        <w:t>Podpora p</w:t>
      </w:r>
      <w:r w:rsidR="00D50A25">
        <w:rPr>
          <w:rFonts w:ascii="Arial" w:hAnsi="Arial" w:cs="Arial"/>
        </w:rPr>
        <w:t>ři pořádání a organizování akcí</w:t>
      </w:r>
      <w:r w:rsidRPr="0038018B">
        <w:rPr>
          <w:rFonts w:ascii="Arial" w:hAnsi="Arial" w:cs="Arial"/>
        </w:rPr>
        <w:t xml:space="preserve"> celos</w:t>
      </w:r>
      <w:r w:rsidR="00160284">
        <w:rPr>
          <w:rFonts w:ascii="Arial" w:hAnsi="Arial" w:cs="Arial"/>
        </w:rPr>
        <w:t>tátního a mezinárodního významu.</w:t>
      </w:r>
    </w:p>
    <w:p w14:paraId="6C24E958" w14:textId="77777777" w:rsidR="0038018B" w:rsidRPr="0038018B" w:rsidRDefault="00496049" w:rsidP="0038018B">
      <w:pPr>
        <w:pStyle w:val="Zkladntextodsazen"/>
        <w:numPr>
          <w:ilvl w:val="0"/>
          <w:numId w:val="31"/>
        </w:numPr>
        <w:spacing w:before="40"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</w:t>
      </w:r>
      <w:r w:rsidR="0038018B" w:rsidRPr="0038018B">
        <w:rPr>
          <w:rFonts w:ascii="Arial" w:hAnsi="Arial" w:cs="Arial"/>
        </w:rPr>
        <w:t>odpora akcí škol a školských zařízení v Plzeňském kraji.</w:t>
      </w:r>
    </w:p>
    <w:p w14:paraId="5F18D385" w14:textId="77777777" w:rsidR="00496049" w:rsidRPr="008944CB" w:rsidRDefault="00496049" w:rsidP="0038018B">
      <w:pPr>
        <w:pStyle w:val="Zkladntextodsazen"/>
        <w:numPr>
          <w:ilvl w:val="0"/>
          <w:numId w:val="31"/>
        </w:numPr>
        <w:spacing w:before="40"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Podpora preventivních a ekovýchovných aktivit.</w:t>
      </w:r>
    </w:p>
    <w:p w14:paraId="56778D93" w14:textId="77777777" w:rsidR="0038018B" w:rsidRPr="0038018B" w:rsidRDefault="0038018B" w:rsidP="0038018B">
      <w:pPr>
        <w:pStyle w:val="Zkladntextodsazen"/>
        <w:numPr>
          <w:ilvl w:val="0"/>
          <w:numId w:val="31"/>
        </w:numPr>
        <w:spacing w:before="40" w:after="0" w:line="240" w:lineRule="auto"/>
        <w:jc w:val="both"/>
        <w:rPr>
          <w:rFonts w:ascii="Arial" w:hAnsi="Arial" w:cs="Arial"/>
        </w:rPr>
      </w:pPr>
      <w:r w:rsidRPr="008944CB">
        <w:rPr>
          <w:rFonts w:ascii="Arial" w:hAnsi="Arial" w:cs="Arial"/>
        </w:rPr>
        <w:t xml:space="preserve">Podpora činnosti a aktivit dětí a mládeže s handicapem, vytváření vhodných podmínek </w:t>
      </w:r>
      <w:r w:rsidRPr="0038018B">
        <w:rPr>
          <w:rFonts w:ascii="Arial" w:hAnsi="Arial" w:cs="Arial"/>
        </w:rPr>
        <w:t xml:space="preserve">pro zájmové aktivity dětí, mládeže a osob s handicapem. </w:t>
      </w:r>
    </w:p>
    <w:p w14:paraId="437F2EB2" w14:textId="77777777" w:rsidR="007A33A7" w:rsidRPr="00420A8C" w:rsidRDefault="007A33A7" w:rsidP="00145CFF">
      <w:pPr>
        <w:pStyle w:val="Default"/>
        <w:spacing w:before="480"/>
        <w:jc w:val="center"/>
        <w:rPr>
          <w:color w:val="auto"/>
          <w:sz w:val="22"/>
          <w:szCs w:val="22"/>
        </w:rPr>
      </w:pPr>
      <w:r w:rsidRPr="00420A8C">
        <w:rPr>
          <w:b/>
          <w:bCs/>
          <w:color w:val="auto"/>
          <w:sz w:val="22"/>
          <w:szCs w:val="22"/>
        </w:rPr>
        <w:t>Článek III.</w:t>
      </w:r>
    </w:p>
    <w:p w14:paraId="012F4AE5" w14:textId="77777777" w:rsidR="007A33A7" w:rsidRPr="00420A8C" w:rsidRDefault="007A33A7" w:rsidP="007A33A7">
      <w:pPr>
        <w:pStyle w:val="Default"/>
        <w:jc w:val="center"/>
        <w:rPr>
          <w:color w:val="auto"/>
          <w:sz w:val="22"/>
          <w:szCs w:val="22"/>
        </w:rPr>
      </w:pPr>
      <w:r w:rsidRPr="00420A8C">
        <w:rPr>
          <w:b/>
          <w:bCs/>
          <w:color w:val="auto"/>
          <w:sz w:val="22"/>
          <w:szCs w:val="22"/>
        </w:rPr>
        <w:t>Okruh způsobilých žadatelů a závazné podmínky</w:t>
      </w:r>
    </w:p>
    <w:p w14:paraId="0E58D9B5" w14:textId="77777777" w:rsidR="0038018B" w:rsidRPr="0038018B" w:rsidRDefault="0038018B" w:rsidP="0038018B">
      <w:pPr>
        <w:pStyle w:val="Default"/>
        <w:spacing w:before="240" w:after="240"/>
        <w:jc w:val="both"/>
        <w:rPr>
          <w:rFonts w:eastAsia="Arial Unicode MS"/>
          <w:color w:val="auto"/>
          <w:sz w:val="22"/>
          <w:szCs w:val="22"/>
        </w:rPr>
      </w:pPr>
      <w:r w:rsidRPr="0038018B">
        <w:rPr>
          <w:rFonts w:eastAsia="Arial Unicode MS"/>
          <w:color w:val="auto"/>
          <w:sz w:val="22"/>
          <w:szCs w:val="22"/>
        </w:rPr>
        <w:t xml:space="preserve">Žadateli mohou být fyzické osoby podnikající a právnické osoby, jejichž projekt naplňuje cíle tohoto Programu a souvisí s předmětem podpory dle čl. II těchto Pravidel. </w:t>
      </w:r>
    </w:p>
    <w:p w14:paraId="01A4B62C" w14:textId="77777777" w:rsidR="0038018B" w:rsidRPr="0038018B" w:rsidRDefault="0038018B" w:rsidP="0038018B">
      <w:pPr>
        <w:pStyle w:val="Default"/>
        <w:spacing w:before="240" w:after="240"/>
        <w:jc w:val="both"/>
        <w:rPr>
          <w:rFonts w:eastAsia="Arial Unicode MS"/>
          <w:color w:val="auto"/>
          <w:sz w:val="22"/>
          <w:szCs w:val="22"/>
        </w:rPr>
      </w:pPr>
      <w:r w:rsidRPr="0038018B">
        <w:rPr>
          <w:rFonts w:eastAsia="Arial Unicode MS"/>
          <w:color w:val="auto"/>
          <w:sz w:val="22"/>
          <w:szCs w:val="22"/>
        </w:rPr>
        <w:t>Žadateli mohou být příspěvkové organizace zřízené Plzeňským krajem. Příspěvková organizace zřizovaná Plzeňským krajem v případě vyhovění žá</w:t>
      </w:r>
      <w:r>
        <w:rPr>
          <w:rFonts w:eastAsia="Arial Unicode MS"/>
          <w:color w:val="auto"/>
          <w:sz w:val="22"/>
          <w:szCs w:val="22"/>
        </w:rPr>
        <w:t xml:space="preserve">dosti obdrží v souladu s </w:t>
      </w:r>
      <w:proofErr w:type="spellStart"/>
      <w:r>
        <w:rPr>
          <w:rFonts w:eastAsia="Arial Unicode MS"/>
          <w:color w:val="auto"/>
          <w:sz w:val="22"/>
          <w:szCs w:val="22"/>
        </w:rPr>
        <w:t>ust</w:t>
      </w:r>
      <w:proofErr w:type="spellEnd"/>
      <w:r>
        <w:rPr>
          <w:rFonts w:eastAsia="Arial Unicode MS"/>
          <w:color w:val="auto"/>
          <w:sz w:val="22"/>
          <w:szCs w:val="22"/>
        </w:rPr>
        <w:t>. § </w:t>
      </w:r>
      <w:r w:rsidRPr="0038018B">
        <w:rPr>
          <w:rFonts w:eastAsia="Arial Unicode MS"/>
          <w:color w:val="auto"/>
          <w:sz w:val="22"/>
          <w:szCs w:val="22"/>
        </w:rPr>
        <w:t>28 odst. 4 zákona č. 205/2000 Sb. příspěvek na provoz.</w:t>
      </w:r>
    </w:p>
    <w:p w14:paraId="26ED648E" w14:textId="77777777" w:rsidR="007A33A7" w:rsidRPr="00420A8C" w:rsidRDefault="0038018B" w:rsidP="0038018B">
      <w:pPr>
        <w:pStyle w:val="Default"/>
        <w:spacing w:before="240" w:after="240"/>
        <w:jc w:val="both"/>
        <w:rPr>
          <w:rFonts w:eastAsia="Arial Unicode MS"/>
          <w:color w:val="auto"/>
          <w:sz w:val="22"/>
          <w:szCs w:val="22"/>
        </w:rPr>
      </w:pPr>
      <w:r w:rsidRPr="0038018B">
        <w:rPr>
          <w:rFonts w:eastAsia="Arial Unicode MS"/>
          <w:color w:val="auto"/>
          <w:sz w:val="22"/>
          <w:szCs w:val="22"/>
        </w:rPr>
        <w:t>Žadateli nemohou být fyzické nebo právnické osoby, které mají závazky po lhůtě splatnosti vůči Plzeňskému kraji nebo jinému veřejnoprávnímu subjektu.</w:t>
      </w:r>
    </w:p>
    <w:p w14:paraId="7C375E02" w14:textId="77777777" w:rsidR="007A33A7" w:rsidRPr="00420A8C" w:rsidRDefault="007A33A7" w:rsidP="00075360">
      <w:pPr>
        <w:pStyle w:val="Default"/>
        <w:keepNext/>
        <w:keepLines/>
        <w:spacing w:before="480"/>
        <w:jc w:val="center"/>
        <w:rPr>
          <w:color w:val="auto"/>
          <w:sz w:val="22"/>
          <w:szCs w:val="22"/>
        </w:rPr>
      </w:pPr>
      <w:r w:rsidRPr="00420A8C">
        <w:rPr>
          <w:b/>
          <w:bCs/>
          <w:color w:val="auto"/>
          <w:sz w:val="22"/>
          <w:szCs w:val="22"/>
        </w:rPr>
        <w:t>Článek IV.</w:t>
      </w:r>
    </w:p>
    <w:p w14:paraId="731E6C2F" w14:textId="77777777" w:rsidR="007A33A7" w:rsidRPr="00420A8C" w:rsidRDefault="007A33A7" w:rsidP="00075360">
      <w:pPr>
        <w:pStyle w:val="Default"/>
        <w:keepNext/>
        <w:keepLines/>
        <w:jc w:val="center"/>
        <w:rPr>
          <w:b/>
          <w:bCs/>
          <w:color w:val="auto"/>
          <w:sz w:val="22"/>
          <w:szCs w:val="22"/>
        </w:rPr>
      </w:pPr>
      <w:r w:rsidRPr="00420A8C">
        <w:rPr>
          <w:b/>
          <w:bCs/>
          <w:color w:val="auto"/>
          <w:sz w:val="22"/>
          <w:szCs w:val="22"/>
        </w:rPr>
        <w:t>Kritéria pro hodnocení žádostí</w:t>
      </w:r>
    </w:p>
    <w:p w14:paraId="712931D8" w14:textId="77777777" w:rsidR="0038018B" w:rsidRDefault="0038018B" w:rsidP="00075360">
      <w:pPr>
        <w:pStyle w:val="Default"/>
        <w:keepNext/>
        <w:keepLines/>
        <w:numPr>
          <w:ilvl w:val="0"/>
          <w:numId w:val="30"/>
        </w:numPr>
        <w:spacing w:before="240" w:after="61"/>
        <w:ind w:left="714" w:hanging="35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přínos projektu k rozvoji oblasti školství</w:t>
      </w:r>
      <w:r w:rsidR="00D50A25">
        <w:rPr>
          <w:color w:val="auto"/>
          <w:sz w:val="22"/>
          <w:szCs w:val="22"/>
        </w:rPr>
        <w:t xml:space="preserve"> a</w:t>
      </w:r>
      <w:r>
        <w:rPr>
          <w:color w:val="auto"/>
          <w:sz w:val="22"/>
          <w:szCs w:val="22"/>
        </w:rPr>
        <w:t xml:space="preserve"> mládeže v Plzeňském kraji </w:t>
      </w:r>
    </w:p>
    <w:p w14:paraId="546A2587" w14:textId="77777777" w:rsidR="0038018B" w:rsidRDefault="0038018B" w:rsidP="0038018B">
      <w:pPr>
        <w:pStyle w:val="Default"/>
        <w:numPr>
          <w:ilvl w:val="0"/>
          <w:numId w:val="30"/>
        </w:numPr>
        <w:spacing w:after="61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odborná kvalita a připravenost projektu včetně technického zajištění a přiměřenosti rozpočtu projektu</w:t>
      </w:r>
    </w:p>
    <w:p w14:paraId="072E81D7" w14:textId="77777777" w:rsidR="00281C8C" w:rsidRPr="0038018B" w:rsidRDefault="0038018B" w:rsidP="0038018B">
      <w:pPr>
        <w:pStyle w:val="Default"/>
        <w:numPr>
          <w:ilvl w:val="0"/>
          <w:numId w:val="30"/>
        </w:numPr>
        <w:spacing w:after="61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naplněnost cílů a podmínek vyhlášeného Programu.</w:t>
      </w:r>
    </w:p>
    <w:p w14:paraId="1E37C7C2" w14:textId="77777777" w:rsidR="007A33A7" w:rsidRPr="00420A8C" w:rsidRDefault="007A33A7" w:rsidP="00D50A25">
      <w:pPr>
        <w:pStyle w:val="Default"/>
        <w:keepNext/>
        <w:spacing w:before="480"/>
        <w:jc w:val="center"/>
        <w:rPr>
          <w:color w:val="auto"/>
          <w:sz w:val="22"/>
          <w:szCs w:val="22"/>
        </w:rPr>
      </w:pPr>
      <w:r w:rsidRPr="00420A8C">
        <w:rPr>
          <w:b/>
          <w:bCs/>
          <w:color w:val="auto"/>
          <w:sz w:val="22"/>
          <w:szCs w:val="22"/>
        </w:rPr>
        <w:lastRenderedPageBreak/>
        <w:t>Článek V.</w:t>
      </w:r>
    </w:p>
    <w:p w14:paraId="5CF72F39" w14:textId="77777777" w:rsidR="007A33A7" w:rsidRPr="00420A8C" w:rsidRDefault="007A33A7" w:rsidP="00D50A25">
      <w:pPr>
        <w:pStyle w:val="Default"/>
        <w:keepNext/>
        <w:jc w:val="center"/>
        <w:rPr>
          <w:b/>
          <w:bCs/>
          <w:color w:val="auto"/>
          <w:sz w:val="22"/>
          <w:szCs w:val="22"/>
        </w:rPr>
      </w:pPr>
      <w:r w:rsidRPr="00420A8C">
        <w:rPr>
          <w:b/>
          <w:bCs/>
          <w:color w:val="auto"/>
          <w:sz w:val="22"/>
          <w:szCs w:val="22"/>
        </w:rPr>
        <w:t>Předpokládaný celkový objem peněžních prostředků programu</w:t>
      </w:r>
    </w:p>
    <w:p w14:paraId="11DB7E11" w14:textId="77777777" w:rsidR="007A33A7" w:rsidRPr="00420A8C" w:rsidRDefault="007A33A7" w:rsidP="00D50A25">
      <w:pPr>
        <w:pStyle w:val="Default"/>
        <w:keepNext/>
        <w:spacing w:before="240" w:after="240"/>
        <w:jc w:val="both"/>
        <w:rPr>
          <w:color w:val="auto"/>
          <w:sz w:val="22"/>
          <w:szCs w:val="22"/>
        </w:rPr>
      </w:pPr>
      <w:r w:rsidRPr="00420A8C">
        <w:rPr>
          <w:color w:val="auto"/>
          <w:sz w:val="22"/>
          <w:szCs w:val="22"/>
        </w:rPr>
        <w:t xml:space="preserve">Předpokládaný celkový objem peněžních prostředků na realizaci programu z rozpočtu Plzeňského kraje </w:t>
      </w:r>
      <w:r w:rsidR="00D36138">
        <w:rPr>
          <w:color w:val="auto"/>
          <w:sz w:val="22"/>
          <w:szCs w:val="22"/>
        </w:rPr>
        <w:t xml:space="preserve">je </w:t>
      </w:r>
      <w:r w:rsidR="0038018B" w:rsidRPr="00294979">
        <w:rPr>
          <w:color w:val="auto"/>
          <w:sz w:val="22"/>
          <w:szCs w:val="22"/>
        </w:rPr>
        <w:t xml:space="preserve">maximálně </w:t>
      </w:r>
      <w:r w:rsidR="00B3537C" w:rsidRPr="00294979">
        <w:rPr>
          <w:color w:val="auto"/>
          <w:sz w:val="22"/>
          <w:szCs w:val="22"/>
        </w:rPr>
        <w:t>1 000</w:t>
      </w:r>
      <w:r w:rsidR="001D60C9" w:rsidRPr="00294979">
        <w:rPr>
          <w:color w:val="auto"/>
          <w:sz w:val="22"/>
          <w:szCs w:val="22"/>
        </w:rPr>
        <w:t xml:space="preserve"> </w:t>
      </w:r>
      <w:r w:rsidRPr="00294979">
        <w:rPr>
          <w:color w:val="auto"/>
          <w:sz w:val="22"/>
          <w:szCs w:val="22"/>
        </w:rPr>
        <w:t>000 Kč</w:t>
      </w:r>
      <w:r w:rsidRPr="00420A8C">
        <w:rPr>
          <w:color w:val="auto"/>
          <w:sz w:val="22"/>
          <w:szCs w:val="22"/>
        </w:rPr>
        <w:t>.</w:t>
      </w:r>
    </w:p>
    <w:p w14:paraId="2C801C48" w14:textId="77777777" w:rsidR="007A33A7" w:rsidRPr="00420A8C" w:rsidRDefault="007A33A7" w:rsidP="00145CFF">
      <w:pPr>
        <w:pStyle w:val="Default"/>
        <w:spacing w:before="480" w:after="61"/>
        <w:jc w:val="center"/>
        <w:rPr>
          <w:b/>
          <w:bCs/>
          <w:color w:val="auto"/>
          <w:sz w:val="22"/>
          <w:szCs w:val="22"/>
        </w:rPr>
      </w:pPr>
      <w:r w:rsidRPr="00420A8C">
        <w:rPr>
          <w:b/>
          <w:bCs/>
          <w:color w:val="auto"/>
          <w:sz w:val="22"/>
          <w:szCs w:val="22"/>
        </w:rPr>
        <w:t>Článek VI.</w:t>
      </w:r>
    </w:p>
    <w:p w14:paraId="49C9C248" w14:textId="77777777" w:rsidR="007A33A7" w:rsidRPr="00420A8C" w:rsidRDefault="007A33A7" w:rsidP="00AA0908">
      <w:pPr>
        <w:pStyle w:val="Default"/>
        <w:ind w:firstLine="709"/>
        <w:jc w:val="center"/>
        <w:rPr>
          <w:b/>
          <w:bCs/>
          <w:color w:val="auto"/>
          <w:sz w:val="22"/>
          <w:szCs w:val="22"/>
        </w:rPr>
      </w:pPr>
      <w:r w:rsidRPr="00420A8C">
        <w:rPr>
          <w:b/>
          <w:bCs/>
          <w:color w:val="auto"/>
          <w:sz w:val="22"/>
          <w:szCs w:val="22"/>
        </w:rPr>
        <w:t>Krit</w:t>
      </w:r>
      <w:r w:rsidR="00924E1B" w:rsidRPr="00420A8C">
        <w:rPr>
          <w:b/>
          <w:bCs/>
          <w:color w:val="auto"/>
          <w:sz w:val="22"/>
          <w:szCs w:val="22"/>
        </w:rPr>
        <w:t>é</w:t>
      </w:r>
      <w:r w:rsidRPr="00420A8C">
        <w:rPr>
          <w:b/>
          <w:bCs/>
          <w:color w:val="auto"/>
          <w:sz w:val="22"/>
          <w:szCs w:val="22"/>
        </w:rPr>
        <w:t>ria pro stanovení výše dotace/příspěvku</w:t>
      </w:r>
    </w:p>
    <w:p w14:paraId="5C2F32F9" w14:textId="77777777" w:rsidR="007A33A7" w:rsidRPr="00420A8C" w:rsidRDefault="007A33A7" w:rsidP="00145CFF">
      <w:pPr>
        <w:pStyle w:val="Default"/>
        <w:spacing w:before="240" w:after="240"/>
        <w:jc w:val="both"/>
        <w:rPr>
          <w:color w:val="auto"/>
          <w:sz w:val="22"/>
          <w:szCs w:val="22"/>
        </w:rPr>
      </w:pPr>
      <w:r w:rsidRPr="00420A8C">
        <w:rPr>
          <w:color w:val="auto"/>
          <w:sz w:val="22"/>
          <w:szCs w:val="22"/>
        </w:rPr>
        <w:t xml:space="preserve">Minimální výše plánovaných neinvestičních nákladů předloženého projektu žadatele o dotaci/příspěvek je </w:t>
      </w:r>
      <w:r w:rsidR="00D36138">
        <w:rPr>
          <w:color w:val="auto"/>
          <w:sz w:val="22"/>
          <w:szCs w:val="22"/>
        </w:rPr>
        <w:t>10</w:t>
      </w:r>
      <w:r w:rsidR="001D60C9">
        <w:rPr>
          <w:color w:val="auto"/>
          <w:sz w:val="22"/>
          <w:szCs w:val="22"/>
        </w:rPr>
        <w:t xml:space="preserve"> </w:t>
      </w:r>
      <w:r w:rsidRPr="00420A8C">
        <w:rPr>
          <w:color w:val="auto"/>
          <w:sz w:val="22"/>
          <w:szCs w:val="22"/>
        </w:rPr>
        <w:t>000 Kč včetně DPH.</w:t>
      </w:r>
    </w:p>
    <w:p w14:paraId="19C36D1A" w14:textId="42CA54C4" w:rsidR="00FF6758" w:rsidRPr="00420A8C" w:rsidRDefault="00FF6758" w:rsidP="00FF6758">
      <w:pPr>
        <w:pStyle w:val="Default"/>
        <w:spacing w:after="61"/>
        <w:jc w:val="both"/>
        <w:rPr>
          <w:color w:val="auto"/>
          <w:sz w:val="22"/>
          <w:szCs w:val="22"/>
        </w:rPr>
      </w:pPr>
      <w:r w:rsidRPr="00420A8C">
        <w:rPr>
          <w:color w:val="auto"/>
          <w:sz w:val="22"/>
          <w:szCs w:val="22"/>
        </w:rPr>
        <w:t xml:space="preserve">Maximální výše dotace na </w:t>
      </w:r>
      <w:r w:rsidR="00E2641D" w:rsidRPr="00E2641D">
        <w:rPr>
          <w:color w:val="auto"/>
          <w:sz w:val="22"/>
          <w:szCs w:val="22"/>
        </w:rPr>
        <w:t xml:space="preserve">jednu žádost </w:t>
      </w:r>
      <w:r w:rsidRPr="00420A8C">
        <w:rPr>
          <w:color w:val="auto"/>
          <w:sz w:val="22"/>
          <w:szCs w:val="22"/>
        </w:rPr>
        <w:t xml:space="preserve">je </w:t>
      </w:r>
      <w:r w:rsidR="002B1878" w:rsidRPr="005E263B">
        <w:rPr>
          <w:color w:val="auto"/>
          <w:sz w:val="22"/>
          <w:szCs w:val="22"/>
        </w:rPr>
        <w:t>3</w:t>
      </w:r>
      <w:r w:rsidR="00E5042A" w:rsidRPr="005E263B">
        <w:rPr>
          <w:color w:val="auto"/>
          <w:sz w:val="22"/>
          <w:szCs w:val="22"/>
        </w:rPr>
        <w:t>0</w:t>
      </w:r>
      <w:r w:rsidR="001D60C9" w:rsidRPr="005E263B">
        <w:rPr>
          <w:color w:val="auto"/>
          <w:sz w:val="22"/>
          <w:szCs w:val="22"/>
        </w:rPr>
        <w:t xml:space="preserve"> </w:t>
      </w:r>
      <w:r w:rsidRPr="005E263B">
        <w:rPr>
          <w:color w:val="auto"/>
          <w:sz w:val="22"/>
          <w:szCs w:val="22"/>
        </w:rPr>
        <w:t>000</w:t>
      </w:r>
      <w:r w:rsidRPr="00420A8C">
        <w:rPr>
          <w:color w:val="auto"/>
          <w:sz w:val="22"/>
          <w:szCs w:val="22"/>
        </w:rPr>
        <w:t xml:space="preserve"> Kč.</w:t>
      </w:r>
    </w:p>
    <w:p w14:paraId="793D2E79" w14:textId="77777777" w:rsidR="007A33A7" w:rsidRPr="00420A8C" w:rsidRDefault="007A33A7" w:rsidP="002B1878">
      <w:pPr>
        <w:pStyle w:val="Default"/>
        <w:spacing w:before="240" w:after="240"/>
        <w:jc w:val="both"/>
        <w:rPr>
          <w:b/>
          <w:bCs/>
          <w:color w:val="auto"/>
          <w:sz w:val="22"/>
          <w:szCs w:val="22"/>
        </w:rPr>
      </w:pPr>
      <w:r w:rsidRPr="00420A8C">
        <w:rPr>
          <w:color w:val="auto"/>
          <w:sz w:val="22"/>
          <w:szCs w:val="22"/>
        </w:rPr>
        <w:t>Určujícím kritériem pro stanovení výše poskytnuté dotace/příspěvku je přiměřený, srozumitelný rozpočet, náklady obvyklé v místě a čase.</w:t>
      </w:r>
    </w:p>
    <w:p w14:paraId="3B2CC25B" w14:textId="77777777" w:rsidR="007A33A7" w:rsidRPr="00420A8C" w:rsidRDefault="007A33A7" w:rsidP="00145CFF">
      <w:pPr>
        <w:pStyle w:val="Default"/>
        <w:spacing w:before="480"/>
        <w:jc w:val="center"/>
        <w:rPr>
          <w:b/>
          <w:bCs/>
          <w:color w:val="auto"/>
          <w:sz w:val="22"/>
          <w:szCs w:val="22"/>
        </w:rPr>
      </w:pPr>
      <w:r w:rsidRPr="00420A8C">
        <w:rPr>
          <w:b/>
          <w:bCs/>
          <w:color w:val="auto"/>
          <w:sz w:val="22"/>
          <w:szCs w:val="22"/>
        </w:rPr>
        <w:t>Článek VII.</w:t>
      </w:r>
    </w:p>
    <w:p w14:paraId="3F28F433" w14:textId="77777777" w:rsidR="007A33A7" w:rsidRPr="00420A8C" w:rsidRDefault="007A33A7" w:rsidP="007A33A7">
      <w:pPr>
        <w:pStyle w:val="Default"/>
        <w:jc w:val="center"/>
        <w:rPr>
          <w:b/>
          <w:bCs/>
          <w:color w:val="auto"/>
          <w:sz w:val="22"/>
          <w:szCs w:val="22"/>
        </w:rPr>
      </w:pPr>
      <w:r w:rsidRPr="00420A8C">
        <w:rPr>
          <w:b/>
          <w:bCs/>
          <w:color w:val="auto"/>
          <w:sz w:val="22"/>
          <w:szCs w:val="22"/>
        </w:rPr>
        <w:t>Výše dotace/příspěvku</w:t>
      </w:r>
    </w:p>
    <w:p w14:paraId="212D2BE2" w14:textId="77777777" w:rsidR="00A87BE1" w:rsidRPr="00887309" w:rsidRDefault="00A87BE1" w:rsidP="00A87BE1">
      <w:pPr>
        <w:pStyle w:val="Default"/>
        <w:jc w:val="both"/>
        <w:rPr>
          <w:color w:val="auto"/>
          <w:sz w:val="22"/>
          <w:szCs w:val="22"/>
        </w:rPr>
      </w:pPr>
      <w:r w:rsidRPr="00887309">
        <w:rPr>
          <w:color w:val="auto"/>
          <w:sz w:val="22"/>
          <w:szCs w:val="22"/>
        </w:rPr>
        <w:t>Maximální výše podílu dotace/příspěvku na celkových nákladech projektu může činit až 100 %. Finanční prostředky jsou poskytovány jako neinvestiční.</w:t>
      </w:r>
    </w:p>
    <w:p w14:paraId="5CF95165" w14:textId="77777777" w:rsidR="007A33A7" w:rsidRPr="00420A8C" w:rsidRDefault="007A33A7" w:rsidP="00311419">
      <w:pPr>
        <w:pStyle w:val="Default"/>
        <w:keepNext/>
        <w:spacing w:before="480"/>
        <w:jc w:val="center"/>
        <w:rPr>
          <w:color w:val="auto"/>
          <w:sz w:val="22"/>
          <w:szCs w:val="22"/>
        </w:rPr>
      </w:pPr>
      <w:r w:rsidRPr="00420A8C">
        <w:rPr>
          <w:b/>
          <w:bCs/>
          <w:color w:val="auto"/>
          <w:sz w:val="22"/>
          <w:szCs w:val="22"/>
        </w:rPr>
        <w:t>Článek VIII.</w:t>
      </w:r>
    </w:p>
    <w:p w14:paraId="63B476CA" w14:textId="77777777" w:rsidR="007A33A7" w:rsidRPr="00420A8C" w:rsidRDefault="007A33A7" w:rsidP="00BF5103">
      <w:pPr>
        <w:pStyle w:val="Default"/>
        <w:jc w:val="center"/>
        <w:rPr>
          <w:b/>
          <w:bCs/>
          <w:color w:val="auto"/>
          <w:sz w:val="22"/>
          <w:szCs w:val="22"/>
        </w:rPr>
      </w:pPr>
      <w:r w:rsidRPr="00420A8C">
        <w:rPr>
          <w:b/>
          <w:bCs/>
          <w:color w:val="auto"/>
          <w:sz w:val="22"/>
          <w:szCs w:val="22"/>
        </w:rPr>
        <w:t>Doba čerpání dotace/příspěvku a termín ukončení realizace projetu</w:t>
      </w:r>
    </w:p>
    <w:p w14:paraId="1D3E2131" w14:textId="77777777" w:rsidR="007A33A7" w:rsidRPr="00420A8C" w:rsidRDefault="007A33A7" w:rsidP="00BF5103">
      <w:pPr>
        <w:pStyle w:val="Default"/>
        <w:spacing w:before="240" w:after="240"/>
        <w:jc w:val="both"/>
        <w:rPr>
          <w:bCs/>
          <w:color w:val="auto"/>
          <w:sz w:val="22"/>
          <w:szCs w:val="22"/>
        </w:rPr>
      </w:pPr>
      <w:r w:rsidRPr="00420A8C">
        <w:rPr>
          <w:bCs/>
          <w:color w:val="auto"/>
          <w:sz w:val="22"/>
          <w:szCs w:val="22"/>
        </w:rPr>
        <w:t xml:space="preserve">Poskytnutou dotaci/příspěvek lze čerpat </w:t>
      </w:r>
      <w:r w:rsidR="00BD2AF5">
        <w:rPr>
          <w:b/>
          <w:bCs/>
          <w:color w:val="auto"/>
          <w:sz w:val="22"/>
          <w:szCs w:val="22"/>
        </w:rPr>
        <w:t>od 1. 1. 20</w:t>
      </w:r>
      <w:r w:rsidR="00D50A25">
        <w:rPr>
          <w:b/>
          <w:bCs/>
          <w:color w:val="auto"/>
          <w:sz w:val="22"/>
          <w:szCs w:val="22"/>
        </w:rPr>
        <w:t>18</w:t>
      </w:r>
      <w:r w:rsidRPr="00420A8C">
        <w:rPr>
          <w:b/>
          <w:bCs/>
          <w:color w:val="auto"/>
          <w:sz w:val="22"/>
          <w:szCs w:val="22"/>
        </w:rPr>
        <w:t xml:space="preserve"> do 31. 12. 20</w:t>
      </w:r>
      <w:r w:rsidR="00D50A25">
        <w:rPr>
          <w:b/>
          <w:bCs/>
          <w:color w:val="auto"/>
          <w:sz w:val="22"/>
          <w:szCs w:val="22"/>
        </w:rPr>
        <w:t>18</w:t>
      </w:r>
      <w:r w:rsidRPr="00420A8C">
        <w:rPr>
          <w:bCs/>
          <w:color w:val="auto"/>
          <w:sz w:val="22"/>
          <w:szCs w:val="22"/>
        </w:rPr>
        <w:t xml:space="preserve"> (dotaci/příspěvek lze použít na náklady předfinancované příjemcem na realizaci projektu od 1. 1. 20</w:t>
      </w:r>
      <w:r w:rsidR="00D50A25">
        <w:rPr>
          <w:bCs/>
          <w:color w:val="auto"/>
          <w:sz w:val="22"/>
          <w:szCs w:val="22"/>
        </w:rPr>
        <w:t>18</w:t>
      </w:r>
      <w:r w:rsidRPr="00420A8C">
        <w:rPr>
          <w:bCs/>
          <w:color w:val="auto"/>
          <w:sz w:val="22"/>
          <w:szCs w:val="22"/>
        </w:rPr>
        <w:t>).</w:t>
      </w:r>
    </w:p>
    <w:p w14:paraId="738C074D" w14:textId="77777777" w:rsidR="007A33A7" w:rsidRPr="00420A8C" w:rsidRDefault="007A33A7" w:rsidP="00BF5103">
      <w:pPr>
        <w:pStyle w:val="Default"/>
        <w:keepNext/>
        <w:spacing w:before="480"/>
        <w:jc w:val="center"/>
        <w:rPr>
          <w:color w:val="auto"/>
          <w:sz w:val="22"/>
          <w:szCs w:val="22"/>
        </w:rPr>
      </w:pPr>
      <w:r w:rsidRPr="00420A8C">
        <w:rPr>
          <w:b/>
          <w:bCs/>
          <w:color w:val="auto"/>
          <w:sz w:val="22"/>
          <w:szCs w:val="22"/>
        </w:rPr>
        <w:t>Článek IX.</w:t>
      </w:r>
    </w:p>
    <w:p w14:paraId="5E00FF25" w14:textId="77777777" w:rsidR="006E1EC1" w:rsidRPr="00CD01CC" w:rsidRDefault="006E1EC1" w:rsidP="00BF5103">
      <w:pPr>
        <w:pStyle w:val="Default"/>
        <w:keepNext/>
        <w:ind w:left="720"/>
        <w:jc w:val="center"/>
        <w:rPr>
          <w:b/>
          <w:bCs/>
          <w:color w:val="auto"/>
          <w:sz w:val="22"/>
          <w:szCs w:val="22"/>
        </w:rPr>
      </w:pPr>
      <w:r w:rsidRPr="00CD01CC">
        <w:rPr>
          <w:b/>
          <w:bCs/>
          <w:color w:val="auto"/>
          <w:sz w:val="22"/>
          <w:szCs w:val="22"/>
        </w:rPr>
        <w:t>Podmínky pro poskytnutí dotace, lhůta pro podávání žádostí</w:t>
      </w:r>
    </w:p>
    <w:p w14:paraId="6749171D" w14:textId="77777777" w:rsidR="007A33A7" w:rsidRPr="00420A8C" w:rsidRDefault="007A33A7" w:rsidP="00145CFF">
      <w:pPr>
        <w:pStyle w:val="Default"/>
        <w:numPr>
          <w:ilvl w:val="0"/>
          <w:numId w:val="19"/>
        </w:numPr>
        <w:spacing w:before="240" w:after="240"/>
        <w:jc w:val="both"/>
        <w:rPr>
          <w:color w:val="auto"/>
          <w:sz w:val="22"/>
          <w:szCs w:val="22"/>
        </w:rPr>
      </w:pPr>
      <w:r w:rsidRPr="00420A8C">
        <w:rPr>
          <w:bCs/>
          <w:color w:val="auto"/>
          <w:sz w:val="22"/>
          <w:szCs w:val="22"/>
        </w:rPr>
        <w:t xml:space="preserve">Žádost o dotaci/příspěvek včetně příloh se podává výhradně elektronicky prostřednictvím aplikace </w:t>
      </w:r>
      <w:proofErr w:type="spellStart"/>
      <w:r w:rsidRPr="00420A8C">
        <w:rPr>
          <w:bCs/>
          <w:color w:val="auto"/>
          <w:sz w:val="22"/>
          <w:szCs w:val="22"/>
        </w:rPr>
        <w:t>eDotace</w:t>
      </w:r>
      <w:proofErr w:type="spellEnd"/>
      <w:r w:rsidRPr="00420A8C">
        <w:rPr>
          <w:bCs/>
          <w:color w:val="auto"/>
          <w:sz w:val="22"/>
          <w:szCs w:val="22"/>
        </w:rPr>
        <w:t>, která je přístupná na adrese</w:t>
      </w:r>
      <w:r w:rsidR="009A7837" w:rsidRPr="006D06A3">
        <w:rPr>
          <w:bCs/>
          <w:color w:val="auto"/>
          <w:sz w:val="22"/>
          <w:szCs w:val="22"/>
        </w:rPr>
        <w:t xml:space="preserve"> </w:t>
      </w:r>
      <w:hyperlink r:id="rId8" w:history="1">
        <w:r w:rsidRPr="00420A8C">
          <w:rPr>
            <w:rStyle w:val="Hypertextovodkaz"/>
            <w:color w:val="auto"/>
            <w:sz w:val="22"/>
            <w:szCs w:val="22"/>
          </w:rPr>
          <w:t>http://dotace.plzensky-kraj.cz/</w:t>
        </w:r>
      </w:hyperlink>
      <w:r w:rsidRPr="00420A8C">
        <w:rPr>
          <w:color w:val="auto"/>
        </w:rPr>
        <w:t>.</w:t>
      </w:r>
    </w:p>
    <w:p w14:paraId="7A08AA38" w14:textId="77777777" w:rsidR="007A33A7" w:rsidRPr="00420A8C" w:rsidRDefault="007A33A7" w:rsidP="00145CFF">
      <w:pPr>
        <w:pStyle w:val="Default"/>
        <w:numPr>
          <w:ilvl w:val="0"/>
          <w:numId w:val="19"/>
        </w:numPr>
        <w:spacing w:before="240" w:after="240"/>
        <w:jc w:val="both"/>
        <w:rPr>
          <w:color w:val="auto"/>
          <w:sz w:val="22"/>
          <w:szCs w:val="22"/>
        </w:rPr>
      </w:pPr>
      <w:r w:rsidRPr="00420A8C">
        <w:rPr>
          <w:color w:val="auto"/>
          <w:sz w:val="22"/>
          <w:szCs w:val="22"/>
        </w:rPr>
        <w:t xml:space="preserve">Žádosti musí být podány nejpozději v poslední den lhůty pro podávání žádostí (termín </w:t>
      </w:r>
      <w:r w:rsidRPr="00E5042A">
        <w:rPr>
          <w:color w:val="auto"/>
          <w:sz w:val="22"/>
          <w:szCs w:val="22"/>
        </w:rPr>
        <w:t xml:space="preserve">uzávěrky), tj. </w:t>
      </w:r>
      <w:r w:rsidR="00D50A25" w:rsidRPr="005E263B">
        <w:rPr>
          <w:color w:val="auto"/>
          <w:sz w:val="22"/>
          <w:szCs w:val="22"/>
        </w:rPr>
        <w:t>31</w:t>
      </w:r>
      <w:r w:rsidRPr="005E263B">
        <w:rPr>
          <w:bCs/>
          <w:color w:val="auto"/>
          <w:sz w:val="22"/>
          <w:szCs w:val="22"/>
        </w:rPr>
        <w:t>. </w:t>
      </w:r>
      <w:r w:rsidR="00D50A25" w:rsidRPr="005E263B">
        <w:rPr>
          <w:bCs/>
          <w:color w:val="auto"/>
          <w:sz w:val="22"/>
          <w:szCs w:val="22"/>
        </w:rPr>
        <w:t>8</w:t>
      </w:r>
      <w:r w:rsidR="00CB4F96" w:rsidRPr="005E263B">
        <w:rPr>
          <w:bCs/>
          <w:color w:val="auto"/>
          <w:sz w:val="22"/>
          <w:szCs w:val="22"/>
        </w:rPr>
        <w:t>. 20</w:t>
      </w:r>
      <w:r w:rsidR="00D50A25" w:rsidRPr="005E263B">
        <w:rPr>
          <w:bCs/>
          <w:color w:val="auto"/>
          <w:sz w:val="22"/>
          <w:szCs w:val="22"/>
        </w:rPr>
        <w:t>18</w:t>
      </w:r>
      <w:r w:rsidRPr="00E5042A">
        <w:rPr>
          <w:bCs/>
          <w:color w:val="auto"/>
          <w:sz w:val="22"/>
          <w:szCs w:val="22"/>
        </w:rPr>
        <w:t xml:space="preserve">. Žádosti podané po tomto termínu nebudou předloženy </w:t>
      </w:r>
      <w:r w:rsidRPr="00420A8C">
        <w:rPr>
          <w:bCs/>
          <w:color w:val="auto"/>
          <w:sz w:val="22"/>
          <w:szCs w:val="22"/>
        </w:rPr>
        <w:t>k dalšímu projednávání.</w:t>
      </w:r>
    </w:p>
    <w:p w14:paraId="39771BC2" w14:textId="77777777" w:rsidR="007A33A7" w:rsidRPr="00420A8C" w:rsidRDefault="007A33A7" w:rsidP="00145CFF">
      <w:pPr>
        <w:pStyle w:val="Default"/>
        <w:numPr>
          <w:ilvl w:val="0"/>
          <w:numId w:val="19"/>
        </w:numPr>
        <w:spacing w:before="240" w:after="240"/>
        <w:jc w:val="both"/>
        <w:rPr>
          <w:color w:val="auto"/>
          <w:sz w:val="22"/>
          <w:szCs w:val="22"/>
        </w:rPr>
      </w:pPr>
      <w:r w:rsidRPr="00420A8C">
        <w:rPr>
          <w:color w:val="auto"/>
          <w:sz w:val="22"/>
          <w:szCs w:val="22"/>
        </w:rPr>
        <w:t xml:space="preserve">Povinné a nepovinné přílohy žádosti, jejichž povinnou náležitostí je podpis, jsou vyžadovány </w:t>
      </w:r>
      <w:r w:rsidRPr="00420A8C">
        <w:rPr>
          <w:bCs/>
          <w:color w:val="auto"/>
          <w:sz w:val="22"/>
          <w:szCs w:val="22"/>
        </w:rPr>
        <w:t>výhradně</w:t>
      </w:r>
      <w:r w:rsidR="009A7837" w:rsidRPr="00420A8C">
        <w:rPr>
          <w:bCs/>
          <w:color w:val="auto"/>
          <w:sz w:val="22"/>
          <w:szCs w:val="22"/>
        </w:rPr>
        <w:t xml:space="preserve"> </w:t>
      </w:r>
      <w:r w:rsidRPr="00420A8C">
        <w:rPr>
          <w:color w:val="auto"/>
          <w:sz w:val="22"/>
          <w:szCs w:val="22"/>
        </w:rPr>
        <w:t>v elektronické podobě, a to ve formátu *.</w:t>
      </w:r>
      <w:proofErr w:type="spellStart"/>
      <w:r w:rsidRPr="00420A8C">
        <w:rPr>
          <w:color w:val="auto"/>
          <w:sz w:val="22"/>
          <w:szCs w:val="22"/>
        </w:rPr>
        <w:t>pdf</w:t>
      </w:r>
      <w:proofErr w:type="spellEnd"/>
      <w:r w:rsidRPr="00420A8C">
        <w:rPr>
          <w:color w:val="auto"/>
          <w:sz w:val="22"/>
          <w:szCs w:val="22"/>
        </w:rPr>
        <w:t xml:space="preserve"> (tj. formuláře nebo jiné dokumenty listinného charakteru). Ostatní nepovinné přílohy (fotografie a obrázky) se dokládají elektronicky ve formátu *.</w:t>
      </w:r>
      <w:proofErr w:type="spellStart"/>
      <w:r w:rsidRPr="00420A8C">
        <w:rPr>
          <w:color w:val="auto"/>
          <w:sz w:val="22"/>
          <w:szCs w:val="22"/>
        </w:rPr>
        <w:t>jpg</w:t>
      </w:r>
      <w:proofErr w:type="spellEnd"/>
      <w:r w:rsidRPr="00420A8C">
        <w:rPr>
          <w:color w:val="auto"/>
          <w:sz w:val="22"/>
          <w:szCs w:val="22"/>
        </w:rPr>
        <w:t>. Maximální velikost jedné přílohy nesmí přesáhnout 10 MB – při překročení tohoto limitu neumožní aplikace podání žádosti.</w:t>
      </w:r>
    </w:p>
    <w:p w14:paraId="2970AD3B" w14:textId="77777777" w:rsidR="007A33A7" w:rsidRPr="00420A8C" w:rsidRDefault="007A33A7" w:rsidP="00145CFF">
      <w:pPr>
        <w:pStyle w:val="Default"/>
        <w:numPr>
          <w:ilvl w:val="0"/>
          <w:numId w:val="19"/>
        </w:numPr>
        <w:spacing w:before="240" w:after="240"/>
        <w:jc w:val="both"/>
        <w:rPr>
          <w:color w:val="auto"/>
          <w:sz w:val="22"/>
          <w:szCs w:val="22"/>
        </w:rPr>
      </w:pPr>
      <w:r w:rsidRPr="00420A8C">
        <w:rPr>
          <w:color w:val="auto"/>
          <w:sz w:val="22"/>
          <w:szCs w:val="22"/>
        </w:rPr>
        <w:t>Vynaložené náklady musí být nezbytně využity k uskutečnění projektu efektivně a hospodárně.</w:t>
      </w:r>
    </w:p>
    <w:p w14:paraId="62B27C69" w14:textId="77777777" w:rsidR="007A33A7" w:rsidRPr="00420A8C" w:rsidRDefault="007A33A7" w:rsidP="00145CFF">
      <w:pPr>
        <w:pStyle w:val="Default"/>
        <w:numPr>
          <w:ilvl w:val="0"/>
          <w:numId w:val="19"/>
        </w:numPr>
        <w:spacing w:before="240" w:after="240"/>
        <w:jc w:val="both"/>
        <w:rPr>
          <w:color w:val="auto"/>
          <w:sz w:val="22"/>
          <w:szCs w:val="22"/>
        </w:rPr>
      </w:pPr>
      <w:r w:rsidRPr="00420A8C">
        <w:rPr>
          <w:color w:val="auto"/>
          <w:sz w:val="22"/>
          <w:szCs w:val="22"/>
        </w:rPr>
        <w:t xml:space="preserve">Dotace/příspěvek je poskytován/a výhradně na neinvestiční náklady spojené </w:t>
      </w:r>
      <w:r w:rsidR="006D06A3">
        <w:rPr>
          <w:color w:val="auto"/>
          <w:sz w:val="22"/>
          <w:szCs w:val="22"/>
        </w:rPr>
        <w:t>s realizací projektu v roce 20</w:t>
      </w:r>
      <w:r w:rsidR="00D50A25">
        <w:rPr>
          <w:color w:val="auto"/>
          <w:sz w:val="22"/>
          <w:szCs w:val="22"/>
        </w:rPr>
        <w:t>18</w:t>
      </w:r>
      <w:r w:rsidRPr="00420A8C">
        <w:rPr>
          <w:color w:val="auto"/>
          <w:sz w:val="22"/>
          <w:szCs w:val="22"/>
        </w:rPr>
        <w:t>.</w:t>
      </w:r>
    </w:p>
    <w:p w14:paraId="745BA906" w14:textId="77777777" w:rsidR="007A33A7" w:rsidRPr="00420A8C" w:rsidRDefault="007A33A7" w:rsidP="00D50A25">
      <w:pPr>
        <w:pStyle w:val="Default"/>
        <w:keepNext/>
        <w:numPr>
          <w:ilvl w:val="0"/>
          <w:numId w:val="19"/>
        </w:numPr>
        <w:ind w:hanging="357"/>
        <w:jc w:val="both"/>
        <w:rPr>
          <w:color w:val="auto"/>
          <w:sz w:val="22"/>
          <w:szCs w:val="22"/>
        </w:rPr>
      </w:pPr>
      <w:r w:rsidRPr="00420A8C">
        <w:rPr>
          <w:bCs/>
          <w:color w:val="auto"/>
          <w:sz w:val="22"/>
          <w:szCs w:val="22"/>
        </w:rPr>
        <w:lastRenderedPageBreak/>
        <w:t xml:space="preserve">Dotaci/příspěvek nelze použít </w:t>
      </w:r>
      <w:proofErr w:type="gramStart"/>
      <w:r w:rsidRPr="00420A8C">
        <w:rPr>
          <w:bCs/>
          <w:color w:val="auto"/>
          <w:sz w:val="22"/>
          <w:szCs w:val="22"/>
        </w:rPr>
        <w:t>na</w:t>
      </w:r>
      <w:proofErr w:type="gramEnd"/>
      <w:r w:rsidRPr="00420A8C">
        <w:rPr>
          <w:bCs/>
          <w:color w:val="auto"/>
          <w:sz w:val="22"/>
          <w:szCs w:val="22"/>
        </w:rPr>
        <w:t>:</w:t>
      </w:r>
    </w:p>
    <w:p w14:paraId="7B70460F" w14:textId="77777777" w:rsidR="007A33A7" w:rsidRPr="00420A8C" w:rsidRDefault="007A33A7" w:rsidP="00D50A25">
      <w:pPr>
        <w:pStyle w:val="Default"/>
        <w:keepNext/>
        <w:numPr>
          <w:ilvl w:val="0"/>
          <w:numId w:val="18"/>
        </w:numPr>
        <w:ind w:hanging="357"/>
        <w:jc w:val="both"/>
        <w:rPr>
          <w:color w:val="auto"/>
          <w:sz w:val="22"/>
          <w:szCs w:val="22"/>
        </w:rPr>
      </w:pPr>
      <w:r w:rsidRPr="00420A8C">
        <w:rPr>
          <w:color w:val="auto"/>
          <w:sz w:val="22"/>
          <w:szCs w:val="22"/>
        </w:rPr>
        <w:t>výdaje na krytí investičních nákladů (např. zařízení kanceláří, kluboven, stavební nebo jiné investice),</w:t>
      </w:r>
    </w:p>
    <w:p w14:paraId="1D3CA975" w14:textId="77777777" w:rsidR="007A33A7" w:rsidRPr="00420A8C" w:rsidRDefault="007A33A7" w:rsidP="007A33A7">
      <w:pPr>
        <w:pStyle w:val="Default"/>
        <w:numPr>
          <w:ilvl w:val="0"/>
          <w:numId w:val="18"/>
        </w:numPr>
        <w:jc w:val="both"/>
        <w:rPr>
          <w:color w:val="auto"/>
          <w:sz w:val="22"/>
          <w:szCs w:val="22"/>
        </w:rPr>
      </w:pPr>
      <w:r w:rsidRPr="00420A8C">
        <w:rPr>
          <w:color w:val="auto"/>
          <w:sz w:val="22"/>
          <w:szCs w:val="22"/>
        </w:rPr>
        <w:t>výdaje na občerstvení, p</w:t>
      </w:r>
      <w:r w:rsidR="00075360">
        <w:rPr>
          <w:color w:val="auto"/>
          <w:sz w:val="22"/>
          <w:szCs w:val="22"/>
        </w:rPr>
        <w:t>ohoštění, stravu/stravné a dary</w:t>
      </w:r>
    </w:p>
    <w:p w14:paraId="3B3DB8A8" w14:textId="77777777" w:rsidR="007A33A7" w:rsidRPr="00420A8C" w:rsidRDefault="007A33A7" w:rsidP="007A33A7">
      <w:pPr>
        <w:pStyle w:val="Default"/>
        <w:numPr>
          <w:ilvl w:val="0"/>
          <w:numId w:val="18"/>
        </w:numPr>
        <w:jc w:val="both"/>
        <w:rPr>
          <w:color w:val="auto"/>
          <w:sz w:val="22"/>
          <w:szCs w:val="22"/>
        </w:rPr>
      </w:pPr>
      <w:r w:rsidRPr="00420A8C">
        <w:rPr>
          <w:color w:val="auto"/>
          <w:sz w:val="22"/>
          <w:szCs w:val="22"/>
        </w:rPr>
        <w:t xml:space="preserve">úhradu DPH, pokud je příjemce dotace plátcem DPH a uplatňuje odpočet </w:t>
      </w:r>
      <w:r w:rsidR="009A7837" w:rsidRPr="00420A8C">
        <w:rPr>
          <w:color w:val="auto"/>
          <w:sz w:val="22"/>
          <w:szCs w:val="22"/>
        </w:rPr>
        <w:t>–</w:t>
      </w:r>
      <w:r w:rsidRPr="00420A8C">
        <w:rPr>
          <w:color w:val="auto"/>
          <w:sz w:val="22"/>
          <w:szCs w:val="22"/>
        </w:rPr>
        <w:t xml:space="preserve"> část nákladů odpovídající DPH není možné hradit z poskytnuté dotace,</w:t>
      </w:r>
    </w:p>
    <w:p w14:paraId="49E1E5FD" w14:textId="77777777" w:rsidR="007A33A7" w:rsidRPr="00420A8C" w:rsidRDefault="007A33A7" w:rsidP="007A33A7">
      <w:pPr>
        <w:pStyle w:val="Default"/>
        <w:numPr>
          <w:ilvl w:val="0"/>
          <w:numId w:val="18"/>
        </w:numPr>
        <w:jc w:val="both"/>
        <w:rPr>
          <w:color w:val="auto"/>
          <w:sz w:val="22"/>
          <w:szCs w:val="22"/>
        </w:rPr>
      </w:pPr>
      <w:r w:rsidRPr="00420A8C">
        <w:rPr>
          <w:color w:val="auto"/>
          <w:sz w:val="22"/>
          <w:szCs w:val="22"/>
        </w:rPr>
        <w:t>úhradu pokut a jiných nákladů sankčního charakteru,</w:t>
      </w:r>
    </w:p>
    <w:p w14:paraId="7A40F665" w14:textId="77777777" w:rsidR="007A33A7" w:rsidRPr="00420A8C" w:rsidRDefault="007A33A7" w:rsidP="007A33A7">
      <w:pPr>
        <w:pStyle w:val="Default"/>
        <w:numPr>
          <w:ilvl w:val="0"/>
          <w:numId w:val="18"/>
        </w:numPr>
        <w:jc w:val="both"/>
        <w:rPr>
          <w:color w:val="auto"/>
          <w:sz w:val="22"/>
          <w:szCs w:val="22"/>
        </w:rPr>
      </w:pPr>
      <w:r w:rsidRPr="00420A8C">
        <w:rPr>
          <w:color w:val="auto"/>
          <w:sz w:val="22"/>
          <w:szCs w:val="22"/>
        </w:rPr>
        <w:t>úhradu pojištění,</w:t>
      </w:r>
    </w:p>
    <w:p w14:paraId="29397894" w14:textId="77777777" w:rsidR="007A33A7" w:rsidRPr="00420A8C" w:rsidRDefault="007A33A7" w:rsidP="007A33A7">
      <w:pPr>
        <w:pStyle w:val="Default"/>
        <w:numPr>
          <w:ilvl w:val="0"/>
          <w:numId w:val="18"/>
        </w:numPr>
        <w:jc w:val="both"/>
        <w:rPr>
          <w:color w:val="auto"/>
          <w:sz w:val="22"/>
          <w:szCs w:val="22"/>
        </w:rPr>
      </w:pPr>
      <w:r w:rsidRPr="00420A8C">
        <w:rPr>
          <w:color w:val="auto"/>
          <w:sz w:val="22"/>
          <w:szCs w:val="22"/>
        </w:rPr>
        <w:t>výdaje na úhradu členských poplatků ve střešních, zahraničních nebo nadnárodních organizacích</w:t>
      </w:r>
      <w:r w:rsidR="009F63D7">
        <w:rPr>
          <w:color w:val="auto"/>
          <w:sz w:val="22"/>
          <w:szCs w:val="22"/>
        </w:rPr>
        <w:t>,</w:t>
      </w:r>
    </w:p>
    <w:p w14:paraId="1CD39139" w14:textId="77777777" w:rsidR="007A33A7" w:rsidRPr="00420A8C" w:rsidRDefault="007A33A7" w:rsidP="007A33A7">
      <w:pPr>
        <w:pStyle w:val="Default"/>
        <w:numPr>
          <w:ilvl w:val="0"/>
          <w:numId w:val="18"/>
        </w:numPr>
        <w:jc w:val="both"/>
        <w:rPr>
          <w:color w:val="auto"/>
          <w:sz w:val="22"/>
          <w:szCs w:val="22"/>
        </w:rPr>
      </w:pPr>
      <w:r w:rsidRPr="00420A8C">
        <w:rPr>
          <w:color w:val="auto"/>
          <w:sz w:val="22"/>
          <w:szCs w:val="22"/>
        </w:rPr>
        <w:t>výdaje na financování podnikatelských nebo výdělečných aktivit</w:t>
      </w:r>
      <w:r w:rsidR="009F63D7">
        <w:rPr>
          <w:color w:val="auto"/>
          <w:sz w:val="22"/>
          <w:szCs w:val="22"/>
        </w:rPr>
        <w:t>,</w:t>
      </w:r>
    </w:p>
    <w:p w14:paraId="7B76E7CF" w14:textId="77777777" w:rsidR="007A33A7" w:rsidRPr="00420A8C" w:rsidRDefault="007A33A7" w:rsidP="007A33A7">
      <w:pPr>
        <w:pStyle w:val="Default"/>
        <w:numPr>
          <w:ilvl w:val="0"/>
          <w:numId w:val="18"/>
        </w:numPr>
        <w:jc w:val="both"/>
        <w:rPr>
          <w:color w:val="auto"/>
          <w:sz w:val="22"/>
          <w:szCs w:val="22"/>
        </w:rPr>
      </w:pPr>
      <w:r w:rsidRPr="00420A8C">
        <w:rPr>
          <w:color w:val="auto"/>
          <w:sz w:val="22"/>
          <w:szCs w:val="22"/>
        </w:rPr>
        <w:t>výdaje na úhradu nákladů spojených s použitím soukromých vozidel</w:t>
      </w:r>
      <w:r w:rsidR="009F63D7">
        <w:rPr>
          <w:color w:val="auto"/>
          <w:sz w:val="22"/>
          <w:szCs w:val="22"/>
        </w:rPr>
        <w:t>,</w:t>
      </w:r>
    </w:p>
    <w:p w14:paraId="1BA7E191" w14:textId="77777777" w:rsidR="007A33A7" w:rsidRPr="00420A8C" w:rsidRDefault="007A33A7" w:rsidP="007A33A7">
      <w:pPr>
        <w:pStyle w:val="Default"/>
        <w:numPr>
          <w:ilvl w:val="0"/>
          <w:numId w:val="18"/>
        </w:numPr>
        <w:jc w:val="both"/>
        <w:rPr>
          <w:color w:val="auto"/>
          <w:sz w:val="22"/>
          <w:szCs w:val="22"/>
        </w:rPr>
      </w:pPr>
      <w:r w:rsidRPr="00420A8C">
        <w:rPr>
          <w:color w:val="auto"/>
          <w:sz w:val="22"/>
          <w:szCs w:val="22"/>
        </w:rPr>
        <w:t>výdaje, které nelze účetně doložit.</w:t>
      </w:r>
    </w:p>
    <w:p w14:paraId="12854AC6" w14:textId="77777777" w:rsidR="007A33A7" w:rsidRPr="00420A8C" w:rsidRDefault="007A33A7" w:rsidP="00145CFF">
      <w:pPr>
        <w:pStyle w:val="Default"/>
        <w:numPr>
          <w:ilvl w:val="0"/>
          <w:numId w:val="19"/>
        </w:numPr>
        <w:spacing w:before="240" w:after="240"/>
        <w:ind w:left="714" w:hanging="357"/>
        <w:jc w:val="both"/>
        <w:rPr>
          <w:color w:val="auto"/>
          <w:sz w:val="22"/>
          <w:szCs w:val="22"/>
        </w:rPr>
      </w:pPr>
      <w:r w:rsidRPr="00420A8C">
        <w:rPr>
          <w:color w:val="auto"/>
          <w:sz w:val="22"/>
          <w:szCs w:val="22"/>
        </w:rPr>
        <w:t>Účel čerpání požadovaných finančních prostředků musí být uveden v podrobném položkovém rozpočtu na formuláři Žádost o dotaci/příspěvek včetně celkového rozpočtu projektu.</w:t>
      </w:r>
    </w:p>
    <w:p w14:paraId="1E925244" w14:textId="77777777" w:rsidR="007A33A7" w:rsidRPr="00420A8C" w:rsidRDefault="007A33A7" w:rsidP="007A33A7">
      <w:pPr>
        <w:pStyle w:val="Default"/>
        <w:numPr>
          <w:ilvl w:val="0"/>
          <w:numId w:val="19"/>
        </w:numPr>
        <w:jc w:val="both"/>
        <w:rPr>
          <w:color w:val="auto"/>
          <w:sz w:val="22"/>
          <w:szCs w:val="22"/>
        </w:rPr>
      </w:pPr>
      <w:r w:rsidRPr="00420A8C">
        <w:rPr>
          <w:bCs/>
          <w:color w:val="auto"/>
          <w:sz w:val="22"/>
          <w:szCs w:val="22"/>
        </w:rPr>
        <w:t>Výdaje na dopravu lze z dotace/příspěvku uplatnit pouze:</w:t>
      </w:r>
    </w:p>
    <w:p w14:paraId="6E6AC75A" w14:textId="77777777" w:rsidR="007A33A7" w:rsidRPr="00420A8C" w:rsidRDefault="007A33A7" w:rsidP="007A33A7">
      <w:pPr>
        <w:pStyle w:val="Default"/>
        <w:numPr>
          <w:ilvl w:val="0"/>
          <w:numId w:val="20"/>
        </w:numPr>
        <w:jc w:val="both"/>
        <w:rPr>
          <w:color w:val="auto"/>
          <w:sz w:val="22"/>
          <w:szCs w:val="22"/>
        </w:rPr>
      </w:pPr>
      <w:r w:rsidRPr="00420A8C">
        <w:rPr>
          <w:bCs/>
          <w:color w:val="auto"/>
          <w:sz w:val="22"/>
          <w:szCs w:val="22"/>
        </w:rPr>
        <w:t xml:space="preserve">při použití prostředku hromadné dopravy </w:t>
      </w:r>
      <w:r w:rsidRPr="00420A8C">
        <w:rPr>
          <w:color w:val="auto"/>
          <w:sz w:val="22"/>
          <w:szCs w:val="22"/>
        </w:rPr>
        <w:t>na základě doložení souvisejících dokladů (např. jízdenky, účtenky),</w:t>
      </w:r>
    </w:p>
    <w:p w14:paraId="116EC0EF" w14:textId="77777777" w:rsidR="007A33A7" w:rsidRPr="00420A8C" w:rsidRDefault="007A33A7" w:rsidP="007A33A7">
      <w:pPr>
        <w:pStyle w:val="Default"/>
        <w:numPr>
          <w:ilvl w:val="0"/>
          <w:numId w:val="20"/>
        </w:numPr>
        <w:jc w:val="both"/>
        <w:rPr>
          <w:color w:val="auto"/>
          <w:sz w:val="22"/>
          <w:szCs w:val="22"/>
        </w:rPr>
      </w:pPr>
      <w:r w:rsidRPr="00420A8C">
        <w:rPr>
          <w:color w:val="auto"/>
          <w:sz w:val="22"/>
          <w:szCs w:val="22"/>
        </w:rPr>
        <w:t>formou úhrady faktury dopravci.</w:t>
      </w:r>
    </w:p>
    <w:p w14:paraId="60EC4067" w14:textId="77777777" w:rsidR="007A33A7" w:rsidRPr="00420A8C" w:rsidRDefault="007A33A7" w:rsidP="00145CFF">
      <w:pPr>
        <w:pStyle w:val="Default"/>
        <w:numPr>
          <w:ilvl w:val="0"/>
          <w:numId w:val="19"/>
        </w:numPr>
        <w:spacing w:before="240" w:after="240"/>
        <w:ind w:left="714" w:hanging="357"/>
        <w:jc w:val="both"/>
        <w:rPr>
          <w:bCs/>
          <w:color w:val="auto"/>
          <w:sz w:val="22"/>
          <w:szCs w:val="22"/>
        </w:rPr>
      </w:pPr>
      <w:r w:rsidRPr="00420A8C">
        <w:rPr>
          <w:bCs/>
          <w:color w:val="auto"/>
          <w:sz w:val="22"/>
          <w:szCs w:val="22"/>
        </w:rPr>
        <w:t xml:space="preserve">Dotace musí být použita pouze na účel uvedený ve smlouvě o poskytnutí dotace. </w:t>
      </w:r>
      <w:r w:rsidRPr="00420A8C">
        <w:rPr>
          <w:color w:val="auto"/>
          <w:sz w:val="22"/>
          <w:szCs w:val="22"/>
        </w:rPr>
        <w:t>Lze ji použít pouze na úhradu nezbytných nákladů realizo</w:t>
      </w:r>
      <w:r w:rsidR="00145CFF" w:rsidRPr="00420A8C">
        <w:rPr>
          <w:color w:val="auto"/>
          <w:sz w:val="22"/>
          <w:szCs w:val="22"/>
        </w:rPr>
        <w:t>vaného projektu nebo činnosti v </w:t>
      </w:r>
      <w:r w:rsidRPr="00420A8C">
        <w:rPr>
          <w:color w:val="auto"/>
          <w:sz w:val="22"/>
          <w:szCs w:val="22"/>
        </w:rPr>
        <w:t>souladu s rozpočtem, ve kterém nesmí být kalkulován zisk.</w:t>
      </w:r>
    </w:p>
    <w:p w14:paraId="626F965E" w14:textId="77777777" w:rsidR="007A33A7" w:rsidRPr="00420A8C" w:rsidRDefault="007A33A7" w:rsidP="00145CFF">
      <w:pPr>
        <w:pStyle w:val="Default"/>
        <w:numPr>
          <w:ilvl w:val="0"/>
          <w:numId w:val="19"/>
        </w:numPr>
        <w:spacing w:before="240" w:after="240"/>
        <w:ind w:left="714" w:hanging="357"/>
        <w:jc w:val="both"/>
        <w:rPr>
          <w:b/>
          <w:bCs/>
          <w:color w:val="auto"/>
          <w:sz w:val="22"/>
          <w:szCs w:val="22"/>
        </w:rPr>
      </w:pPr>
      <w:r w:rsidRPr="00420A8C">
        <w:rPr>
          <w:bCs/>
          <w:color w:val="auto"/>
          <w:sz w:val="22"/>
          <w:szCs w:val="22"/>
        </w:rPr>
        <w:t xml:space="preserve">Příspěvek je rovněž přísně účelový </w:t>
      </w:r>
      <w:r w:rsidRPr="00420A8C">
        <w:rPr>
          <w:color w:val="auto"/>
          <w:sz w:val="22"/>
          <w:szCs w:val="22"/>
        </w:rPr>
        <w:t>a je poskytován organizacím zřizovaným Plzeňským krajem na základě vyrozumění o schválení příspěvku Radou Plzeňského kraje. Příspěvek lze použít pouze na úhradu nezbytných nákladů realizovaného projektu nebo činnosti v souladu s rozpočtem, ve kterém nesmí být kalkulován zisk.</w:t>
      </w:r>
    </w:p>
    <w:p w14:paraId="6DE88404" w14:textId="77777777" w:rsidR="007A33A7" w:rsidRPr="00420A8C" w:rsidRDefault="007A33A7" w:rsidP="007A33A7">
      <w:pPr>
        <w:pStyle w:val="Default"/>
        <w:numPr>
          <w:ilvl w:val="0"/>
          <w:numId w:val="19"/>
        </w:numPr>
        <w:jc w:val="both"/>
        <w:rPr>
          <w:b/>
          <w:bCs/>
          <w:color w:val="auto"/>
          <w:sz w:val="22"/>
          <w:szCs w:val="22"/>
        </w:rPr>
      </w:pPr>
      <w:r w:rsidRPr="00420A8C">
        <w:rPr>
          <w:color w:val="auto"/>
          <w:sz w:val="22"/>
          <w:szCs w:val="22"/>
        </w:rPr>
        <w:t>Povinné přílohy žádosti:</w:t>
      </w:r>
    </w:p>
    <w:p w14:paraId="0C1D6E90" w14:textId="77777777" w:rsidR="007A33A7" w:rsidRPr="00420A8C" w:rsidRDefault="007A33A7" w:rsidP="007A33A7">
      <w:pPr>
        <w:pStyle w:val="Default"/>
        <w:numPr>
          <w:ilvl w:val="0"/>
          <w:numId w:val="22"/>
        </w:numPr>
        <w:jc w:val="both"/>
        <w:rPr>
          <w:color w:val="auto"/>
          <w:sz w:val="22"/>
          <w:szCs w:val="22"/>
        </w:rPr>
      </w:pPr>
      <w:r w:rsidRPr="00420A8C">
        <w:rPr>
          <w:bCs/>
          <w:color w:val="auto"/>
          <w:sz w:val="22"/>
          <w:szCs w:val="22"/>
        </w:rPr>
        <w:t>vyplněný a podepsaný formulář Žádost o dotaci/přís</w:t>
      </w:r>
      <w:r w:rsidR="00F363BC">
        <w:rPr>
          <w:bCs/>
          <w:color w:val="auto"/>
          <w:sz w:val="22"/>
          <w:szCs w:val="22"/>
        </w:rPr>
        <w:t>pěvek</w:t>
      </w:r>
    </w:p>
    <w:p w14:paraId="60274D5F" w14:textId="77777777" w:rsidR="007A33A7" w:rsidRDefault="007A33A7" w:rsidP="007A33A7">
      <w:pPr>
        <w:pStyle w:val="Default"/>
        <w:numPr>
          <w:ilvl w:val="0"/>
          <w:numId w:val="22"/>
        </w:numPr>
        <w:jc w:val="both"/>
        <w:rPr>
          <w:color w:val="auto"/>
          <w:sz w:val="22"/>
          <w:szCs w:val="22"/>
        </w:rPr>
      </w:pPr>
      <w:r w:rsidRPr="008844BE">
        <w:rPr>
          <w:color w:val="auto"/>
          <w:sz w:val="22"/>
          <w:szCs w:val="22"/>
        </w:rPr>
        <w:t xml:space="preserve">v případě, kdy za žadatele jedná jiná osoba na základě jím uděleného oprávnění, je povinnou přílohou žádosti </w:t>
      </w:r>
      <w:r w:rsidR="00F80B0B" w:rsidRPr="008844BE">
        <w:rPr>
          <w:bCs/>
          <w:color w:val="auto"/>
          <w:sz w:val="22"/>
          <w:szCs w:val="22"/>
        </w:rPr>
        <w:t>plná</w:t>
      </w:r>
      <w:r w:rsidRPr="008844BE">
        <w:rPr>
          <w:bCs/>
          <w:color w:val="auto"/>
          <w:sz w:val="22"/>
          <w:szCs w:val="22"/>
        </w:rPr>
        <w:t xml:space="preserve"> moc </w:t>
      </w:r>
      <w:r w:rsidR="00F80B0B" w:rsidRPr="008844BE">
        <w:rPr>
          <w:color w:val="auto"/>
          <w:sz w:val="22"/>
          <w:szCs w:val="22"/>
        </w:rPr>
        <w:t>udělená</w:t>
      </w:r>
      <w:r w:rsidRPr="008844BE">
        <w:rPr>
          <w:color w:val="auto"/>
          <w:sz w:val="22"/>
          <w:szCs w:val="22"/>
        </w:rPr>
        <w:t xml:space="preserve"> žadatelem s přesným uvedením rozsahu zmocnění k jednání a </w:t>
      </w:r>
      <w:r w:rsidRPr="008844BE">
        <w:rPr>
          <w:bCs/>
          <w:color w:val="auto"/>
          <w:sz w:val="22"/>
          <w:szCs w:val="22"/>
        </w:rPr>
        <w:t xml:space="preserve">úředně ověřeným podpisem </w:t>
      </w:r>
      <w:r w:rsidRPr="008844BE">
        <w:rPr>
          <w:color w:val="auto"/>
          <w:sz w:val="22"/>
          <w:szCs w:val="22"/>
        </w:rPr>
        <w:t>žadatele</w:t>
      </w:r>
    </w:p>
    <w:p w14:paraId="5ED02527" w14:textId="77777777" w:rsidR="00D50A25" w:rsidRPr="00D50A25" w:rsidRDefault="00D50A25" w:rsidP="00D50A25">
      <w:pPr>
        <w:pStyle w:val="Default"/>
        <w:numPr>
          <w:ilvl w:val="0"/>
          <w:numId w:val="22"/>
        </w:numPr>
        <w:jc w:val="both"/>
        <w:rPr>
          <w:color w:val="auto"/>
          <w:sz w:val="22"/>
          <w:szCs w:val="22"/>
        </w:rPr>
      </w:pPr>
      <w:r w:rsidRPr="00420A8C">
        <w:rPr>
          <w:color w:val="auto"/>
          <w:sz w:val="22"/>
          <w:szCs w:val="22"/>
        </w:rPr>
        <w:t xml:space="preserve">smlouva o zřízení bankovního </w:t>
      </w:r>
      <w:r w:rsidRPr="00420A8C">
        <w:rPr>
          <w:bCs/>
          <w:color w:val="auto"/>
          <w:sz w:val="22"/>
          <w:szCs w:val="22"/>
        </w:rPr>
        <w:t xml:space="preserve">účtu </w:t>
      </w:r>
      <w:r w:rsidRPr="00420A8C">
        <w:rPr>
          <w:color w:val="auto"/>
          <w:sz w:val="22"/>
          <w:szCs w:val="22"/>
        </w:rPr>
        <w:t>(popř. potvrzení banky o vedení účtu, na který bude poskytovatelem v případě přidělení poskytnut/a dotace/příspěvek). V případě, kdy je žadatelem příspěvková organizace obce, jsou vyžadovány doklady dle tohoto bodu vztahující se k bankovnímu účtu zřizovatele, prostřednictvím kterého má být dotace žadateli poukázána.</w:t>
      </w:r>
    </w:p>
    <w:p w14:paraId="722E3BBB" w14:textId="77777777" w:rsidR="007A33A7" w:rsidRPr="00420A8C" w:rsidRDefault="007A33A7" w:rsidP="00F363BC">
      <w:pPr>
        <w:pStyle w:val="Default"/>
        <w:numPr>
          <w:ilvl w:val="0"/>
          <w:numId w:val="19"/>
        </w:numPr>
        <w:spacing w:before="240" w:after="240"/>
        <w:jc w:val="both"/>
        <w:rPr>
          <w:color w:val="auto"/>
          <w:sz w:val="22"/>
          <w:szCs w:val="22"/>
        </w:rPr>
      </w:pPr>
      <w:r w:rsidRPr="00420A8C">
        <w:rPr>
          <w:color w:val="auto"/>
          <w:sz w:val="22"/>
          <w:szCs w:val="22"/>
        </w:rPr>
        <w:t xml:space="preserve">V případě, kdy je žadatel příspěvkovou organizací obce, k žádosti musí být přiloženo </w:t>
      </w:r>
      <w:r w:rsidRPr="00420A8C">
        <w:rPr>
          <w:bCs/>
          <w:color w:val="auto"/>
          <w:sz w:val="22"/>
          <w:szCs w:val="22"/>
        </w:rPr>
        <w:t xml:space="preserve">prohlášení zřizovatele, že příslušný orgán obce </w:t>
      </w:r>
      <w:r w:rsidRPr="00F80B0B">
        <w:rPr>
          <w:bCs/>
          <w:color w:val="auto"/>
          <w:sz w:val="22"/>
          <w:szCs w:val="22"/>
        </w:rPr>
        <w:t xml:space="preserve">schválil </w:t>
      </w:r>
      <w:r w:rsidRPr="00F80B0B">
        <w:rPr>
          <w:color w:val="auto"/>
          <w:sz w:val="22"/>
          <w:szCs w:val="22"/>
        </w:rPr>
        <w:t>podání</w:t>
      </w:r>
      <w:r w:rsidRPr="00420A8C">
        <w:rPr>
          <w:color w:val="auto"/>
          <w:sz w:val="22"/>
          <w:szCs w:val="22"/>
        </w:rPr>
        <w:t xml:space="preserve"> žádosti, případné přijetí dotace a její vypořádání v souladu s ustanovením zákona č. 250/2000 Sb., o rozpočtových pravidlech územních rozpočtů, v platném znění.</w:t>
      </w:r>
    </w:p>
    <w:p w14:paraId="72B66AB8" w14:textId="77777777" w:rsidR="007A33A7" w:rsidRPr="00420A8C" w:rsidRDefault="007A33A7" w:rsidP="00F363BC">
      <w:pPr>
        <w:pStyle w:val="Default"/>
        <w:numPr>
          <w:ilvl w:val="0"/>
          <w:numId w:val="19"/>
        </w:numPr>
        <w:spacing w:before="240" w:after="240"/>
        <w:jc w:val="both"/>
        <w:rPr>
          <w:color w:val="auto"/>
          <w:sz w:val="22"/>
          <w:szCs w:val="22"/>
        </w:rPr>
      </w:pPr>
      <w:r w:rsidRPr="00420A8C">
        <w:rPr>
          <w:color w:val="auto"/>
          <w:sz w:val="22"/>
          <w:szCs w:val="22"/>
        </w:rPr>
        <w:t xml:space="preserve">Změna formuláře žádosti, nevyplnění všech požadovaných údajů, uvedení nepravdivých, neúplných nebo zkreslujících údajů nebo nedodání povinných příloh je důvodem pro vyřazení žádosti z dalšího hodnocení. </w:t>
      </w:r>
      <w:r w:rsidRPr="00420A8C">
        <w:rPr>
          <w:bCs/>
          <w:color w:val="auto"/>
          <w:sz w:val="22"/>
          <w:szCs w:val="22"/>
        </w:rPr>
        <w:t xml:space="preserve">Nedostatky </w:t>
      </w:r>
      <w:r w:rsidRPr="00420A8C">
        <w:rPr>
          <w:color w:val="auto"/>
          <w:sz w:val="22"/>
          <w:szCs w:val="22"/>
        </w:rPr>
        <w:t xml:space="preserve">v náležitostech podaných </w:t>
      </w:r>
      <w:r w:rsidRPr="00420A8C">
        <w:rPr>
          <w:bCs/>
          <w:color w:val="auto"/>
          <w:sz w:val="22"/>
          <w:szCs w:val="22"/>
        </w:rPr>
        <w:t xml:space="preserve">žádostí </w:t>
      </w:r>
      <w:r w:rsidRPr="00420A8C">
        <w:rPr>
          <w:color w:val="auto"/>
          <w:sz w:val="22"/>
          <w:szCs w:val="22"/>
        </w:rPr>
        <w:t xml:space="preserve">lze </w:t>
      </w:r>
      <w:r w:rsidRPr="00420A8C">
        <w:rPr>
          <w:bCs/>
          <w:color w:val="auto"/>
          <w:sz w:val="22"/>
          <w:szCs w:val="22"/>
        </w:rPr>
        <w:t xml:space="preserve">na výzvu </w:t>
      </w:r>
      <w:r w:rsidRPr="00420A8C">
        <w:rPr>
          <w:color w:val="auto"/>
          <w:sz w:val="22"/>
          <w:szCs w:val="22"/>
        </w:rPr>
        <w:t xml:space="preserve">učiněnou administrátorem prostřednictvím systému </w:t>
      </w:r>
      <w:proofErr w:type="spellStart"/>
      <w:r w:rsidRPr="00420A8C">
        <w:rPr>
          <w:color w:val="auto"/>
          <w:sz w:val="22"/>
          <w:szCs w:val="22"/>
        </w:rPr>
        <w:t>eDotace</w:t>
      </w:r>
      <w:proofErr w:type="spellEnd"/>
      <w:r w:rsidRPr="00420A8C">
        <w:rPr>
          <w:color w:val="auto"/>
          <w:sz w:val="22"/>
          <w:szCs w:val="22"/>
        </w:rPr>
        <w:t xml:space="preserve"> </w:t>
      </w:r>
      <w:r w:rsidRPr="00420A8C">
        <w:rPr>
          <w:bCs/>
          <w:color w:val="auto"/>
          <w:sz w:val="22"/>
          <w:szCs w:val="22"/>
        </w:rPr>
        <w:t xml:space="preserve">odstraňovat </w:t>
      </w:r>
      <w:r w:rsidRPr="00420A8C">
        <w:rPr>
          <w:color w:val="auto"/>
          <w:sz w:val="22"/>
          <w:szCs w:val="22"/>
        </w:rPr>
        <w:t>po termínu uzávěrky.</w:t>
      </w:r>
    </w:p>
    <w:p w14:paraId="5B29035D" w14:textId="77777777" w:rsidR="007A33A7" w:rsidRPr="008844BE" w:rsidRDefault="007A33A7" w:rsidP="00F363BC">
      <w:pPr>
        <w:pStyle w:val="Default"/>
        <w:numPr>
          <w:ilvl w:val="0"/>
          <w:numId w:val="19"/>
        </w:numPr>
        <w:spacing w:before="240" w:after="240"/>
        <w:jc w:val="both"/>
        <w:rPr>
          <w:color w:val="auto"/>
          <w:sz w:val="22"/>
          <w:szCs w:val="22"/>
        </w:rPr>
      </w:pPr>
      <w:r w:rsidRPr="008844BE">
        <w:rPr>
          <w:color w:val="auto"/>
          <w:sz w:val="22"/>
          <w:szCs w:val="22"/>
        </w:rPr>
        <w:lastRenderedPageBreak/>
        <w:t>Plzeňský kraj si vyhrazuje právo vyžádat si kdykoli v průběhu administrace, hodnocení, realizace a finanční</w:t>
      </w:r>
      <w:r w:rsidR="00F80B0B" w:rsidRPr="008844BE">
        <w:rPr>
          <w:color w:val="auto"/>
          <w:sz w:val="22"/>
          <w:szCs w:val="22"/>
        </w:rPr>
        <w:t>ho</w:t>
      </w:r>
      <w:r w:rsidRPr="008844BE">
        <w:rPr>
          <w:color w:val="auto"/>
          <w:sz w:val="22"/>
          <w:szCs w:val="22"/>
        </w:rPr>
        <w:t xml:space="preserve"> vypořádání projektu případné další dokumenty související s</w:t>
      </w:r>
      <w:r w:rsidR="000166C9" w:rsidRPr="008844BE">
        <w:rPr>
          <w:color w:val="auto"/>
          <w:sz w:val="22"/>
          <w:szCs w:val="22"/>
        </w:rPr>
        <w:t> podanou žádostí</w:t>
      </w:r>
      <w:r w:rsidRPr="008844BE">
        <w:rPr>
          <w:color w:val="auto"/>
          <w:sz w:val="22"/>
          <w:szCs w:val="22"/>
        </w:rPr>
        <w:t>.</w:t>
      </w:r>
    </w:p>
    <w:p w14:paraId="4F72DDA0" w14:textId="77777777" w:rsidR="007A33A7" w:rsidRPr="00420A8C" w:rsidRDefault="007A33A7" w:rsidP="00891181">
      <w:pPr>
        <w:pStyle w:val="Default"/>
        <w:keepNext/>
        <w:spacing w:before="480"/>
        <w:jc w:val="center"/>
        <w:rPr>
          <w:color w:val="auto"/>
          <w:sz w:val="22"/>
          <w:szCs w:val="22"/>
        </w:rPr>
      </w:pPr>
      <w:r w:rsidRPr="008844BE">
        <w:rPr>
          <w:b/>
          <w:bCs/>
          <w:color w:val="auto"/>
          <w:sz w:val="22"/>
          <w:szCs w:val="22"/>
        </w:rPr>
        <w:t>Článek X.</w:t>
      </w:r>
    </w:p>
    <w:p w14:paraId="04AD30F9" w14:textId="77777777" w:rsidR="007A33A7" w:rsidRPr="00420A8C" w:rsidRDefault="007A33A7" w:rsidP="00891181">
      <w:pPr>
        <w:pStyle w:val="Default"/>
        <w:keepNext/>
        <w:jc w:val="center"/>
        <w:rPr>
          <w:b/>
          <w:bCs/>
          <w:color w:val="auto"/>
          <w:sz w:val="22"/>
          <w:szCs w:val="22"/>
        </w:rPr>
      </w:pPr>
      <w:r w:rsidRPr="00420A8C">
        <w:rPr>
          <w:b/>
          <w:bCs/>
          <w:color w:val="auto"/>
          <w:sz w:val="22"/>
          <w:szCs w:val="22"/>
        </w:rPr>
        <w:t>Postup a lhůta při rozhodování o žádosti</w:t>
      </w:r>
    </w:p>
    <w:p w14:paraId="033C7EE0" w14:textId="77777777" w:rsidR="007A33A7" w:rsidRPr="00420A8C" w:rsidRDefault="007A33A7" w:rsidP="00145CFF">
      <w:pPr>
        <w:pStyle w:val="Default"/>
        <w:numPr>
          <w:ilvl w:val="0"/>
          <w:numId w:val="23"/>
        </w:numPr>
        <w:spacing w:before="240" w:after="240"/>
        <w:ind w:left="714" w:hanging="357"/>
        <w:jc w:val="both"/>
        <w:rPr>
          <w:color w:val="auto"/>
          <w:sz w:val="22"/>
          <w:szCs w:val="22"/>
        </w:rPr>
      </w:pPr>
      <w:r w:rsidRPr="00420A8C">
        <w:rPr>
          <w:color w:val="auto"/>
          <w:sz w:val="22"/>
          <w:szCs w:val="22"/>
        </w:rPr>
        <w:t>Žádosti o dotace/příspěvky jsou po termínu uzávěrky po formální stránce zkontrolovány Odborem školství, mládeže a sportu Krajského úřadu Plzeňského kraje (KÚPK). Žádosti nesplňující závazné podmínky Pravidel po termínu pro odstranění nedostatků budou administrátorem vyřazeny z dalšího projednávání.</w:t>
      </w:r>
    </w:p>
    <w:p w14:paraId="42DC169D" w14:textId="77777777" w:rsidR="007A33A7" w:rsidRPr="00420A8C" w:rsidRDefault="007A33A7" w:rsidP="003B7DE5">
      <w:pPr>
        <w:pStyle w:val="Default"/>
        <w:numPr>
          <w:ilvl w:val="0"/>
          <w:numId w:val="23"/>
        </w:numPr>
        <w:spacing w:before="240" w:after="240"/>
        <w:jc w:val="both"/>
        <w:rPr>
          <w:color w:val="auto"/>
          <w:sz w:val="22"/>
          <w:szCs w:val="22"/>
        </w:rPr>
      </w:pPr>
      <w:r w:rsidRPr="00420A8C">
        <w:rPr>
          <w:color w:val="auto"/>
          <w:sz w:val="22"/>
          <w:szCs w:val="22"/>
        </w:rPr>
        <w:t xml:space="preserve">Žádosti splňující formální požadavky jsou Odborem školství, mládeže a sportu KÚPK předloženy Komisi pro výběr žadatelů o poskytnutí dotace/příspěvku z dotačního </w:t>
      </w:r>
      <w:r w:rsidR="00F80B0B">
        <w:rPr>
          <w:color w:val="auto"/>
          <w:sz w:val="22"/>
          <w:szCs w:val="22"/>
        </w:rPr>
        <w:t>titulu</w:t>
      </w:r>
      <w:r w:rsidRPr="00420A8C">
        <w:rPr>
          <w:color w:val="auto"/>
          <w:sz w:val="22"/>
          <w:szCs w:val="22"/>
        </w:rPr>
        <w:t xml:space="preserve"> Plzeňského kraje „</w:t>
      </w:r>
      <w:r w:rsidR="003B7DE5" w:rsidRPr="003B7DE5">
        <w:rPr>
          <w:color w:val="auto"/>
          <w:sz w:val="22"/>
          <w:szCs w:val="22"/>
        </w:rPr>
        <w:t>MIKROGRANTY PRO OBLAST ŠKOLSTVÍ, MLÁDEŽE A SPORTU V ROCE 20</w:t>
      </w:r>
      <w:r w:rsidR="00D50A25">
        <w:rPr>
          <w:color w:val="auto"/>
          <w:sz w:val="22"/>
          <w:szCs w:val="22"/>
        </w:rPr>
        <w:t>18</w:t>
      </w:r>
      <w:r w:rsidRPr="00420A8C">
        <w:rPr>
          <w:color w:val="auto"/>
          <w:sz w:val="22"/>
          <w:szCs w:val="22"/>
        </w:rPr>
        <w:t>“ jmenované Radou Plzeňského kraj</w:t>
      </w:r>
      <w:r w:rsidR="007A20A6" w:rsidRPr="00420A8C">
        <w:rPr>
          <w:color w:val="auto"/>
          <w:sz w:val="22"/>
          <w:szCs w:val="22"/>
        </w:rPr>
        <w:t>e (dále jen „Komise“). Komise v </w:t>
      </w:r>
      <w:r w:rsidRPr="00420A8C">
        <w:rPr>
          <w:color w:val="auto"/>
          <w:sz w:val="22"/>
          <w:szCs w:val="22"/>
        </w:rPr>
        <w:t>souladu se svým jednacím řádem posuzuje jednot</w:t>
      </w:r>
      <w:r w:rsidR="007A20A6" w:rsidRPr="00420A8C">
        <w:rPr>
          <w:color w:val="auto"/>
          <w:sz w:val="22"/>
          <w:szCs w:val="22"/>
        </w:rPr>
        <w:t>livé žádosti tak, že zhodnotí u </w:t>
      </w:r>
      <w:r w:rsidRPr="00420A8C">
        <w:rPr>
          <w:color w:val="auto"/>
          <w:sz w:val="22"/>
          <w:szCs w:val="22"/>
        </w:rPr>
        <w:t>každého projektu míru naplnění kritérií dle čl. II. </w:t>
      </w:r>
      <w:r w:rsidR="007A20A6" w:rsidRPr="00420A8C">
        <w:rPr>
          <w:color w:val="auto"/>
          <w:sz w:val="22"/>
          <w:szCs w:val="22"/>
        </w:rPr>
        <w:t>–</w:t>
      </w:r>
      <w:r w:rsidRPr="00420A8C">
        <w:rPr>
          <w:color w:val="auto"/>
          <w:sz w:val="22"/>
          <w:szCs w:val="22"/>
        </w:rPr>
        <w:t> IV. Pravidel.</w:t>
      </w:r>
    </w:p>
    <w:p w14:paraId="105C6A92" w14:textId="77777777" w:rsidR="007A33A7" w:rsidRPr="00420A8C" w:rsidRDefault="007A33A7" w:rsidP="00145CFF">
      <w:pPr>
        <w:pStyle w:val="Default"/>
        <w:numPr>
          <w:ilvl w:val="0"/>
          <w:numId w:val="23"/>
        </w:numPr>
        <w:spacing w:before="240" w:after="240"/>
        <w:ind w:left="714" w:hanging="357"/>
        <w:jc w:val="both"/>
        <w:rPr>
          <w:color w:val="auto"/>
          <w:sz w:val="22"/>
          <w:szCs w:val="22"/>
        </w:rPr>
      </w:pPr>
      <w:r w:rsidRPr="00420A8C">
        <w:rPr>
          <w:color w:val="auto"/>
          <w:sz w:val="22"/>
          <w:szCs w:val="22"/>
        </w:rPr>
        <w:t>Člen Komise, u něhož lze mít pochybnosti, že pro poměr k projednávané žádosti nebo osobám, jichž se žádost dotýká, nemůže nestranně rozhodovat, nemůže o předmětné žádosti hlasovat.</w:t>
      </w:r>
    </w:p>
    <w:p w14:paraId="44710BE0" w14:textId="77777777" w:rsidR="007A33A7" w:rsidRPr="00420A8C" w:rsidRDefault="007A33A7" w:rsidP="00145CFF">
      <w:pPr>
        <w:pStyle w:val="Default"/>
        <w:numPr>
          <w:ilvl w:val="0"/>
          <w:numId w:val="23"/>
        </w:numPr>
        <w:spacing w:before="240" w:after="240"/>
        <w:ind w:left="714" w:hanging="357"/>
        <w:jc w:val="both"/>
        <w:rPr>
          <w:color w:val="auto"/>
          <w:sz w:val="22"/>
          <w:szCs w:val="22"/>
        </w:rPr>
      </w:pPr>
      <w:r w:rsidRPr="00420A8C">
        <w:rPr>
          <w:color w:val="auto"/>
          <w:sz w:val="22"/>
          <w:szCs w:val="22"/>
        </w:rPr>
        <w:t>Komise si vyhrazuje právo přizvat k hodnocení jednotlivých žádostí nezávislé posuzovatele, kteří musí být schopni odborně žádost hodnotit. Posuzovatel nesmí být osoba, u níž lze mít pochybnosti, že pro poměr k projednávané žádosti nebo osobám, jichž se žádost dotýká, nemůže nestranně rozhodovat. Posuzovatel vyjádří své doporučení nebo nedoporučení žádosti k poskytnutí dotace/příspěvku. Své stanovisko posuzovatel v hodnocení zdůvodní.</w:t>
      </w:r>
    </w:p>
    <w:p w14:paraId="3FE169FD" w14:textId="77777777" w:rsidR="007A33A7" w:rsidRPr="00420A8C" w:rsidRDefault="007A33A7" w:rsidP="00145CFF">
      <w:pPr>
        <w:pStyle w:val="Default"/>
        <w:numPr>
          <w:ilvl w:val="0"/>
          <w:numId w:val="23"/>
        </w:numPr>
        <w:spacing w:before="240" w:after="240"/>
        <w:ind w:left="714" w:hanging="357"/>
        <w:jc w:val="both"/>
        <w:rPr>
          <w:color w:val="auto"/>
          <w:sz w:val="22"/>
          <w:szCs w:val="22"/>
        </w:rPr>
      </w:pPr>
      <w:r w:rsidRPr="00420A8C">
        <w:rPr>
          <w:color w:val="auto"/>
          <w:sz w:val="22"/>
          <w:szCs w:val="22"/>
        </w:rPr>
        <w:t>Komise je oprávněna navrhnout snížení výše dotace/příspěvku, o kterou žadatel žádá, a takto upravenou ji doporučit ke schválení orgánům Plzeňského kraje.</w:t>
      </w:r>
    </w:p>
    <w:p w14:paraId="45ABF20A" w14:textId="77777777" w:rsidR="007A33A7" w:rsidRPr="00420A8C" w:rsidRDefault="007A33A7" w:rsidP="00145CFF">
      <w:pPr>
        <w:pStyle w:val="Default"/>
        <w:numPr>
          <w:ilvl w:val="0"/>
          <w:numId w:val="23"/>
        </w:numPr>
        <w:spacing w:before="240" w:after="240"/>
        <w:ind w:left="714" w:hanging="357"/>
        <w:jc w:val="both"/>
        <w:rPr>
          <w:color w:val="auto"/>
          <w:sz w:val="22"/>
          <w:szCs w:val="22"/>
        </w:rPr>
      </w:pPr>
      <w:r w:rsidRPr="00420A8C">
        <w:rPr>
          <w:color w:val="auto"/>
          <w:sz w:val="22"/>
          <w:szCs w:val="22"/>
        </w:rPr>
        <w:t>Všechny žádosti zhodnocené Komisí budou společně s jejím stanoviskem předloženy k rozhodnutí orgánům Plzeňského kraje příslušným k rozhodnutí o poskytnutí dotace dle zákona č. 129/2000 Sb., o krajích, v platném znění. Dotace se poskytují výhradně na základě usnesení Rady Plzeňského kraje nebo Zastupitelstva Plzeňského kraje a na základě písemné smlouvy o poskytnutí dotace.</w:t>
      </w:r>
    </w:p>
    <w:p w14:paraId="70714F62" w14:textId="77777777" w:rsidR="007A33A7" w:rsidRPr="00420A8C" w:rsidRDefault="007A33A7" w:rsidP="00145CFF">
      <w:pPr>
        <w:pStyle w:val="Default"/>
        <w:numPr>
          <w:ilvl w:val="0"/>
          <w:numId w:val="23"/>
        </w:numPr>
        <w:spacing w:before="240" w:after="240"/>
        <w:ind w:left="714" w:hanging="357"/>
        <w:jc w:val="both"/>
        <w:rPr>
          <w:color w:val="auto"/>
          <w:sz w:val="22"/>
          <w:szCs w:val="22"/>
        </w:rPr>
      </w:pPr>
      <w:r w:rsidRPr="00420A8C">
        <w:rPr>
          <w:color w:val="auto"/>
          <w:sz w:val="22"/>
          <w:szCs w:val="22"/>
        </w:rPr>
        <w:t xml:space="preserve">Všichni žadatelé budou o výsledku rozhodnutí orgánů Plzeňského kraje vyrozuměni prostřednictvím aplikace </w:t>
      </w:r>
      <w:proofErr w:type="spellStart"/>
      <w:r w:rsidRPr="00420A8C">
        <w:rPr>
          <w:color w:val="auto"/>
          <w:sz w:val="22"/>
          <w:szCs w:val="22"/>
        </w:rPr>
        <w:t>eDotace</w:t>
      </w:r>
      <w:proofErr w:type="spellEnd"/>
      <w:r w:rsidRPr="00420A8C">
        <w:rPr>
          <w:color w:val="auto"/>
          <w:sz w:val="22"/>
          <w:szCs w:val="22"/>
        </w:rPr>
        <w:t xml:space="preserve"> do 30 dnů od vydání usnesení RPK/ZPK.</w:t>
      </w:r>
    </w:p>
    <w:p w14:paraId="45FF5611" w14:textId="77777777" w:rsidR="007A33A7" w:rsidRPr="00420A8C" w:rsidRDefault="007A33A7" w:rsidP="00145CFF">
      <w:pPr>
        <w:pStyle w:val="Default"/>
        <w:numPr>
          <w:ilvl w:val="0"/>
          <w:numId w:val="23"/>
        </w:numPr>
        <w:spacing w:before="240" w:after="240"/>
        <w:ind w:left="714" w:hanging="357"/>
        <w:jc w:val="both"/>
        <w:rPr>
          <w:color w:val="auto"/>
          <w:sz w:val="22"/>
          <w:szCs w:val="22"/>
        </w:rPr>
      </w:pPr>
      <w:r w:rsidRPr="00420A8C">
        <w:rPr>
          <w:color w:val="auto"/>
          <w:sz w:val="22"/>
          <w:szCs w:val="22"/>
        </w:rPr>
        <w:t>Podané žádosti o poskytnutí dotace/příspěvku včetně jejich příloh se nevracejí.</w:t>
      </w:r>
    </w:p>
    <w:p w14:paraId="6F95A091" w14:textId="77777777" w:rsidR="007A33A7" w:rsidRPr="00420A8C" w:rsidRDefault="007A33A7" w:rsidP="00145CFF">
      <w:pPr>
        <w:pStyle w:val="Default"/>
        <w:spacing w:before="480"/>
        <w:jc w:val="center"/>
        <w:rPr>
          <w:color w:val="auto"/>
          <w:sz w:val="22"/>
          <w:szCs w:val="22"/>
        </w:rPr>
      </w:pPr>
      <w:r w:rsidRPr="00420A8C">
        <w:rPr>
          <w:b/>
          <w:bCs/>
          <w:color w:val="auto"/>
          <w:sz w:val="22"/>
          <w:szCs w:val="22"/>
        </w:rPr>
        <w:t>Článek XI.</w:t>
      </w:r>
    </w:p>
    <w:p w14:paraId="5A3DC513" w14:textId="77777777" w:rsidR="007A33A7" w:rsidRPr="00420A8C" w:rsidRDefault="007A33A7" w:rsidP="007A33A7">
      <w:pPr>
        <w:pStyle w:val="Default"/>
        <w:jc w:val="center"/>
        <w:rPr>
          <w:b/>
          <w:bCs/>
          <w:color w:val="auto"/>
          <w:sz w:val="22"/>
          <w:szCs w:val="22"/>
        </w:rPr>
      </w:pPr>
      <w:r w:rsidRPr="00420A8C">
        <w:rPr>
          <w:b/>
          <w:bCs/>
          <w:color w:val="auto"/>
          <w:sz w:val="22"/>
          <w:szCs w:val="22"/>
        </w:rPr>
        <w:t xml:space="preserve">Podpora malého rozsahu – “de </w:t>
      </w:r>
      <w:proofErr w:type="spellStart"/>
      <w:r w:rsidRPr="00420A8C">
        <w:rPr>
          <w:b/>
          <w:bCs/>
          <w:color w:val="auto"/>
          <w:sz w:val="22"/>
          <w:szCs w:val="22"/>
        </w:rPr>
        <w:t>minimis</w:t>
      </w:r>
      <w:proofErr w:type="spellEnd"/>
      <w:r w:rsidRPr="00420A8C">
        <w:rPr>
          <w:b/>
          <w:bCs/>
          <w:color w:val="auto"/>
          <w:sz w:val="22"/>
          <w:szCs w:val="22"/>
        </w:rPr>
        <w:t>“</w:t>
      </w:r>
    </w:p>
    <w:p w14:paraId="0EBE410C" w14:textId="77777777" w:rsidR="007A33A7" w:rsidRPr="00420A8C" w:rsidRDefault="007A33A7" w:rsidP="00145CFF">
      <w:pPr>
        <w:pStyle w:val="Default"/>
        <w:spacing w:before="240" w:after="240"/>
        <w:jc w:val="both"/>
        <w:rPr>
          <w:color w:val="auto"/>
          <w:sz w:val="22"/>
          <w:szCs w:val="22"/>
        </w:rPr>
      </w:pPr>
      <w:r w:rsidRPr="00420A8C">
        <w:rPr>
          <w:color w:val="auto"/>
          <w:sz w:val="22"/>
          <w:szCs w:val="22"/>
        </w:rPr>
        <w:t xml:space="preserve">Poskytovatel je oprávněn dotaci poskytnout v režimu podpor de </w:t>
      </w:r>
      <w:proofErr w:type="spellStart"/>
      <w:r w:rsidRPr="00420A8C">
        <w:rPr>
          <w:color w:val="auto"/>
          <w:sz w:val="22"/>
          <w:szCs w:val="22"/>
        </w:rPr>
        <w:t>minimis</w:t>
      </w:r>
      <w:proofErr w:type="spellEnd"/>
      <w:r w:rsidRPr="00420A8C">
        <w:rPr>
          <w:color w:val="auto"/>
          <w:sz w:val="22"/>
          <w:szCs w:val="22"/>
        </w:rPr>
        <w:t>. Na tuto skutečnost bude příjemce upozorněn před podpisem smlouvy o poskytnutí účelové dotace.</w:t>
      </w:r>
    </w:p>
    <w:p w14:paraId="33D2265A" w14:textId="77777777" w:rsidR="007A33A7" w:rsidRPr="00420A8C" w:rsidRDefault="007A33A7" w:rsidP="00F363BC">
      <w:pPr>
        <w:pStyle w:val="Default"/>
        <w:keepNext/>
        <w:keepLines/>
        <w:spacing w:before="480"/>
        <w:jc w:val="center"/>
        <w:rPr>
          <w:b/>
          <w:bCs/>
          <w:color w:val="auto"/>
          <w:sz w:val="22"/>
          <w:szCs w:val="22"/>
        </w:rPr>
      </w:pPr>
      <w:r w:rsidRPr="00420A8C">
        <w:rPr>
          <w:b/>
          <w:bCs/>
          <w:color w:val="auto"/>
          <w:sz w:val="22"/>
          <w:szCs w:val="22"/>
        </w:rPr>
        <w:lastRenderedPageBreak/>
        <w:t>Článek XII.</w:t>
      </w:r>
    </w:p>
    <w:p w14:paraId="20161EFE" w14:textId="77777777" w:rsidR="007A33A7" w:rsidRPr="00420A8C" w:rsidRDefault="007A33A7" w:rsidP="00F363BC">
      <w:pPr>
        <w:pStyle w:val="Default"/>
        <w:keepNext/>
        <w:keepLines/>
        <w:jc w:val="center"/>
        <w:rPr>
          <w:b/>
          <w:bCs/>
          <w:color w:val="auto"/>
          <w:sz w:val="22"/>
          <w:szCs w:val="22"/>
        </w:rPr>
      </w:pPr>
      <w:r w:rsidRPr="00420A8C">
        <w:rPr>
          <w:b/>
          <w:bCs/>
          <w:color w:val="auto"/>
          <w:sz w:val="22"/>
          <w:szCs w:val="22"/>
        </w:rPr>
        <w:t>Smlouva o poskytnutí dotace</w:t>
      </w:r>
    </w:p>
    <w:p w14:paraId="0BAFB704" w14:textId="77777777" w:rsidR="007A33A7" w:rsidRPr="00420A8C" w:rsidRDefault="007A33A7" w:rsidP="00145CFF">
      <w:pPr>
        <w:pStyle w:val="Default"/>
        <w:numPr>
          <w:ilvl w:val="0"/>
          <w:numId w:val="24"/>
        </w:numPr>
        <w:spacing w:before="240" w:after="240"/>
        <w:ind w:left="714" w:hanging="357"/>
        <w:jc w:val="both"/>
        <w:rPr>
          <w:color w:val="auto"/>
          <w:sz w:val="22"/>
          <w:szCs w:val="22"/>
        </w:rPr>
      </w:pPr>
      <w:r w:rsidRPr="00420A8C">
        <w:rPr>
          <w:color w:val="auto"/>
          <w:sz w:val="22"/>
          <w:szCs w:val="22"/>
        </w:rPr>
        <w:t>Na základě rozhodnutí Rady Plzeňského kraje nebo Zastupitelstva Plzeňského kraje uzavře poskytovatel s příjemcem dotace písemnou smlouvu o poskytnutí účelové finanční dotace.</w:t>
      </w:r>
    </w:p>
    <w:p w14:paraId="6F0CC587" w14:textId="77777777" w:rsidR="007A33A7" w:rsidRPr="00420A8C" w:rsidRDefault="007A33A7" w:rsidP="00145CFF">
      <w:pPr>
        <w:pStyle w:val="Default"/>
        <w:numPr>
          <w:ilvl w:val="0"/>
          <w:numId w:val="24"/>
        </w:numPr>
        <w:spacing w:before="240" w:after="240"/>
        <w:ind w:left="714" w:hanging="357"/>
        <w:jc w:val="both"/>
        <w:rPr>
          <w:color w:val="auto"/>
          <w:sz w:val="22"/>
          <w:szCs w:val="22"/>
        </w:rPr>
      </w:pPr>
      <w:r w:rsidRPr="00420A8C">
        <w:rPr>
          <w:color w:val="auto"/>
          <w:sz w:val="22"/>
          <w:szCs w:val="22"/>
        </w:rPr>
        <w:t>Poskytovatel je oprávněn před podpisem smlouvy vyzvat příjemce k doložení souvisejících dokumentů (např. doklady o zajištění supervize projektu apod.).</w:t>
      </w:r>
    </w:p>
    <w:p w14:paraId="5802CB45" w14:textId="77777777" w:rsidR="007A33A7" w:rsidRPr="00420A8C" w:rsidRDefault="007A33A7" w:rsidP="00145CFF">
      <w:pPr>
        <w:pStyle w:val="Default"/>
        <w:numPr>
          <w:ilvl w:val="0"/>
          <w:numId w:val="24"/>
        </w:numPr>
        <w:spacing w:before="240" w:after="240"/>
        <w:ind w:left="714" w:hanging="357"/>
        <w:jc w:val="both"/>
        <w:rPr>
          <w:color w:val="auto"/>
          <w:sz w:val="22"/>
          <w:szCs w:val="22"/>
        </w:rPr>
      </w:pPr>
      <w:r w:rsidRPr="00420A8C">
        <w:rPr>
          <w:color w:val="auto"/>
          <w:sz w:val="22"/>
          <w:szCs w:val="22"/>
        </w:rPr>
        <w:t>Příjemci dotace bude zaslán návrh smlouvy. Příjemce dotace bude současně vyzván k podpisu smlouvy ve lhůtě do 40 (čtyřiceti) dnů od doručení návrhu smlouvy. Pokud je příjemcem dotace obec, u které musí před podpisem smlouvy přijetí dotace schválit usnesením příslušný orgán obce, je lhůta pro podpis a doručení návrhu smlouvy Plzeňskému kraji 60 (šedesát) dnů</w:t>
      </w:r>
      <w:r w:rsidRPr="00420A8C">
        <w:rPr>
          <w:bCs/>
          <w:color w:val="auto"/>
          <w:sz w:val="22"/>
          <w:szCs w:val="22"/>
        </w:rPr>
        <w:t>.</w:t>
      </w:r>
      <w:r w:rsidR="00FB57B4" w:rsidRPr="00420A8C">
        <w:rPr>
          <w:bCs/>
          <w:color w:val="auto"/>
          <w:sz w:val="22"/>
          <w:szCs w:val="22"/>
        </w:rPr>
        <w:t xml:space="preserve"> </w:t>
      </w:r>
      <w:r w:rsidRPr="00420A8C">
        <w:rPr>
          <w:color w:val="auto"/>
          <w:sz w:val="22"/>
          <w:szCs w:val="22"/>
        </w:rPr>
        <w:t>Pokud příjemce nevrátí zpět podepsanou smlouvu ve stanoveném termínu, dotace nebude poskytnuta. Smlouvu lze podepsat i osobně na Odboru školství, mládeže a sportu KÚPK po předchozí domluvě, popřípadě doručit podepsanou s razítkem (u obcí bez státního znaku).</w:t>
      </w:r>
    </w:p>
    <w:p w14:paraId="7E3D0063" w14:textId="77777777" w:rsidR="007A33A7" w:rsidRPr="00420A8C" w:rsidRDefault="007A33A7" w:rsidP="007A33A7">
      <w:pPr>
        <w:pStyle w:val="Default"/>
        <w:numPr>
          <w:ilvl w:val="0"/>
          <w:numId w:val="24"/>
        </w:numPr>
        <w:jc w:val="both"/>
        <w:rPr>
          <w:color w:val="auto"/>
          <w:sz w:val="22"/>
          <w:szCs w:val="22"/>
        </w:rPr>
      </w:pPr>
      <w:r w:rsidRPr="00420A8C">
        <w:rPr>
          <w:color w:val="auto"/>
          <w:sz w:val="22"/>
          <w:szCs w:val="22"/>
        </w:rPr>
        <w:t>Ve smlouvě se uvede:</w:t>
      </w:r>
    </w:p>
    <w:p w14:paraId="0544CC81" w14:textId="77777777" w:rsidR="007A33A7" w:rsidRPr="00420A8C" w:rsidRDefault="007A33A7" w:rsidP="007A33A7">
      <w:pPr>
        <w:pStyle w:val="Default"/>
        <w:numPr>
          <w:ilvl w:val="0"/>
          <w:numId w:val="25"/>
        </w:numPr>
        <w:jc w:val="both"/>
        <w:rPr>
          <w:color w:val="auto"/>
          <w:sz w:val="22"/>
          <w:szCs w:val="22"/>
        </w:rPr>
      </w:pPr>
      <w:r w:rsidRPr="00420A8C">
        <w:rPr>
          <w:color w:val="auto"/>
          <w:sz w:val="22"/>
          <w:szCs w:val="22"/>
        </w:rPr>
        <w:t>název projektu/přesný účel (nebo činnost), na který je dotace poskytována</w:t>
      </w:r>
    </w:p>
    <w:p w14:paraId="3B663220" w14:textId="77777777" w:rsidR="007A33A7" w:rsidRPr="00420A8C" w:rsidRDefault="007A33A7" w:rsidP="007A33A7">
      <w:pPr>
        <w:pStyle w:val="Default"/>
        <w:numPr>
          <w:ilvl w:val="0"/>
          <w:numId w:val="25"/>
        </w:numPr>
        <w:jc w:val="both"/>
        <w:rPr>
          <w:color w:val="auto"/>
          <w:sz w:val="22"/>
          <w:szCs w:val="22"/>
        </w:rPr>
      </w:pPr>
      <w:r w:rsidRPr="00420A8C">
        <w:rPr>
          <w:color w:val="auto"/>
          <w:sz w:val="22"/>
          <w:szCs w:val="22"/>
        </w:rPr>
        <w:t>doba, na kterou je dotace poskytována (nejzazší termín pro čerpání dotace)</w:t>
      </w:r>
    </w:p>
    <w:p w14:paraId="5A9DD77B" w14:textId="77777777" w:rsidR="007A33A7" w:rsidRPr="00420A8C" w:rsidRDefault="007A33A7" w:rsidP="007A33A7">
      <w:pPr>
        <w:pStyle w:val="Default"/>
        <w:numPr>
          <w:ilvl w:val="0"/>
          <w:numId w:val="25"/>
        </w:numPr>
        <w:jc w:val="both"/>
        <w:rPr>
          <w:color w:val="auto"/>
          <w:sz w:val="22"/>
          <w:szCs w:val="22"/>
        </w:rPr>
      </w:pPr>
      <w:r w:rsidRPr="00420A8C">
        <w:rPr>
          <w:color w:val="auto"/>
          <w:sz w:val="22"/>
          <w:szCs w:val="22"/>
        </w:rPr>
        <w:t>výše dotace</w:t>
      </w:r>
    </w:p>
    <w:p w14:paraId="74606C10" w14:textId="77777777" w:rsidR="007A33A7" w:rsidRPr="00420A8C" w:rsidRDefault="007A33A7" w:rsidP="007A33A7">
      <w:pPr>
        <w:pStyle w:val="Default"/>
        <w:numPr>
          <w:ilvl w:val="0"/>
          <w:numId w:val="25"/>
        </w:numPr>
        <w:jc w:val="both"/>
        <w:rPr>
          <w:color w:val="auto"/>
          <w:sz w:val="22"/>
          <w:szCs w:val="22"/>
        </w:rPr>
      </w:pPr>
      <w:r w:rsidRPr="00420A8C">
        <w:rPr>
          <w:color w:val="auto"/>
          <w:sz w:val="22"/>
          <w:szCs w:val="22"/>
        </w:rPr>
        <w:t>možnost jednostranného odstoupení od smlouvy před uskutečněním finančního plnění poskytovatele vůči příjemci dle smlouvy</w:t>
      </w:r>
    </w:p>
    <w:p w14:paraId="321E8E9C" w14:textId="77777777" w:rsidR="007A33A7" w:rsidRPr="00420A8C" w:rsidRDefault="007A33A7" w:rsidP="007A33A7">
      <w:pPr>
        <w:pStyle w:val="Default"/>
        <w:numPr>
          <w:ilvl w:val="0"/>
          <w:numId w:val="25"/>
        </w:numPr>
        <w:jc w:val="both"/>
        <w:rPr>
          <w:color w:val="auto"/>
          <w:sz w:val="22"/>
          <w:szCs w:val="22"/>
        </w:rPr>
      </w:pPr>
      <w:r w:rsidRPr="00420A8C">
        <w:rPr>
          <w:color w:val="auto"/>
          <w:sz w:val="22"/>
          <w:szCs w:val="22"/>
        </w:rPr>
        <w:t>povinnost příjemce doložit finanční vypořádání použití dotace ve stanoveném termínu a formě</w:t>
      </w:r>
    </w:p>
    <w:p w14:paraId="5951C69F" w14:textId="77777777" w:rsidR="007A33A7" w:rsidRPr="00420A8C" w:rsidRDefault="007A33A7" w:rsidP="007A33A7">
      <w:pPr>
        <w:pStyle w:val="Default"/>
        <w:numPr>
          <w:ilvl w:val="0"/>
          <w:numId w:val="25"/>
        </w:numPr>
        <w:jc w:val="both"/>
        <w:rPr>
          <w:color w:val="auto"/>
          <w:sz w:val="22"/>
          <w:szCs w:val="22"/>
        </w:rPr>
      </w:pPr>
      <w:r w:rsidRPr="00420A8C">
        <w:rPr>
          <w:color w:val="auto"/>
          <w:sz w:val="22"/>
          <w:szCs w:val="22"/>
        </w:rPr>
        <w:t xml:space="preserve">povinnost příjemce </w:t>
      </w:r>
      <w:r w:rsidRPr="00420A8C">
        <w:rPr>
          <w:bCs/>
          <w:color w:val="auto"/>
          <w:sz w:val="22"/>
          <w:szCs w:val="22"/>
        </w:rPr>
        <w:t>vrátit</w:t>
      </w:r>
      <w:r w:rsidR="00FB57B4" w:rsidRPr="00420A8C">
        <w:rPr>
          <w:bCs/>
          <w:color w:val="auto"/>
          <w:sz w:val="22"/>
          <w:szCs w:val="22"/>
        </w:rPr>
        <w:t xml:space="preserve"> </w:t>
      </w:r>
      <w:r w:rsidRPr="00420A8C">
        <w:rPr>
          <w:color w:val="auto"/>
          <w:sz w:val="22"/>
          <w:szCs w:val="22"/>
        </w:rPr>
        <w:t>dotaci, nebude-li použita v souladu s účelem, na který byla poskytnuta, nebo nebude-li dotace řádně vyúčtována</w:t>
      </w:r>
    </w:p>
    <w:p w14:paraId="313D9455" w14:textId="77777777" w:rsidR="007A33A7" w:rsidRPr="00420A8C" w:rsidRDefault="007A33A7" w:rsidP="007A33A7">
      <w:pPr>
        <w:pStyle w:val="Default"/>
        <w:numPr>
          <w:ilvl w:val="0"/>
          <w:numId w:val="25"/>
        </w:numPr>
        <w:jc w:val="both"/>
        <w:rPr>
          <w:color w:val="auto"/>
          <w:sz w:val="22"/>
          <w:szCs w:val="22"/>
        </w:rPr>
      </w:pPr>
      <w:r w:rsidRPr="00420A8C">
        <w:rPr>
          <w:color w:val="auto"/>
          <w:sz w:val="22"/>
          <w:szCs w:val="22"/>
        </w:rPr>
        <w:t>příp. prohlášení o tom, že příslušný orgán obce schválil přijetí poskytnuté dotace</w:t>
      </w:r>
    </w:p>
    <w:p w14:paraId="2270612A" w14:textId="77777777" w:rsidR="007A33A7" w:rsidRPr="00420A8C" w:rsidRDefault="007A33A7" w:rsidP="007A33A7">
      <w:pPr>
        <w:pStyle w:val="Default"/>
        <w:numPr>
          <w:ilvl w:val="0"/>
          <w:numId w:val="25"/>
        </w:numPr>
        <w:jc w:val="both"/>
        <w:rPr>
          <w:color w:val="auto"/>
          <w:sz w:val="22"/>
          <w:szCs w:val="22"/>
        </w:rPr>
      </w:pPr>
      <w:r w:rsidRPr="00420A8C">
        <w:rPr>
          <w:color w:val="auto"/>
          <w:sz w:val="22"/>
          <w:szCs w:val="22"/>
        </w:rPr>
        <w:t>podmínky sledování realizace projektu a jeho kontroly</w:t>
      </w:r>
    </w:p>
    <w:p w14:paraId="4C4C4B65" w14:textId="77777777" w:rsidR="007A33A7" w:rsidRPr="00420A8C" w:rsidRDefault="007A33A7" w:rsidP="007A33A7">
      <w:pPr>
        <w:pStyle w:val="Default"/>
        <w:numPr>
          <w:ilvl w:val="0"/>
          <w:numId w:val="25"/>
        </w:numPr>
        <w:jc w:val="both"/>
        <w:rPr>
          <w:color w:val="auto"/>
          <w:sz w:val="22"/>
          <w:szCs w:val="22"/>
        </w:rPr>
      </w:pPr>
      <w:r w:rsidRPr="00420A8C">
        <w:rPr>
          <w:color w:val="auto"/>
          <w:sz w:val="22"/>
          <w:szCs w:val="22"/>
        </w:rPr>
        <w:t>skutečnost, že při nakládání s veřejnými prostředky musí být dodržena rozpočtová kázeň podle zákona č. 250/2000 Sb., o rozpočtových pravidlech územních rozpočtů, v platném znění</w:t>
      </w:r>
    </w:p>
    <w:p w14:paraId="25F531F1" w14:textId="77777777" w:rsidR="007A33A7" w:rsidRPr="00420A8C" w:rsidRDefault="007A33A7" w:rsidP="007A33A7">
      <w:pPr>
        <w:pStyle w:val="Default"/>
        <w:numPr>
          <w:ilvl w:val="0"/>
          <w:numId w:val="25"/>
        </w:numPr>
        <w:jc w:val="both"/>
        <w:rPr>
          <w:color w:val="auto"/>
          <w:sz w:val="22"/>
          <w:szCs w:val="22"/>
        </w:rPr>
      </w:pPr>
      <w:r w:rsidRPr="00420A8C">
        <w:rPr>
          <w:color w:val="auto"/>
          <w:sz w:val="22"/>
          <w:szCs w:val="22"/>
        </w:rPr>
        <w:t>U projektu, který má charakter veřejné akce, je příjemce povinen do 14 (čtrnácti) dnů před uskutečněním akce oznámit termín a místo konání akce Odboru školství, mládeže a sportu Krajského úřadu Plzeňského kraje, a to prostřednictvím e-mailu na adresu:</w:t>
      </w:r>
      <w:r w:rsidR="00145CFF" w:rsidRPr="00420A8C">
        <w:rPr>
          <w:color w:val="auto"/>
          <w:sz w:val="22"/>
          <w:szCs w:val="22"/>
        </w:rPr>
        <w:t xml:space="preserve"> </w:t>
      </w:r>
      <w:hyperlink r:id="rId9" w:history="1">
        <w:r w:rsidR="00145CFF" w:rsidRPr="00420A8C">
          <w:rPr>
            <w:rStyle w:val="Hypertextovodkaz"/>
            <w:color w:val="auto"/>
            <w:sz w:val="22"/>
            <w:szCs w:val="22"/>
          </w:rPr>
          <w:t>hana.daducova@plzensky-kraj.cz</w:t>
        </w:r>
      </w:hyperlink>
      <w:r w:rsidR="00145CFF" w:rsidRPr="00420A8C">
        <w:rPr>
          <w:color w:val="auto"/>
          <w:sz w:val="22"/>
          <w:szCs w:val="22"/>
        </w:rPr>
        <w:t xml:space="preserve"> (Bc. Hana Dadučová</w:t>
      </w:r>
      <w:r w:rsidRPr="00420A8C">
        <w:rPr>
          <w:color w:val="auto"/>
          <w:sz w:val="22"/>
          <w:szCs w:val="22"/>
        </w:rPr>
        <w:t>) a umožnit provedení kontroly realizace projektu pracovn</w:t>
      </w:r>
      <w:r w:rsidR="00316853">
        <w:rPr>
          <w:color w:val="auto"/>
          <w:sz w:val="22"/>
          <w:szCs w:val="22"/>
        </w:rPr>
        <w:t>íkem Odboru školství, mládeže a </w:t>
      </w:r>
      <w:r w:rsidRPr="00420A8C">
        <w:rPr>
          <w:color w:val="auto"/>
          <w:sz w:val="22"/>
          <w:szCs w:val="22"/>
        </w:rPr>
        <w:t>sportu KÚPK. Pro potřeby Plzeňského kraje příjemce dotace zajistí bezplatný vstup na aktivity spojené s podpořenou akcí. Příjemce se zavazuje při jakékoliv vlastní prezentaci akce po nabytí účinnosti smlouvy uvádět, že byla uskutečněna za finanční podpory Plzeňského kraje.</w:t>
      </w:r>
    </w:p>
    <w:p w14:paraId="4A89B2A2" w14:textId="77777777" w:rsidR="007A33A7" w:rsidRPr="00420A8C" w:rsidRDefault="007A33A7" w:rsidP="007A33A7">
      <w:pPr>
        <w:pStyle w:val="Default"/>
        <w:numPr>
          <w:ilvl w:val="0"/>
          <w:numId w:val="25"/>
        </w:numPr>
        <w:jc w:val="both"/>
        <w:rPr>
          <w:color w:val="auto"/>
          <w:sz w:val="22"/>
          <w:szCs w:val="22"/>
        </w:rPr>
      </w:pPr>
      <w:r w:rsidRPr="00420A8C">
        <w:rPr>
          <w:color w:val="auto"/>
          <w:sz w:val="22"/>
          <w:szCs w:val="22"/>
        </w:rPr>
        <w:t>V případě, že předmět smlouvy zatím nebyl realizován, zavazuje se příjemce, že na propagační materiály související s předmětem smlouvy, při akcích souvisejících s předmětem smlouvy a na webových stránkách, které odkazují na předmět smlouvy, viditelně umístí logo Plzeňského kraje. V případě, že předmět smlouvy byl již realizován, zavazuje se příjemce, že umístí viditelně logo Plzeňského kraje na webové stránky, které odkazují na předmět smlouvy; příjemce prohlašuje, že byl seznámen s podobou loga Plzeňského kraje ke dni podpisu smlouvy.</w:t>
      </w:r>
    </w:p>
    <w:p w14:paraId="1F96C0A7" w14:textId="77777777" w:rsidR="007A33A7" w:rsidRPr="00420A8C" w:rsidRDefault="007A33A7" w:rsidP="007A33A7">
      <w:pPr>
        <w:pStyle w:val="Default"/>
        <w:numPr>
          <w:ilvl w:val="0"/>
          <w:numId w:val="25"/>
        </w:numPr>
        <w:jc w:val="both"/>
        <w:rPr>
          <w:color w:val="auto"/>
          <w:sz w:val="22"/>
          <w:szCs w:val="22"/>
        </w:rPr>
      </w:pPr>
      <w:r w:rsidRPr="00420A8C">
        <w:rPr>
          <w:color w:val="auto"/>
          <w:sz w:val="22"/>
          <w:szCs w:val="22"/>
        </w:rPr>
        <w:t>Příjemce souhlasí s použitím informací a fotodokumentace předmětu smlouvy pro prezentaci prostřednictvím Plzeňského kraje.</w:t>
      </w:r>
    </w:p>
    <w:p w14:paraId="75698B4D" w14:textId="77777777" w:rsidR="007A33A7" w:rsidRPr="00420A8C" w:rsidRDefault="007A33A7" w:rsidP="007A33A7">
      <w:pPr>
        <w:pStyle w:val="Default"/>
        <w:numPr>
          <w:ilvl w:val="0"/>
          <w:numId w:val="25"/>
        </w:numPr>
        <w:jc w:val="both"/>
        <w:rPr>
          <w:color w:val="auto"/>
          <w:sz w:val="22"/>
          <w:szCs w:val="22"/>
        </w:rPr>
      </w:pPr>
      <w:r w:rsidRPr="00420A8C">
        <w:rPr>
          <w:color w:val="auto"/>
          <w:sz w:val="22"/>
          <w:szCs w:val="22"/>
        </w:rPr>
        <w:t>případné další povinnosti příjemce vůči poskytovateli dotace</w:t>
      </w:r>
    </w:p>
    <w:p w14:paraId="6D11F17F" w14:textId="77777777" w:rsidR="007A33A7" w:rsidRPr="00420A8C" w:rsidRDefault="007A33A7" w:rsidP="007A33A7">
      <w:pPr>
        <w:pStyle w:val="Default"/>
        <w:numPr>
          <w:ilvl w:val="0"/>
          <w:numId w:val="25"/>
        </w:numPr>
        <w:jc w:val="both"/>
        <w:rPr>
          <w:color w:val="auto"/>
          <w:sz w:val="22"/>
          <w:szCs w:val="22"/>
        </w:rPr>
      </w:pPr>
      <w:r w:rsidRPr="00420A8C">
        <w:rPr>
          <w:color w:val="auto"/>
          <w:sz w:val="22"/>
          <w:szCs w:val="22"/>
        </w:rPr>
        <w:t>sankce v případě porušení smluvních podmínek ze strany příjemce, která je ve smlouvě upravena odvodem ve výši 5 % - 100 % poskytnuté dotace</w:t>
      </w:r>
    </w:p>
    <w:p w14:paraId="646A7DF6" w14:textId="77777777" w:rsidR="007A33A7" w:rsidRPr="00420A8C" w:rsidRDefault="007A33A7" w:rsidP="007A33A7">
      <w:pPr>
        <w:pStyle w:val="Default"/>
        <w:numPr>
          <w:ilvl w:val="0"/>
          <w:numId w:val="25"/>
        </w:numPr>
        <w:jc w:val="both"/>
        <w:rPr>
          <w:color w:val="auto"/>
          <w:sz w:val="22"/>
          <w:szCs w:val="22"/>
        </w:rPr>
      </w:pPr>
      <w:r w:rsidRPr="00420A8C">
        <w:rPr>
          <w:color w:val="auto"/>
          <w:sz w:val="22"/>
          <w:szCs w:val="22"/>
        </w:rPr>
        <w:t>postup v případě návrhu na uzavření dodatku smlouvy</w:t>
      </w:r>
    </w:p>
    <w:p w14:paraId="646F24B3" w14:textId="77777777" w:rsidR="007A33A7" w:rsidRPr="00420A8C" w:rsidRDefault="007A33A7" w:rsidP="00FB57B4">
      <w:pPr>
        <w:pStyle w:val="Default"/>
        <w:keepNext/>
        <w:spacing w:before="480"/>
        <w:jc w:val="center"/>
        <w:rPr>
          <w:b/>
          <w:bCs/>
          <w:color w:val="auto"/>
          <w:sz w:val="22"/>
          <w:szCs w:val="22"/>
        </w:rPr>
      </w:pPr>
      <w:r w:rsidRPr="00420A8C">
        <w:rPr>
          <w:b/>
          <w:bCs/>
          <w:color w:val="auto"/>
          <w:sz w:val="22"/>
          <w:szCs w:val="22"/>
        </w:rPr>
        <w:lastRenderedPageBreak/>
        <w:t>Článek XIII.</w:t>
      </w:r>
    </w:p>
    <w:p w14:paraId="16DFDB2B" w14:textId="77777777" w:rsidR="007A33A7" w:rsidRPr="00420A8C" w:rsidRDefault="007A33A7" w:rsidP="00FB57B4">
      <w:pPr>
        <w:pStyle w:val="Default"/>
        <w:keepNext/>
        <w:jc w:val="center"/>
        <w:rPr>
          <w:b/>
          <w:bCs/>
          <w:color w:val="auto"/>
          <w:sz w:val="22"/>
          <w:szCs w:val="22"/>
        </w:rPr>
      </w:pPr>
      <w:r w:rsidRPr="00420A8C">
        <w:rPr>
          <w:b/>
          <w:bCs/>
          <w:color w:val="auto"/>
          <w:sz w:val="22"/>
          <w:szCs w:val="22"/>
        </w:rPr>
        <w:t>Finanční vypořádání dotace/příspěvku</w:t>
      </w:r>
    </w:p>
    <w:p w14:paraId="24E7C8EE" w14:textId="77777777" w:rsidR="007A33A7" w:rsidRPr="00420A8C" w:rsidRDefault="007A33A7" w:rsidP="00FB57B4">
      <w:pPr>
        <w:pStyle w:val="Default"/>
        <w:keepNext/>
        <w:numPr>
          <w:ilvl w:val="0"/>
          <w:numId w:val="26"/>
        </w:numPr>
        <w:spacing w:before="240" w:after="240"/>
        <w:ind w:left="714" w:hanging="357"/>
        <w:jc w:val="both"/>
        <w:rPr>
          <w:color w:val="auto"/>
          <w:sz w:val="22"/>
          <w:szCs w:val="22"/>
        </w:rPr>
      </w:pPr>
      <w:r w:rsidRPr="00420A8C">
        <w:rPr>
          <w:bCs/>
          <w:color w:val="auto"/>
          <w:sz w:val="22"/>
          <w:szCs w:val="22"/>
        </w:rPr>
        <w:t xml:space="preserve">Finanční vypořádání přidělené/ho dotace/příspěvku předkládá příjemce výhradně elektronicky prostřednictvím aplikace </w:t>
      </w:r>
      <w:proofErr w:type="spellStart"/>
      <w:r w:rsidRPr="00420A8C">
        <w:rPr>
          <w:bCs/>
          <w:color w:val="auto"/>
          <w:sz w:val="22"/>
          <w:szCs w:val="22"/>
        </w:rPr>
        <w:t>eDotace</w:t>
      </w:r>
      <w:proofErr w:type="spellEnd"/>
      <w:r w:rsidRPr="00420A8C">
        <w:rPr>
          <w:bCs/>
          <w:color w:val="auto"/>
          <w:sz w:val="22"/>
          <w:szCs w:val="22"/>
        </w:rPr>
        <w:t xml:space="preserve"> vložením vyplněného a podepsaného formuláře finančního vypořádání </w:t>
      </w:r>
      <w:r w:rsidRPr="00420A8C">
        <w:rPr>
          <w:color w:val="auto"/>
          <w:sz w:val="22"/>
          <w:szCs w:val="22"/>
        </w:rPr>
        <w:t>jako souboru ve formátu *.</w:t>
      </w:r>
      <w:proofErr w:type="spellStart"/>
      <w:r w:rsidRPr="00420A8C">
        <w:rPr>
          <w:color w:val="auto"/>
          <w:sz w:val="22"/>
          <w:szCs w:val="22"/>
        </w:rPr>
        <w:t>pdf</w:t>
      </w:r>
      <w:proofErr w:type="spellEnd"/>
      <w:r w:rsidRPr="00420A8C">
        <w:rPr>
          <w:color w:val="auto"/>
          <w:sz w:val="22"/>
          <w:szCs w:val="22"/>
        </w:rPr>
        <w:t>.</w:t>
      </w:r>
    </w:p>
    <w:p w14:paraId="6B1410CD" w14:textId="77777777" w:rsidR="007A33A7" w:rsidRPr="00420A8C" w:rsidRDefault="007A33A7" w:rsidP="007A33A7">
      <w:pPr>
        <w:pStyle w:val="Default"/>
        <w:numPr>
          <w:ilvl w:val="0"/>
          <w:numId w:val="26"/>
        </w:numPr>
        <w:jc w:val="both"/>
        <w:rPr>
          <w:color w:val="auto"/>
          <w:sz w:val="22"/>
          <w:szCs w:val="22"/>
        </w:rPr>
      </w:pPr>
      <w:r w:rsidRPr="00420A8C">
        <w:rPr>
          <w:color w:val="auto"/>
          <w:sz w:val="22"/>
          <w:szCs w:val="22"/>
        </w:rPr>
        <w:t>Požadované přílohy k finančnímu vypořádání předkládá příjemce takto:</w:t>
      </w:r>
    </w:p>
    <w:p w14:paraId="7BD5671B" w14:textId="77777777" w:rsidR="007A33A7" w:rsidRPr="00420A8C" w:rsidRDefault="007A33A7" w:rsidP="007A33A7">
      <w:pPr>
        <w:pStyle w:val="Default"/>
        <w:numPr>
          <w:ilvl w:val="0"/>
          <w:numId w:val="27"/>
        </w:numPr>
        <w:jc w:val="both"/>
        <w:rPr>
          <w:color w:val="auto"/>
          <w:sz w:val="22"/>
          <w:szCs w:val="22"/>
        </w:rPr>
      </w:pPr>
      <w:r w:rsidRPr="00420A8C">
        <w:rPr>
          <w:bCs/>
          <w:color w:val="auto"/>
          <w:sz w:val="22"/>
          <w:szCs w:val="22"/>
        </w:rPr>
        <w:t xml:space="preserve">elektronicky nebo fyzicky </w:t>
      </w:r>
      <w:r w:rsidRPr="00420A8C">
        <w:rPr>
          <w:color w:val="auto"/>
          <w:sz w:val="22"/>
          <w:szCs w:val="22"/>
        </w:rPr>
        <w:t xml:space="preserve">– čitelné a řádně očíslované účetní doklady související s náklady hrazenými z poskytnuté/ho dotace/příspěvku (faktury, smlouvy nebo dohody včetně potvrzení o jejich proplacení </w:t>
      </w:r>
      <w:r w:rsidR="00FB57B4" w:rsidRPr="00420A8C">
        <w:rPr>
          <w:color w:val="auto"/>
          <w:sz w:val="22"/>
          <w:szCs w:val="22"/>
        </w:rPr>
        <w:t>–</w:t>
      </w:r>
      <w:r w:rsidRPr="00420A8C">
        <w:rPr>
          <w:color w:val="auto"/>
          <w:sz w:val="22"/>
          <w:szCs w:val="22"/>
        </w:rPr>
        <w:t xml:space="preserve"> výpis z bank. </w:t>
      </w:r>
      <w:proofErr w:type="gramStart"/>
      <w:r w:rsidRPr="00420A8C">
        <w:rPr>
          <w:color w:val="auto"/>
          <w:sz w:val="22"/>
          <w:szCs w:val="22"/>
        </w:rPr>
        <w:t>účtu</w:t>
      </w:r>
      <w:proofErr w:type="gramEnd"/>
      <w:r w:rsidRPr="00420A8C">
        <w:rPr>
          <w:color w:val="auto"/>
          <w:sz w:val="22"/>
          <w:szCs w:val="22"/>
        </w:rPr>
        <w:t xml:space="preserve">, příjmový/výdajový doklad; paragony příp. další). Doklady menšího formátu doporučujeme nalepit na čistý list A4. </w:t>
      </w:r>
      <w:r w:rsidRPr="00420A8C">
        <w:rPr>
          <w:bCs/>
          <w:color w:val="auto"/>
          <w:sz w:val="22"/>
          <w:szCs w:val="22"/>
        </w:rPr>
        <w:t xml:space="preserve">Část nákladů uplatňovaná z poskytnuté/ho dotace/příspěvku nesmí být vykázána prostřednictvím příslušného dokladu k jinému účelu než k finančnímu vypořádání v rámci programu. </w:t>
      </w:r>
      <w:r w:rsidRPr="00420A8C">
        <w:rPr>
          <w:color w:val="auto"/>
          <w:sz w:val="22"/>
          <w:szCs w:val="22"/>
        </w:rPr>
        <w:t>Doklady, k jejichž úhradě bylo použito dotačních prostředků, musí být vedeny v účetní evidenci příjemce dotace/příspěvku odděleně od ostatníh</w:t>
      </w:r>
      <w:r w:rsidR="00FB57B4" w:rsidRPr="00420A8C">
        <w:rPr>
          <w:color w:val="auto"/>
          <w:sz w:val="22"/>
          <w:szCs w:val="22"/>
        </w:rPr>
        <w:t>o účetnictví (analyticky nebo s </w:t>
      </w:r>
      <w:r w:rsidRPr="00420A8C">
        <w:rPr>
          <w:color w:val="auto"/>
          <w:sz w:val="22"/>
          <w:szCs w:val="22"/>
        </w:rPr>
        <w:t xml:space="preserve">označením). </w:t>
      </w:r>
      <w:r w:rsidRPr="00420A8C">
        <w:rPr>
          <w:bCs/>
          <w:color w:val="auto"/>
          <w:sz w:val="22"/>
          <w:szCs w:val="22"/>
        </w:rPr>
        <w:t>Předložené účetní doklady musí mít jasně specifikovanou souvislost s projektem a vymezen účel, druh či objem poskytované služby.</w:t>
      </w:r>
    </w:p>
    <w:p w14:paraId="44E16088" w14:textId="77777777" w:rsidR="007A33A7" w:rsidRPr="00420A8C" w:rsidRDefault="007A33A7" w:rsidP="007A33A7">
      <w:pPr>
        <w:pStyle w:val="Default"/>
        <w:numPr>
          <w:ilvl w:val="0"/>
          <w:numId w:val="27"/>
        </w:numPr>
        <w:jc w:val="both"/>
        <w:rPr>
          <w:color w:val="auto"/>
          <w:sz w:val="22"/>
          <w:szCs w:val="22"/>
        </w:rPr>
      </w:pPr>
      <w:r w:rsidRPr="00420A8C">
        <w:rPr>
          <w:bCs/>
          <w:color w:val="auto"/>
          <w:sz w:val="22"/>
          <w:szCs w:val="22"/>
        </w:rPr>
        <w:t>elektronicky:</w:t>
      </w:r>
      <w:r w:rsidR="00FB57B4" w:rsidRPr="00420A8C">
        <w:rPr>
          <w:bCs/>
          <w:color w:val="auto"/>
          <w:sz w:val="22"/>
          <w:szCs w:val="22"/>
        </w:rPr>
        <w:t xml:space="preserve"> </w:t>
      </w:r>
      <w:r w:rsidRPr="00420A8C">
        <w:rPr>
          <w:color w:val="auto"/>
          <w:sz w:val="22"/>
          <w:szCs w:val="22"/>
        </w:rPr>
        <w:t>dokumentace akce – fotografie (*.</w:t>
      </w:r>
      <w:proofErr w:type="spellStart"/>
      <w:r w:rsidRPr="00420A8C">
        <w:rPr>
          <w:color w:val="auto"/>
          <w:sz w:val="22"/>
          <w:szCs w:val="22"/>
        </w:rPr>
        <w:t>jpg</w:t>
      </w:r>
      <w:proofErr w:type="spellEnd"/>
      <w:r w:rsidRPr="00420A8C">
        <w:rPr>
          <w:color w:val="auto"/>
          <w:sz w:val="22"/>
          <w:szCs w:val="22"/>
        </w:rPr>
        <w:t>, max. 4 ks), dokumentace o prezentaci loga Plzeňského kraje. V případě, že povaha dokumentů elektronickou podobu podání neumožňuje, je možné tyto dokumenty dodat fyzicky.</w:t>
      </w:r>
    </w:p>
    <w:p w14:paraId="154126A3" w14:textId="77777777" w:rsidR="007A33A7" w:rsidRPr="00BF5103" w:rsidRDefault="007A33A7" w:rsidP="00701135">
      <w:pPr>
        <w:pStyle w:val="Default"/>
        <w:numPr>
          <w:ilvl w:val="0"/>
          <w:numId w:val="26"/>
        </w:numPr>
        <w:spacing w:before="240" w:after="240"/>
        <w:ind w:left="714" w:hanging="357"/>
        <w:jc w:val="both"/>
        <w:rPr>
          <w:color w:val="auto"/>
          <w:sz w:val="22"/>
          <w:szCs w:val="22"/>
        </w:rPr>
      </w:pPr>
      <w:r w:rsidRPr="00420A8C">
        <w:rPr>
          <w:bCs/>
          <w:color w:val="auto"/>
          <w:sz w:val="22"/>
          <w:szCs w:val="22"/>
        </w:rPr>
        <w:t xml:space="preserve">Nejzazší termín pro finanční vypořádání dotace/příspěvku je stanoven na </w:t>
      </w:r>
      <w:r w:rsidR="00AC11FC" w:rsidRPr="006C3B27">
        <w:rPr>
          <w:bCs/>
          <w:color w:val="auto"/>
          <w:sz w:val="22"/>
          <w:szCs w:val="22"/>
        </w:rPr>
        <w:t>14</w:t>
      </w:r>
      <w:r w:rsidRPr="006C3B27">
        <w:rPr>
          <w:bCs/>
          <w:color w:val="auto"/>
          <w:sz w:val="22"/>
          <w:szCs w:val="22"/>
        </w:rPr>
        <w:t>. leden 201</w:t>
      </w:r>
      <w:r w:rsidR="00AC11FC" w:rsidRPr="006C3B27">
        <w:rPr>
          <w:bCs/>
          <w:color w:val="auto"/>
          <w:sz w:val="22"/>
          <w:szCs w:val="22"/>
        </w:rPr>
        <w:t>9</w:t>
      </w:r>
      <w:r w:rsidRPr="006C3B27">
        <w:rPr>
          <w:color w:val="auto"/>
          <w:sz w:val="22"/>
          <w:szCs w:val="22"/>
        </w:rPr>
        <w:t>.</w:t>
      </w:r>
    </w:p>
    <w:p w14:paraId="7F73FDE6" w14:textId="77777777" w:rsidR="007A33A7" w:rsidRPr="00420A8C" w:rsidRDefault="007A33A7" w:rsidP="00701135">
      <w:pPr>
        <w:pStyle w:val="Default"/>
        <w:numPr>
          <w:ilvl w:val="0"/>
          <w:numId w:val="26"/>
        </w:numPr>
        <w:spacing w:before="240" w:after="240"/>
        <w:ind w:left="714" w:hanging="357"/>
        <w:jc w:val="both"/>
        <w:rPr>
          <w:color w:val="auto"/>
          <w:sz w:val="22"/>
          <w:szCs w:val="22"/>
        </w:rPr>
      </w:pPr>
      <w:r w:rsidRPr="00420A8C">
        <w:rPr>
          <w:color w:val="auto"/>
          <w:sz w:val="22"/>
          <w:szCs w:val="22"/>
        </w:rPr>
        <w:t>Poskytovatel si vyhrazuje právo provést kontrolu vyúčtované</w:t>
      </w:r>
      <w:r w:rsidR="00445A95">
        <w:rPr>
          <w:color w:val="auto"/>
          <w:sz w:val="22"/>
          <w:szCs w:val="22"/>
        </w:rPr>
        <w:t>/ho</w:t>
      </w:r>
      <w:r w:rsidRPr="00420A8C">
        <w:rPr>
          <w:color w:val="auto"/>
          <w:sz w:val="22"/>
          <w:szCs w:val="22"/>
        </w:rPr>
        <w:t xml:space="preserve"> účelové dotace/příspěvku, která zahrnuje věcnou a finanční kontrolu skutečností rozhodných pro hospodaření s veřejnými prostředky, zejména při vynakládání veřejných výdajů včetně veřejné finanční podpory u kontrolovaných subjektů dle platné legislativy.</w:t>
      </w:r>
    </w:p>
    <w:p w14:paraId="1FE053B9" w14:textId="77777777" w:rsidR="007A33A7" w:rsidRPr="00420A8C" w:rsidRDefault="007A33A7" w:rsidP="00701135">
      <w:pPr>
        <w:pStyle w:val="Default"/>
        <w:numPr>
          <w:ilvl w:val="0"/>
          <w:numId w:val="26"/>
        </w:numPr>
        <w:spacing w:before="240" w:after="240"/>
        <w:ind w:left="714" w:hanging="357"/>
        <w:jc w:val="both"/>
        <w:rPr>
          <w:color w:val="auto"/>
          <w:sz w:val="22"/>
          <w:szCs w:val="22"/>
        </w:rPr>
      </w:pPr>
      <w:r w:rsidRPr="00420A8C">
        <w:rPr>
          <w:color w:val="auto"/>
          <w:sz w:val="22"/>
          <w:szCs w:val="22"/>
        </w:rPr>
        <w:t xml:space="preserve">Finanční vypořádání použití dotace/příspěvku musí být doloženo do </w:t>
      </w:r>
      <w:r w:rsidR="00A126D7" w:rsidRPr="00420A8C">
        <w:rPr>
          <w:color w:val="auto"/>
          <w:sz w:val="22"/>
          <w:szCs w:val="22"/>
        </w:rPr>
        <w:t xml:space="preserve">stanoveného </w:t>
      </w:r>
      <w:r w:rsidRPr="00420A8C">
        <w:rPr>
          <w:color w:val="auto"/>
          <w:sz w:val="22"/>
          <w:szCs w:val="22"/>
        </w:rPr>
        <w:t>termínu</w:t>
      </w:r>
      <w:r w:rsidR="00A126D7">
        <w:rPr>
          <w:color w:val="auto"/>
          <w:sz w:val="22"/>
          <w:szCs w:val="22"/>
        </w:rPr>
        <w:t xml:space="preserve">. </w:t>
      </w:r>
      <w:r w:rsidRPr="00420A8C">
        <w:rPr>
          <w:color w:val="auto"/>
          <w:sz w:val="22"/>
          <w:szCs w:val="22"/>
        </w:rPr>
        <w:t>Příjemce je povinen předložit poskytovateli závěrečnou zprávu a finanční vypořádání</w:t>
      </w:r>
      <w:r w:rsidR="00FB57B4" w:rsidRPr="00420A8C">
        <w:rPr>
          <w:color w:val="auto"/>
          <w:sz w:val="22"/>
          <w:szCs w:val="22"/>
        </w:rPr>
        <w:t xml:space="preserve"> použití dotace/příspěvku v </w:t>
      </w:r>
      <w:r w:rsidRPr="00420A8C">
        <w:rPr>
          <w:color w:val="auto"/>
          <w:sz w:val="22"/>
          <w:szCs w:val="22"/>
        </w:rPr>
        <w:t xml:space="preserve">elektronické formě prostřednictvím systému </w:t>
      </w:r>
      <w:proofErr w:type="spellStart"/>
      <w:r w:rsidRPr="00420A8C">
        <w:rPr>
          <w:color w:val="auto"/>
          <w:sz w:val="22"/>
          <w:szCs w:val="22"/>
        </w:rPr>
        <w:t>eDotace</w:t>
      </w:r>
      <w:proofErr w:type="spellEnd"/>
      <w:r w:rsidRPr="00420A8C">
        <w:rPr>
          <w:color w:val="auto"/>
          <w:sz w:val="22"/>
          <w:szCs w:val="22"/>
        </w:rPr>
        <w:t>, a to včetně všech požadovaných příloh včas. V případě, kdy administrátor shledá, že podané finanční vypořádání vykazuje ne</w:t>
      </w:r>
      <w:r w:rsidR="00670D90">
        <w:rPr>
          <w:color w:val="auto"/>
          <w:sz w:val="22"/>
          <w:szCs w:val="22"/>
        </w:rPr>
        <w:t>dostatky, vyzve KÚPK příjemce k </w:t>
      </w:r>
      <w:r w:rsidRPr="00420A8C">
        <w:rPr>
          <w:color w:val="auto"/>
          <w:sz w:val="22"/>
          <w:szCs w:val="22"/>
        </w:rPr>
        <w:t>jejich odstranění ve 14 denní lhůtě od data doručení výzvy. Jestliže v této lhůtě nebudou nedostatky finančního vypořádání odstraněny, je příjemce povinen dotaci/pří</w:t>
      </w:r>
      <w:r w:rsidR="001B400C">
        <w:rPr>
          <w:color w:val="auto"/>
          <w:sz w:val="22"/>
          <w:szCs w:val="22"/>
        </w:rPr>
        <w:t>spěvek v plné výši, popřípadě v </w:t>
      </w:r>
      <w:r w:rsidRPr="00420A8C">
        <w:rPr>
          <w:color w:val="auto"/>
          <w:sz w:val="22"/>
          <w:szCs w:val="22"/>
        </w:rPr>
        <w:t>části nedoložené finančním vypořádáním, vrátit. Lhůta pro vrácení dotace/příspěvku bude stanovena písemnou výzvou KÚPK.</w:t>
      </w:r>
    </w:p>
    <w:p w14:paraId="7BF89AB9" w14:textId="77777777" w:rsidR="007A33A7" w:rsidRPr="00420A8C" w:rsidRDefault="007A33A7" w:rsidP="00670D90">
      <w:pPr>
        <w:pStyle w:val="Default"/>
        <w:keepNext/>
        <w:spacing w:before="480"/>
        <w:jc w:val="center"/>
        <w:rPr>
          <w:color w:val="auto"/>
          <w:sz w:val="22"/>
          <w:szCs w:val="22"/>
        </w:rPr>
      </w:pPr>
      <w:r w:rsidRPr="00420A8C">
        <w:rPr>
          <w:b/>
          <w:bCs/>
          <w:color w:val="auto"/>
          <w:sz w:val="22"/>
          <w:szCs w:val="22"/>
        </w:rPr>
        <w:t>Článek X</w:t>
      </w:r>
      <w:r w:rsidR="00465B6C">
        <w:rPr>
          <w:b/>
          <w:bCs/>
          <w:color w:val="auto"/>
          <w:sz w:val="22"/>
          <w:szCs w:val="22"/>
        </w:rPr>
        <w:t>IV</w:t>
      </w:r>
      <w:r w:rsidRPr="00420A8C">
        <w:rPr>
          <w:b/>
          <w:bCs/>
          <w:color w:val="auto"/>
          <w:sz w:val="22"/>
          <w:szCs w:val="22"/>
        </w:rPr>
        <w:t>.</w:t>
      </w:r>
      <w:r w:rsidRPr="00420A8C">
        <w:rPr>
          <w:color w:val="auto"/>
          <w:sz w:val="22"/>
          <w:szCs w:val="22"/>
        </w:rPr>
        <w:t xml:space="preserve"> </w:t>
      </w:r>
    </w:p>
    <w:p w14:paraId="0B54A618" w14:textId="77777777" w:rsidR="007A33A7" w:rsidRPr="00420A8C" w:rsidRDefault="007A33A7" w:rsidP="00670D90">
      <w:pPr>
        <w:pStyle w:val="Default"/>
        <w:keepNext/>
        <w:jc w:val="center"/>
        <w:rPr>
          <w:b/>
          <w:bCs/>
          <w:color w:val="auto"/>
          <w:sz w:val="22"/>
          <w:szCs w:val="22"/>
        </w:rPr>
      </w:pPr>
      <w:r w:rsidRPr="00420A8C">
        <w:rPr>
          <w:b/>
          <w:bCs/>
          <w:color w:val="auto"/>
          <w:sz w:val="22"/>
          <w:szCs w:val="22"/>
        </w:rPr>
        <w:t>Závěrečná ustanovení</w:t>
      </w:r>
    </w:p>
    <w:p w14:paraId="49749600" w14:textId="77777777" w:rsidR="007A33A7" w:rsidRPr="00420A8C" w:rsidRDefault="007A33A7" w:rsidP="00670D90">
      <w:pPr>
        <w:pStyle w:val="Default"/>
        <w:keepNext/>
        <w:numPr>
          <w:ilvl w:val="0"/>
          <w:numId w:val="28"/>
        </w:numPr>
        <w:spacing w:before="240" w:after="240"/>
        <w:ind w:left="714" w:hanging="357"/>
        <w:jc w:val="both"/>
        <w:rPr>
          <w:color w:val="auto"/>
          <w:sz w:val="22"/>
          <w:szCs w:val="22"/>
        </w:rPr>
      </w:pPr>
      <w:r w:rsidRPr="00420A8C">
        <w:rPr>
          <w:bCs/>
          <w:color w:val="auto"/>
          <w:sz w:val="22"/>
          <w:szCs w:val="22"/>
        </w:rPr>
        <w:t>Na poskytnutí dotace/příspěvku není právní nárok.</w:t>
      </w:r>
    </w:p>
    <w:p w14:paraId="18AB4915" w14:textId="77777777" w:rsidR="007A33A7" w:rsidRPr="00420A8C" w:rsidRDefault="007A33A7" w:rsidP="00701135">
      <w:pPr>
        <w:pStyle w:val="Default"/>
        <w:numPr>
          <w:ilvl w:val="0"/>
          <w:numId w:val="28"/>
        </w:numPr>
        <w:spacing w:before="240" w:after="240"/>
        <w:ind w:left="714" w:hanging="357"/>
        <w:jc w:val="both"/>
        <w:rPr>
          <w:color w:val="auto"/>
          <w:sz w:val="22"/>
          <w:szCs w:val="22"/>
        </w:rPr>
      </w:pPr>
      <w:r w:rsidRPr="00420A8C">
        <w:rPr>
          <w:color w:val="auto"/>
          <w:sz w:val="22"/>
          <w:szCs w:val="22"/>
        </w:rPr>
        <w:t xml:space="preserve">Výběrové dotační řízení se vyhlašuje zveřejněním v informačním systému s dálkovým přístupem – </w:t>
      </w:r>
      <w:proofErr w:type="spellStart"/>
      <w:r w:rsidRPr="00420A8C">
        <w:rPr>
          <w:color w:val="auto"/>
          <w:sz w:val="22"/>
          <w:szCs w:val="22"/>
        </w:rPr>
        <w:t>eDotace</w:t>
      </w:r>
      <w:proofErr w:type="spellEnd"/>
      <w:r w:rsidRPr="00420A8C">
        <w:rPr>
          <w:color w:val="auto"/>
          <w:sz w:val="22"/>
          <w:szCs w:val="22"/>
        </w:rPr>
        <w:t xml:space="preserve"> na adrese </w:t>
      </w:r>
      <w:hyperlink r:id="rId10" w:history="1">
        <w:r w:rsidRPr="00420A8C">
          <w:rPr>
            <w:rStyle w:val="Hypertextovodkaz"/>
            <w:color w:val="auto"/>
            <w:sz w:val="22"/>
            <w:szCs w:val="22"/>
          </w:rPr>
          <w:t>http://dotace.plzensky-kraj.cz/</w:t>
        </w:r>
      </w:hyperlink>
      <w:r w:rsidRPr="00420A8C">
        <w:rPr>
          <w:color w:val="auto"/>
          <w:sz w:val="22"/>
          <w:szCs w:val="22"/>
        </w:rPr>
        <w:t>.</w:t>
      </w:r>
    </w:p>
    <w:p w14:paraId="7E1F5E40" w14:textId="77777777" w:rsidR="007A33A7" w:rsidRPr="00420A8C" w:rsidRDefault="007A33A7" w:rsidP="00701135">
      <w:pPr>
        <w:pStyle w:val="Default"/>
        <w:numPr>
          <w:ilvl w:val="0"/>
          <w:numId w:val="28"/>
        </w:numPr>
        <w:spacing w:before="240" w:after="240"/>
        <w:ind w:left="714" w:hanging="357"/>
        <w:jc w:val="both"/>
        <w:rPr>
          <w:color w:val="auto"/>
          <w:sz w:val="22"/>
          <w:szCs w:val="22"/>
        </w:rPr>
      </w:pPr>
      <w:r w:rsidRPr="00420A8C">
        <w:rPr>
          <w:color w:val="auto"/>
          <w:sz w:val="22"/>
          <w:szCs w:val="22"/>
        </w:rPr>
        <w:t>Příjemce dotace/příspěvku je povinen Odboru školství, mládeže a sportu Krajského úřadu Plzeňského kraje písemně oznámit změnu všech okolností, které by mohly mít vliv na realizaci účelu dotace/příspěvku, a to nejpozději do 10 dnů ode dne, kdy tato změna nastala.</w:t>
      </w:r>
    </w:p>
    <w:p w14:paraId="146FC33A" w14:textId="77777777" w:rsidR="007A33A7" w:rsidRPr="00420A8C" w:rsidRDefault="007A33A7" w:rsidP="00701135">
      <w:pPr>
        <w:pStyle w:val="Default"/>
        <w:numPr>
          <w:ilvl w:val="0"/>
          <w:numId w:val="28"/>
        </w:numPr>
        <w:spacing w:before="240" w:after="240"/>
        <w:ind w:left="714" w:hanging="357"/>
        <w:jc w:val="both"/>
        <w:rPr>
          <w:color w:val="auto"/>
          <w:sz w:val="22"/>
          <w:szCs w:val="22"/>
        </w:rPr>
      </w:pPr>
      <w:r w:rsidRPr="00420A8C">
        <w:rPr>
          <w:color w:val="auto"/>
          <w:sz w:val="22"/>
          <w:szCs w:val="22"/>
        </w:rPr>
        <w:lastRenderedPageBreak/>
        <w:t>Poskytnutí dotace/příspěvku, stejně jako nečerpání nebo nedočerpání dotace/příspěvku ve schválené výši, nezakládá nárok žadatele na poskytnutí dotace/příspěvku v následujících letech.</w:t>
      </w:r>
    </w:p>
    <w:p w14:paraId="1EA132DB" w14:textId="77777777" w:rsidR="007A33A7" w:rsidRPr="00420A8C" w:rsidRDefault="007A33A7" w:rsidP="007A33A7">
      <w:pPr>
        <w:pStyle w:val="Default"/>
        <w:numPr>
          <w:ilvl w:val="0"/>
          <w:numId w:val="28"/>
        </w:numPr>
        <w:jc w:val="both"/>
        <w:rPr>
          <w:color w:val="auto"/>
          <w:sz w:val="22"/>
          <w:szCs w:val="22"/>
        </w:rPr>
      </w:pPr>
      <w:r w:rsidRPr="00420A8C">
        <w:rPr>
          <w:color w:val="auto"/>
          <w:sz w:val="22"/>
          <w:szCs w:val="22"/>
        </w:rPr>
        <w:t>Dotace/příspěvek nebude proplacen/a, nebo ji/ho bude povinen příjemce vrátit zpět v případě, že:</w:t>
      </w:r>
    </w:p>
    <w:p w14:paraId="2928CA89" w14:textId="77777777" w:rsidR="007A33A7" w:rsidRPr="00420A8C" w:rsidRDefault="007A33A7" w:rsidP="007A33A7">
      <w:pPr>
        <w:pStyle w:val="Default"/>
        <w:numPr>
          <w:ilvl w:val="0"/>
          <w:numId w:val="29"/>
        </w:numPr>
        <w:jc w:val="both"/>
        <w:rPr>
          <w:color w:val="auto"/>
          <w:sz w:val="22"/>
          <w:szCs w:val="22"/>
        </w:rPr>
      </w:pPr>
      <w:r w:rsidRPr="00420A8C">
        <w:rPr>
          <w:color w:val="auto"/>
          <w:sz w:val="22"/>
          <w:szCs w:val="22"/>
        </w:rPr>
        <w:t>uvede v žádosti nepravdivé, neúplné nebo zkreslující údaje</w:t>
      </w:r>
    </w:p>
    <w:p w14:paraId="1CEEAE7B" w14:textId="77777777" w:rsidR="007A33A7" w:rsidRPr="00420A8C" w:rsidRDefault="007A33A7" w:rsidP="007A33A7">
      <w:pPr>
        <w:pStyle w:val="Default"/>
        <w:numPr>
          <w:ilvl w:val="0"/>
          <w:numId w:val="29"/>
        </w:numPr>
        <w:jc w:val="both"/>
        <w:rPr>
          <w:color w:val="auto"/>
          <w:sz w:val="22"/>
          <w:szCs w:val="22"/>
        </w:rPr>
      </w:pPr>
      <w:r w:rsidRPr="00420A8C">
        <w:rPr>
          <w:color w:val="auto"/>
          <w:sz w:val="22"/>
          <w:szCs w:val="22"/>
        </w:rPr>
        <w:t>předloží dokumenty, které jsou v rozporu se skutečným stavem</w:t>
      </w:r>
    </w:p>
    <w:p w14:paraId="0BA86DD1" w14:textId="77777777" w:rsidR="007A33A7" w:rsidRPr="00420A8C" w:rsidRDefault="007A33A7" w:rsidP="007A33A7">
      <w:pPr>
        <w:pStyle w:val="Default"/>
        <w:numPr>
          <w:ilvl w:val="0"/>
          <w:numId w:val="29"/>
        </w:numPr>
        <w:jc w:val="both"/>
        <w:rPr>
          <w:color w:val="auto"/>
          <w:sz w:val="22"/>
          <w:szCs w:val="22"/>
        </w:rPr>
      </w:pPr>
      <w:r w:rsidRPr="00420A8C">
        <w:rPr>
          <w:color w:val="auto"/>
          <w:sz w:val="22"/>
          <w:szCs w:val="22"/>
        </w:rPr>
        <w:t>má závazek po lhůtě splatnosti vůči Plzeňskému kraji</w:t>
      </w:r>
    </w:p>
    <w:p w14:paraId="5789A931" w14:textId="77777777" w:rsidR="007A33A7" w:rsidRPr="00420A8C" w:rsidRDefault="007A33A7" w:rsidP="007A33A7">
      <w:pPr>
        <w:pStyle w:val="Default"/>
        <w:numPr>
          <w:ilvl w:val="0"/>
          <w:numId w:val="29"/>
        </w:numPr>
        <w:jc w:val="both"/>
        <w:rPr>
          <w:color w:val="auto"/>
          <w:sz w:val="22"/>
          <w:szCs w:val="22"/>
        </w:rPr>
      </w:pPr>
      <w:r w:rsidRPr="00420A8C">
        <w:rPr>
          <w:color w:val="auto"/>
          <w:sz w:val="22"/>
          <w:szCs w:val="22"/>
        </w:rPr>
        <w:t>bude jednostranně odstoupeno od smlouvy</w:t>
      </w:r>
    </w:p>
    <w:p w14:paraId="572C9477" w14:textId="77777777" w:rsidR="007A33A7" w:rsidRPr="00420A8C" w:rsidRDefault="007A33A7" w:rsidP="007A33A7">
      <w:pPr>
        <w:pStyle w:val="Default"/>
        <w:numPr>
          <w:ilvl w:val="0"/>
          <w:numId w:val="29"/>
        </w:numPr>
        <w:jc w:val="both"/>
        <w:rPr>
          <w:color w:val="auto"/>
          <w:sz w:val="22"/>
          <w:szCs w:val="22"/>
        </w:rPr>
      </w:pPr>
      <w:r w:rsidRPr="00420A8C">
        <w:rPr>
          <w:color w:val="auto"/>
          <w:sz w:val="22"/>
          <w:szCs w:val="22"/>
        </w:rPr>
        <w:t>poruší povinnosti stanovené smlouvou</w:t>
      </w:r>
      <w:r w:rsidR="00AB552B">
        <w:rPr>
          <w:color w:val="auto"/>
          <w:sz w:val="22"/>
          <w:szCs w:val="22"/>
        </w:rPr>
        <w:t xml:space="preserve"> nebo Pravidly</w:t>
      </w:r>
    </w:p>
    <w:p w14:paraId="64488700" w14:textId="77777777" w:rsidR="007A33A7" w:rsidRPr="00420A8C" w:rsidRDefault="007A33A7" w:rsidP="00701135">
      <w:pPr>
        <w:pStyle w:val="Default"/>
        <w:numPr>
          <w:ilvl w:val="0"/>
          <w:numId w:val="28"/>
        </w:numPr>
        <w:spacing w:before="240" w:after="240"/>
        <w:ind w:left="714" w:hanging="357"/>
        <w:jc w:val="both"/>
        <w:rPr>
          <w:color w:val="auto"/>
          <w:sz w:val="22"/>
          <w:szCs w:val="22"/>
        </w:rPr>
      </w:pPr>
      <w:r w:rsidRPr="00420A8C">
        <w:rPr>
          <w:color w:val="auto"/>
          <w:sz w:val="22"/>
          <w:szCs w:val="22"/>
        </w:rPr>
        <w:t>Žadatel souhlasí se zveřejněním údajů o subjektu a výši poskytnuté dotace, fyzická osoba souhlasí se zpracováním osobních údajů v souladu se zákonem č. 101/2000 Sb., o ochraně osobních údajů, v platném znění.</w:t>
      </w:r>
    </w:p>
    <w:p w14:paraId="4D6FE8CF" w14:textId="77777777" w:rsidR="007A33A7" w:rsidRPr="00420A8C" w:rsidRDefault="007A33A7" w:rsidP="00701135">
      <w:pPr>
        <w:pStyle w:val="Default"/>
        <w:numPr>
          <w:ilvl w:val="0"/>
          <w:numId w:val="28"/>
        </w:numPr>
        <w:spacing w:before="240" w:after="240"/>
        <w:ind w:left="714" w:hanging="357"/>
        <w:jc w:val="both"/>
        <w:rPr>
          <w:color w:val="auto"/>
          <w:sz w:val="22"/>
          <w:szCs w:val="22"/>
        </w:rPr>
      </w:pPr>
      <w:r w:rsidRPr="00420A8C">
        <w:rPr>
          <w:color w:val="auto"/>
          <w:sz w:val="22"/>
          <w:szCs w:val="22"/>
        </w:rPr>
        <w:t>Podáním žádosti bere žadatel na vědomí závaznost znění tohoto Programu.</w:t>
      </w:r>
    </w:p>
    <w:p w14:paraId="594336EC" w14:textId="77777777" w:rsidR="007A33A7" w:rsidRPr="00420A8C" w:rsidRDefault="007A33A7" w:rsidP="00701135">
      <w:pPr>
        <w:pStyle w:val="Default"/>
        <w:numPr>
          <w:ilvl w:val="0"/>
          <w:numId w:val="28"/>
        </w:numPr>
        <w:spacing w:before="240" w:after="240"/>
        <w:ind w:left="714" w:hanging="357"/>
        <w:jc w:val="both"/>
        <w:rPr>
          <w:color w:val="auto"/>
          <w:sz w:val="22"/>
          <w:szCs w:val="22"/>
        </w:rPr>
      </w:pPr>
      <w:r w:rsidRPr="00420A8C">
        <w:rPr>
          <w:color w:val="auto"/>
          <w:sz w:val="22"/>
          <w:szCs w:val="22"/>
        </w:rPr>
        <w:t>Komunikace mezi žadatelem a Plzeňským krajem jako poskytovatelem probíhá přednostně prostřednictvím elektronické komunikace.</w:t>
      </w:r>
    </w:p>
    <w:p w14:paraId="029EE0E4" w14:textId="77777777" w:rsidR="007A33A7" w:rsidRPr="00420A8C" w:rsidRDefault="007A33A7" w:rsidP="00145CFF">
      <w:pPr>
        <w:pStyle w:val="Default"/>
        <w:spacing w:before="480"/>
        <w:jc w:val="both"/>
        <w:rPr>
          <w:color w:val="auto"/>
          <w:sz w:val="22"/>
          <w:szCs w:val="22"/>
        </w:rPr>
      </w:pPr>
      <w:r w:rsidRPr="00420A8C">
        <w:rPr>
          <w:b/>
          <w:bCs/>
          <w:color w:val="auto"/>
          <w:sz w:val="22"/>
          <w:szCs w:val="22"/>
        </w:rPr>
        <w:t xml:space="preserve">Kontaktní osoba </w:t>
      </w:r>
      <w:r w:rsidRPr="00420A8C">
        <w:rPr>
          <w:color w:val="auto"/>
          <w:sz w:val="22"/>
          <w:szCs w:val="22"/>
        </w:rPr>
        <w:t xml:space="preserve">– </w:t>
      </w:r>
      <w:r w:rsidRPr="00420A8C">
        <w:rPr>
          <w:b/>
          <w:bCs/>
          <w:color w:val="auto"/>
          <w:sz w:val="22"/>
          <w:szCs w:val="22"/>
        </w:rPr>
        <w:t>administrátor dotačního programu</w:t>
      </w:r>
      <w:r w:rsidRPr="00420A8C">
        <w:rPr>
          <w:color w:val="auto"/>
          <w:sz w:val="22"/>
          <w:szCs w:val="22"/>
        </w:rPr>
        <w:t>:</w:t>
      </w:r>
    </w:p>
    <w:p w14:paraId="2426468C" w14:textId="77777777" w:rsidR="006264A2" w:rsidRPr="00420A8C" w:rsidRDefault="006264A2" w:rsidP="00701135">
      <w:pPr>
        <w:pStyle w:val="Default"/>
        <w:spacing w:before="240"/>
        <w:jc w:val="both"/>
        <w:rPr>
          <w:color w:val="auto"/>
          <w:sz w:val="22"/>
          <w:szCs w:val="22"/>
        </w:rPr>
      </w:pPr>
      <w:r w:rsidRPr="00420A8C">
        <w:rPr>
          <w:color w:val="auto"/>
          <w:sz w:val="22"/>
          <w:szCs w:val="22"/>
        </w:rPr>
        <w:t>Bc. Hana Dadučová</w:t>
      </w:r>
    </w:p>
    <w:p w14:paraId="6B6D39C8" w14:textId="77777777" w:rsidR="006264A2" w:rsidRPr="00420A8C" w:rsidRDefault="006264A2" w:rsidP="006264A2">
      <w:pPr>
        <w:pStyle w:val="Default"/>
        <w:jc w:val="both"/>
        <w:rPr>
          <w:color w:val="auto"/>
          <w:sz w:val="22"/>
          <w:szCs w:val="22"/>
        </w:rPr>
      </w:pPr>
      <w:r w:rsidRPr="00420A8C">
        <w:rPr>
          <w:color w:val="auto"/>
          <w:sz w:val="22"/>
          <w:szCs w:val="22"/>
        </w:rPr>
        <w:t>Oddělení mládeže a sportu – kancelář č. P407</w:t>
      </w:r>
    </w:p>
    <w:p w14:paraId="584EA517" w14:textId="77777777" w:rsidR="006264A2" w:rsidRPr="00420A8C" w:rsidRDefault="006264A2" w:rsidP="006264A2">
      <w:pPr>
        <w:pStyle w:val="Default"/>
        <w:jc w:val="both"/>
        <w:rPr>
          <w:color w:val="auto"/>
          <w:sz w:val="22"/>
          <w:szCs w:val="22"/>
        </w:rPr>
      </w:pPr>
      <w:r w:rsidRPr="00420A8C">
        <w:rPr>
          <w:bCs/>
          <w:color w:val="auto"/>
          <w:sz w:val="22"/>
          <w:szCs w:val="22"/>
        </w:rPr>
        <w:t>Krajský úřad Plzeňského kraje</w:t>
      </w:r>
    </w:p>
    <w:p w14:paraId="5C2051E0" w14:textId="77777777" w:rsidR="006264A2" w:rsidRPr="00420A8C" w:rsidRDefault="006264A2" w:rsidP="006264A2">
      <w:pPr>
        <w:pStyle w:val="Default"/>
        <w:jc w:val="both"/>
        <w:rPr>
          <w:color w:val="auto"/>
          <w:sz w:val="22"/>
          <w:szCs w:val="22"/>
        </w:rPr>
      </w:pPr>
      <w:r w:rsidRPr="00420A8C">
        <w:rPr>
          <w:bCs/>
          <w:color w:val="auto"/>
          <w:sz w:val="22"/>
          <w:szCs w:val="22"/>
        </w:rPr>
        <w:t>Odbor školství, mládeže a sportu</w:t>
      </w:r>
    </w:p>
    <w:p w14:paraId="5EF1D524" w14:textId="77777777" w:rsidR="006264A2" w:rsidRPr="00420A8C" w:rsidRDefault="006264A2" w:rsidP="006264A2">
      <w:pPr>
        <w:pStyle w:val="Default"/>
        <w:jc w:val="both"/>
        <w:rPr>
          <w:color w:val="auto"/>
          <w:sz w:val="22"/>
          <w:szCs w:val="22"/>
        </w:rPr>
      </w:pPr>
      <w:r w:rsidRPr="00420A8C">
        <w:rPr>
          <w:bCs/>
          <w:color w:val="auto"/>
          <w:sz w:val="22"/>
          <w:szCs w:val="22"/>
        </w:rPr>
        <w:t>Škroupova 18, 306 13 Plzeň</w:t>
      </w:r>
      <w:r w:rsidRPr="00420A8C">
        <w:rPr>
          <w:color w:val="auto"/>
          <w:sz w:val="22"/>
          <w:szCs w:val="22"/>
        </w:rPr>
        <w:t xml:space="preserve"> </w:t>
      </w:r>
    </w:p>
    <w:p w14:paraId="7E8AACF4" w14:textId="77777777" w:rsidR="006264A2" w:rsidRPr="00420A8C" w:rsidRDefault="006264A2" w:rsidP="006264A2">
      <w:pPr>
        <w:pStyle w:val="Default"/>
        <w:jc w:val="both"/>
        <w:rPr>
          <w:color w:val="auto"/>
          <w:sz w:val="22"/>
          <w:szCs w:val="22"/>
        </w:rPr>
      </w:pPr>
      <w:r w:rsidRPr="00420A8C">
        <w:rPr>
          <w:color w:val="auto"/>
          <w:sz w:val="22"/>
          <w:szCs w:val="22"/>
        </w:rPr>
        <w:t>Telefon: 377 195 321</w:t>
      </w:r>
    </w:p>
    <w:p w14:paraId="2919F58B" w14:textId="77777777" w:rsidR="006264A2" w:rsidRPr="00420A8C" w:rsidRDefault="006264A2" w:rsidP="006264A2">
      <w:pPr>
        <w:pStyle w:val="Default"/>
        <w:jc w:val="both"/>
        <w:rPr>
          <w:b/>
          <w:bCs/>
          <w:color w:val="auto"/>
          <w:sz w:val="22"/>
          <w:szCs w:val="22"/>
        </w:rPr>
      </w:pPr>
      <w:r w:rsidRPr="00420A8C">
        <w:rPr>
          <w:color w:val="auto"/>
          <w:sz w:val="22"/>
          <w:szCs w:val="22"/>
        </w:rPr>
        <w:t xml:space="preserve">E-mail: </w:t>
      </w:r>
      <w:hyperlink r:id="rId11" w:history="1">
        <w:r w:rsidR="00432A77" w:rsidRPr="00420A8C">
          <w:rPr>
            <w:rStyle w:val="Hypertextovodkaz"/>
            <w:color w:val="auto"/>
            <w:sz w:val="22"/>
            <w:szCs w:val="22"/>
          </w:rPr>
          <w:t>hana.daducova@plzensky-kraj.cz</w:t>
        </w:r>
      </w:hyperlink>
    </w:p>
    <w:p w14:paraId="63ED945C" w14:textId="77777777" w:rsidR="00916D2C" w:rsidRPr="00316853" w:rsidRDefault="00145CFF" w:rsidP="00316853">
      <w:pPr>
        <w:pStyle w:val="Default"/>
        <w:keepNext/>
        <w:keepLines/>
        <w:spacing w:before="480" w:after="240"/>
        <w:jc w:val="both"/>
        <w:rPr>
          <w:b/>
          <w:color w:val="auto"/>
          <w:sz w:val="22"/>
          <w:szCs w:val="22"/>
        </w:rPr>
      </w:pPr>
      <w:r w:rsidRPr="00420A8C">
        <w:rPr>
          <w:b/>
          <w:color w:val="auto"/>
          <w:sz w:val="22"/>
          <w:szCs w:val="22"/>
        </w:rPr>
        <w:t>Časový harmonogram dotačního programu:</w:t>
      </w:r>
    </w:p>
    <w:p w14:paraId="2C617679" w14:textId="77777777" w:rsidR="00916D2C" w:rsidRPr="005E263B" w:rsidRDefault="00F363BC" w:rsidP="00855171">
      <w:pPr>
        <w:pStyle w:val="Zkladntextodsazen"/>
        <w:keepNext/>
        <w:keepLines/>
        <w:spacing w:after="0" w:line="240" w:lineRule="auto"/>
        <w:ind w:left="0"/>
        <w:jc w:val="both"/>
        <w:rPr>
          <w:rFonts w:ascii="Arial" w:hAnsi="Arial" w:cs="Arial"/>
        </w:rPr>
      </w:pPr>
      <w:r w:rsidRPr="005E263B">
        <w:rPr>
          <w:rFonts w:ascii="Arial" w:hAnsi="Arial" w:cs="Arial"/>
        </w:rPr>
        <w:t>1</w:t>
      </w:r>
      <w:r w:rsidR="00916D2C" w:rsidRPr="005E263B">
        <w:rPr>
          <w:rFonts w:ascii="Arial" w:hAnsi="Arial" w:cs="Arial"/>
        </w:rPr>
        <w:t xml:space="preserve">. </w:t>
      </w:r>
      <w:r w:rsidR="006C3B27" w:rsidRPr="005E263B">
        <w:rPr>
          <w:rFonts w:ascii="Arial" w:hAnsi="Arial" w:cs="Arial"/>
        </w:rPr>
        <w:t>3</w:t>
      </w:r>
      <w:r w:rsidR="00916D2C" w:rsidRPr="005E263B">
        <w:rPr>
          <w:rFonts w:ascii="Arial" w:hAnsi="Arial" w:cs="Arial"/>
        </w:rPr>
        <w:t>. 20</w:t>
      </w:r>
      <w:r w:rsidR="00D50A25" w:rsidRPr="005E263B">
        <w:rPr>
          <w:rFonts w:ascii="Arial" w:hAnsi="Arial" w:cs="Arial"/>
        </w:rPr>
        <w:t>1</w:t>
      </w:r>
      <w:r w:rsidR="006C3B27" w:rsidRPr="005E263B">
        <w:rPr>
          <w:rFonts w:ascii="Arial" w:hAnsi="Arial" w:cs="Arial"/>
        </w:rPr>
        <w:t>8</w:t>
      </w:r>
      <w:r w:rsidR="00916D2C" w:rsidRPr="005E263B">
        <w:rPr>
          <w:rFonts w:ascii="Arial" w:hAnsi="Arial" w:cs="Arial"/>
        </w:rPr>
        <w:tab/>
      </w:r>
      <w:r w:rsidR="00916D2C" w:rsidRPr="005E263B">
        <w:rPr>
          <w:rFonts w:ascii="Arial" w:hAnsi="Arial" w:cs="Arial"/>
        </w:rPr>
        <w:tab/>
        <w:t>zveřejnění vyhlášení dotačního programu na úřední desce</w:t>
      </w:r>
    </w:p>
    <w:p w14:paraId="320ACCC2" w14:textId="77777777" w:rsidR="00916D2C" w:rsidRPr="005E263B" w:rsidRDefault="005556A8" w:rsidP="00855171">
      <w:pPr>
        <w:pStyle w:val="Zkladntextodsazen"/>
        <w:keepNext/>
        <w:keepLines/>
        <w:spacing w:after="0" w:line="240" w:lineRule="auto"/>
        <w:ind w:left="0"/>
        <w:jc w:val="both"/>
        <w:rPr>
          <w:rFonts w:ascii="Arial" w:hAnsi="Arial" w:cs="Arial"/>
        </w:rPr>
      </w:pPr>
      <w:r w:rsidRPr="005E263B">
        <w:rPr>
          <w:rFonts w:ascii="Arial" w:hAnsi="Arial" w:cs="Arial"/>
        </w:rPr>
        <w:t>1</w:t>
      </w:r>
      <w:r w:rsidR="00916D2C" w:rsidRPr="005E263B">
        <w:rPr>
          <w:rFonts w:ascii="Arial" w:hAnsi="Arial" w:cs="Arial"/>
        </w:rPr>
        <w:t xml:space="preserve">. </w:t>
      </w:r>
      <w:r w:rsidR="006C3B27" w:rsidRPr="005E263B">
        <w:rPr>
          <w:rFonts w:ascii="Arial" w:hAnsi="Arial" w:cs="Arial"/>
        </w:rPr>
        <w:t>4</w:t>
      </w:r>
      <w:r w:rsidR="00916D2C" w:rsidRPr="005E263B">
        <w:rPr>
          <w:rFonts w:ascii="Arial" w:hAnsi="Arial" w:cs="Arial"/>
        </w:rPr>
        <w:t xml:space="preserve">. </w:t>
      </w:r>
      <w:r w:rsidR="00040838" w:rsidRPr="005E263B">
        <w:rPr>
          <w:rFonts w:ascii="Arial" w:hAnsi="Arial" w:cs="Arial"/>
        </w:rPr>
        <w:t>20</w:t>
      </w:r>
      <w:r w:rsidR="00D50A25" w:rsidRPr="005E263B">
        <w:rPr>
          <w:rFonts w:ascii="Arial" w:hAnsi="Arial" w:cs="Arial"/>
        </w:rPr>
        <w:t>18</w:t>
      </w:r>
      <w:r w:rsidR="00916D2C" w:rsidRPr="005E263B">
        <w:rPr>
          <w:rFonts w:ascii="Arial" w:hAnsi="Arial" w:cs="Arial"/>
        </w:rPr>
        <w:tab/>
      </w:r>
      <w:r w:rsidR="00916D2C" w:rsidRPr="005E263B">
        <w:rPr>
          <w:rFonts w:ascii="Arial" w:hAnsi="Arial" w:cs="Arial"/>
        </w:rPr>
        <w:tab/>
        <w:t>zahájení podávání žádostí o dotaci/příspěvek</w:t>
      </w:r>
    </w:p>
    <w:p w14:paraId="635E0F48" w14:textId="77777777" w:rsidR="00916D2C" w:rsidRPr="005E263B" w:rsidRDefault="005556A8" w:rsidP="00855171">
      <w:pPr>
        <w:pStyle w:val="Zkladntextodsazen"/>
        <w:keepNext/>
        <w:keepLines/>
        <w:spacing w:after="0" w:line="240" w:lineRule="auto"/>
        <w:ind w:left="0"/>
        <w:jc w:val="both"/>
        <w:rPr>
          <w:rFonts w:ascii="Arial" w:hAnsi="Arial" w:cs="Arial"/>
        </w:rPr>
      </w:pPr>
      <w:r w:rsidRPr="005E263B">
        <w:rPr>
          <w:rFonts w:ascii="Arial" w:hAnsi="Arial" w:cs="Arial"/>
        </w:rPr>
        <w:t>3</w:t>
      </w:r>
      <w:r w:rsidR="002D456C" w:rsidRPr="005E263B">
        <w:rPr>
          <w:rFonts w:ascii="Arial" w:hAnsi="Arial" w:cs="Arial"/>
        </w:rPr>
        <w:t>1</w:t>
      </w:r>
      <w:r w:rsidR="00916D2C" w:rsidRPr="005E263B">
        <w:rPr>
          <w:rFonts w:ascii="Arial" w:hAnsi="Arial" w:cs="Arial"/>
        </w:rPr>
        <w:t xml:space="preserve">. </w:t>
      </w:r>
      <w:r w:rsidRPr="005E263B">
        <w:rPr>
          <w:rFonts w:ascii="Arial" w:hAnsi="Arial" w:cs="Arial"/>
        </w:rPr>
        <w:t>8</w:t>
      </w:r>
      <w:r w:rsidR="00916D2C" w:rsidRPr="005E263B">
        <w:rPr>
          <w:rFonts w:ascii="Arial" w:hAnsi="Arial" w:cs="Arial"/>
        </w:rPr>
        <w:t xml:space="preserve">. </w:t>
      </w:r>
      <w:r w:rsidR="00040838" w:rsidRPr="005E263B">
        <w:rPr>
          <w:rFonts w:ascii="Arial" w:hAnsi="Arial" w:cs="Arial"/>
        </w:rPr>
        <w:t>20</w:t>
      </w:r>
      <w:r w:rsidR="00D50A25" w:rsidRPr="005E263B">
        <w:rPr>
          <w:rFonts w:ascii="Arial" w:hAnsi="Arial" w:cs="Arial"/>
        </w:rPr>
        <w:t>18</w:t>
      </w:r>
      <w:r w:rsidR="00916D2C" w:rsidRPr="005E263B">
        <w:rPr>
          <w:rFonts w:ascii="Arial" w:hAnsi="Arial" w:cs="Arial"/>
        </w:rPr>
        <w:tab/>
      </w:r>
      <w:r w:rsidR="00916D2C" w:rsidRPr="005E263B">
        <w:rPr>
          <w:rFonts w:ascii="Arial" w:hAnsi="Arial" w:cs="Arial"/>
        </w:rPr>
        <w:tab/>
        <w:t>uzávěrka podávání žádostí o dotaci/příspěvek</w:t>
      </w:r>
    </w:p>
    <w:p w14:paraId="2A7D3112" w14:textId="77777777" w:rsidR="00916D2C" w:rsidRPr="005556A8" w:rsidRDefault="00916D2C" w:rsidP="00855171">
      <w:pPr>
        <w:pStyle w:val="Zkladntextodsazen"/>
        <w:keepNext/>
        <w:keepLines/>
        <w:spacing w:after="0" w:line="240" w:lineRule="auto"/>
        <w:ind w:left="0"/>
        <w:jc w:val="both"/>
        <w:rPr>
          <w:rFonts w:ascii="Arial" w:hAnsi="Arial" w:cs="Arial"/>
        </w:rPr>
      </w:pPr>
      <w:r w:rsidRPr="005556A8">
        <w:rPr>
          <w:rFonts w:ascii="Arial" w:hAnsi="Arial" w:cs="Arial"/>
        </w:rPr>
        <w:t xml:space="preserve">31. 12. </w:t>
      </w:r>
      <w:r w:rsidR="00040838" w:rsidRPr="005556A8">
        <w:rPr>
          <w:rFonts w:ascii="Arial" w:hAnsi="Arial" w:cs="Arial"/>
        </w:rPr>
        <w:t>20</w:t>
      </w:r>
      <w:r w:rsidR="00D50A25" w:rsidRPr="005556A8">
        <w:rPr>
          <w:rFonts w:ascii="Arial" w:hAnsi="Arial" w:cs="Arial"/>
        </w:rPr>
        <w:t>18</w:t>
      </w:r>
      <w:r w:rsidRPr="005556A8">
        <w:rPr>
          <w:rFonts w:ascii="Arial" w:hAnsi="Arial" w:cs="Arial"/>
        </w:rPr>
        <w:tab/>
      </w:r>
      <w:r w:rsidRPr="005556A8">
        <w:rPr>
          <w:rFonts w:ascii="Arial" w:hAnsi="Arial" w:cs="Arial"/>
        </w:rPr>
        <w:tab/>
        <w:t>konec lhůty pro dokončení realizace projektu/akce</w:t>
      </w:r>
    </w:p>
    <w:p w14:paraId="1FD0594E" w14:textId="77777777" w:rsidR="00916D2C" w:rsidRPr="005556A8" w:rsidRDefault="00916D2C" w:rsidP="00855171">
      <w:pPr>
        <w:pStyle w:val="Zkladntextodsazen"/>
        <w:keepNext/>
        <w:keepLines/>
        <w:spacing w:after="0" w:line="240" w:lineRule="auto"/>
        <w:ind w:left="2127" w:hanging="2127"/>
        <w:jc w:val="both"/>
        <w:rPr>
          <w:rFonts w:ascii="Arial" w:hAnsi="Arial" w:cs="Arial"/>
        </w:rPr>
      </w:pPr>
      <w:r w:rsidRPr="005556A8">
        <w:rPr>
          <w:rFonts w:ascii="Arial" w:hAnsi="Arial" w:cs="Arial"/>
        </w:rPr>
        <w:t>1</w:t>
      </w:r>
      <w:r w:rsidR="005556A8" w:rsidRPr="005556A8">
        <w:rPr>
          <w:rFonts w:ascii="Arial" w:hAnsi="Arial" w:cs="Arial"/>
        </w:rPr>
        <w:t>4</w:t>
      </w:r>
      <w:r w:rsidRPr="005556A8">
        <w:rPr>
          <w:rFonts w:ascii="Arial" w:hAnsi="Arial" w:cs="Arial"/>
        </w:rPr>
        <w:t>. 1. 201</w:t>
      </w:r>
      <w:r w:rsidR="005556A8" w:rsidRPr="005556A8">
        <w:rPr>
          <w:rFonts w:ascii="Arial" w:hAnsi="Arial" w:cs="Arial"/>
        </w:rPr>
        <w:t>9</w:t>
      </w:r>
      <w:r w:rsidRPr="005556A8">
        <w:rPr>
          <w:rFonts w:ascii="Arial" w:hAnsi="Arial" w:cs="Arial"/>
        </w:rPr>
        <w:tab/>
        <w:t>nejzazší termín pro předložení finančního vypořádání poskytnuté</w:t>
      </w:r>
      <w:r w:rsidR="00111E70" w:rsidRPr="005556A8">
        <w:rPr>
          <w:rFonts w:ascii="Arial" w:hAnsi="Arial" w:cs="Arial"/>
        </w:rPr>
        <w:t>/ho</w:t>
      </w:r>
      <w:r w:rsidRPr="005556A8">
        <w:rPr>
          <w:rFonts w:ascii="Arial" w:hAnsi="Arial" w:cs="Arial"/>
        </w:rPr>
        <w:t xml:space="preserve"> dotace/příspěvku</w:t>
      </w:r>
    </w:p>
    <w:p w14:paraId="16FED00B" w14:textId="77777777" w:rsidR="00145CFF" w:rsidRPr="005B7441" w:rsidRDefault="00145CFF" w:rsidP="00855171">
      <w:pPr>
        <w:pStyle w:val="Zkladntextodsazen"/>
        <w:spacing w:before="240" w:after="0" w:line="240" w:lineRule="auto"/>
        <w:ind w:left="0"/>
        <w:jc w:val="both"/>
        <w:rPr>
          <w:rFonts w:ascii="Arial" w:hAnsi="Arial" w:cs="Arial"/>
        </w:rPr>
      </w:pPr>
    </w:p>
    <w:sectPr w:rsidR="00145CFF" w:rsidRPr="005B7441" w:rsidSect="00E5042A">
      <w:headerReference w:type="default" r:id="rId12"/>
      <w:footerReference w:type="default" r:id="rId13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AC94716" w14:textId="77777777" w:rsidR="004E49FE" w:rsidRDefault="004E49FE" w:rsidP="007D21EC">
      <w:pPr>
        <w:spacing w:after="0" w:line="240" w:lineRule="auto"/>
      </w:pPr>
      <w:r>
        <w:separator/>
      </w:r>
    </w:p>
  </w:endnote>
  <w:endnote w:type="continuationSeparator" w:id="0">
    <w:p w14:paraId="7BA65EF8" w14:textId="77777777" w:rsidR="004E49FE" w:rsidRDefault="004E49FE" w:rsidP="007D21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62837049"/>
      <w:docPartObj>
        <w:docPartGallery w:val="Page Numbers (Bottom of Page)"/>
        <w:docPartUnique/>
      </w:docPartObj>
    </w:sdtPr>
    <w:sdtEndPr/>
    <w:sdtContent>
      <w:p w14:paraId="766E6990" w14:textId="5BC2529B" w:rsidR="007A20A6" w:rsidRDefault="00511AAA" w:rsidP="001B09BF">
        <w:pPr>
          <w:pStyle w:val="Zpat"/>
          <w:jc w:val="center"/>
        </w:pPr>
        <w:r>
          <w:fldChar w:fldCharType="begin"/>
        </w:r>
        <w:r w:rsidR="002262F7">
          <w:instrText xml:space="preserve"> PAGE   \* MERGEFORMAT </w:instrText>
        </w:r>
        <w:r>
          <w:fldChar w:fldCharType="separate"/>
        </w:r>
        <w:r w:rsidR="00EE5D59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B69AD0C" w14:textId="77777777" w:rsidR="004E49FE" w:rsidRDefault="004E49FE" w:rsidP="007D21EC">
      <w:pPr>
        <w:spacing w:after="0" w:line="240" w:lineRule="auto"/>
      </w:pPr>
      <w:r>
        <w:separator/>
      </w:r>
    </w:p>
  </w:footnote>
  <w:footnote w:type="continuationSeparator" w:id="0">
    <w:p w14:paraId="0C999860" w14:textId="77777777" w:rsidR="004E49FE" w:rsidRDefault="004E49FE" w:rsidP="007D21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100595C" w14:textId="4580B4C2" w:rsidR="005E263B" w:rsidRDefault="005E263B" w:rsidP="005E263B">
    <w:pPr>
      <w:pStyle w:val="Zhlav"/>
      <w:jc w:val="right"/>
    </w:pPr>
    <w:r>
      <w:t>Příloha č. 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6F0B46"/>
    <w:multiLevelType w:val="hybridMultilevel"/>
    <w:tmpl w:val="7FBA6C0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804458E6">
      <w:start w:val="1"/>
      <w:numFmt w:val="decimal"/>
      <w:lvlText w:val="%2)"/>
      <w:lvlJc w:val="left"/>
      <w:pPr>
        <w:ind w:left="1455" w:hanging="375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EE4676"/>
    <w:multiLevelType w:val="hybridMultilevel"/>
    <w:tmpl w:val="B718A6A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1">
      <w:start w:val="1"/>
      <w:numFmt w:val="decimal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C753E7"/>
    <w:multiLevelType w:val="hybridMultilevel"/>
    <w:tmpl w:val="349A3E5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1">
      <w:start w:val="1"/>
      <w:numFmt w:val="decimal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675178"/>
    <w:multiLevelType w:val="hybridMultilevel"/>
    <w:tmpl w:val="6794106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F9281B"/>
    <w:multiLevelType w:val="hybridMultilevel"/>
    <w:tmpl w:val="7AA0C09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C670A4"/>
    <w:multiLevelType w:val="hybridMultilevel"/>
    <w:tmpl w:val="2814E516"/>
    <w:lvl w:ilvl="0" w:tplc="04050017">
      <w:start w:val="1"/>
      <w:numFmt w:val="lowerLetter"/>
      <w:lvlText w:val="%1)"/>
      <w:lvlJc w:val="left"/>
      <w:pPr>
        <w:ind w:left="1428" w:hanging="360"/>
      </w:p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7">
      <w:start w:val="1"/>
      <w:numFmt w:val="lowerLetter"/>
      <w:lvlText w:val="%3)"/>
      <w:lvlJc w:val="lef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6" w15:restartNumberingAfterBreak="0">
    <w:nsid w:val="197A0051"/>
    <w:multiLevelType w:val="hybridMultilevel"/>
    <w:tmpl w:val="940613A2"/>
    <w:lvl w:ilvl="0" w:tplc="04050017">
      <w:start w:val="1"/>
      <w:numFmt w:val="lowerLetter"/>
      <w:lvlText w:val="%1)"/>
      <w:lvlJc w:val="left"/>
      <w:pPr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1C2E4B8A"/>
    <w:multiLevelType w:val="hybridMultilevel"/>
    <w:tmpl w:val="65CE1046"/>
    <w:lvl w:ilvl="0" w:tplc="04050017">
      <w:start w:val="1"/>
      <w:numFmt w:val="lowerLetter"/>
      <w:lvlText w:val="%1)"/>
      <w:lvlJc w:val="left"/>
      <w:pPr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219A3C98"/>
    <w:multiLevelType w:val="hybridMultilevel"/>
    <w:tmpl w:val="CAB2B59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1">
      <w:start w:val="1"/>
      <w:numFmt w:val="decimal"/>
      <w:lvlText w:val="%2)"/>
      <w:lvlJc w:val="left"/>
      <w:pPr>
        <w:ind w:left="1440" w:hanging="360"/>
      </w:pPr>
    </w:lvl>
    <w:lvl w:ilvl="2" w:tplc="042EBCE6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CC832E1"/>
    <w:multiLevelType w:val="hybridMultilevel"/>
    <w:tmpl w:val="5F20C54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D5558A4"/>
    <w:multiLevelType w:val="hybridMultilevel"/>
    <w:tmpl w:val="B0F8B21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1">
      <w:start w:val="1"/>
      <w:numFmt w:val="decimal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FD0E16"/>
    <w:multiLevelType w:val="hybridMultilevel"/>
    <w:tmpl w:val="F87E95B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1">
      <w:start w:val="1"/>
      <w:numFmt w:val="decimal"/>
      <w:lvlText w:val="%2)"/>
      <w:lvlJc w:val="left"/>
      <w:pPr>
        <w:ind w:left="1440" w:hanging="360"/>
      </w:pPr>
    </w:lvl>
    <w:lvl w:ilvl="2" w:tplc="38D0E1C4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FF6B3F"/>
    <w:multiLevelType w:val="hybridMultilevel"/>
    <w:tmpl w:val="41FCCB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6D82F2D"/>
    <w:multiLevelType w:val="hybridMultilevel"/>
    <w:tmpl w:val="FD1E278E"/>
    <w:lvl w:ilvl="0" w:tplc="04050017">
      <w:start w:val="1"/>
      <w:numFmt w:val="lowerLetter"/>
      <w:lvlText w:val="%1)"/>
      <w:lvlJc w:val="left"/>
      <w:pPr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37E9205F"/>
    <w:multiLevelType w:val="hybridMultilevel"/>
    <w:tmpl w:val="031EF77E"/>
    <w:lvl w:ilvl="0" w:tplc="2702BE26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0007A5"/>
    <w:multiLevelType w:val="hybridMultilevel"/>
    <w:tmpl w:val="F10E53F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543DB2"/>
    <w:multiLevelType w:val="hybridMultilevel"/>
    <w:tmpl w:val="10B2F73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3F9654A"/>
    <w:multiLevelType w:val="hybridMultilevel"/>
    <w:tmpl w:val="38C89B2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5CB5270"/>
    <w:multiLevelType w:val="hybridMultilevel"/>
    <w:tmpl w:val="B18CFD4C"/>
    <w:lvl w:ilvl="0" w:tplc="833E8876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6155EA2"/>
    <w:multiLevelType w:val="hybridMultilevel"/>
    <w:tmpl w:val="673844F4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1">
      <w:start w:val="1"/>
      <w:numFmt w:val="decimal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9E92B63"/>
    <w:multiLevelType w:val="hybridMultilevel"/>
    <w:tmpl w:val="5694FA8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DDE162E"/>
    <w:multiLevelType w:val="hybridMultilevel"/>
    <w:tmpl w:val="6A5CADAE"/>
    <w:lvl w:ilvl="0" w:tplc="F7A4EC22">
      <w:start w:val="8"/>
      <w:numFmt w:val="bullet"/>
      <w:lvlText w:val="-"/>
      <w:lvlJc w:val="left"/>
      <w:pPr>
        <w:ind w:left="1068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2" w15:restartNumberingAfterBreak="0">
    <w:nsid w:val="55AD10FD"/>
    <w:multiLevelType w:val="hybridMultilevel"/>
    <w:tmpl w:val="DF30C2BA"/>
    <w:lvl w:ilvl="0" w:tplc="04050001">
      <w:start w:val="1"/>
      <w:numFmt w:val="bullet"/>
      <w:lvlText w:val=""/>
      <w:lvlJc w:val="left"/>
      <w:pPr>
        <w:ind w:left="1263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98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0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2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4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6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58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0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23" w:hanging="360"/>
      </w:pPr>
      <w:rPr>
        <w:rFonts w:ascii="Wingdings" w:hAnsi="Wingdings" w:hint="default"/>
      </w:rPr>
    </w:lvl>
  </w:abstractNum>
  <w:abstractNum w:abstractNumId="23" w15:restartNumberingAfterBreak="0">
    <w:nsid w:val="55C36A84"/>
    <w:multiLevelType w:val="hybridMultilevel"/>
    <w:tmpl w:val="407C6038"/>
    <w:lvl w:ilvl="0" w:tplc="04050017">
      <w:start w:val="1"/>
      <w:numFmt w:val="lowerLetter"/>
      <w:lvlText w:val="%1)"/>
      <w:lvlJc w:val="left"/>
      <w:pPr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4" w15:restartNumberingAfterBreak="0">
    <w:nsid w:val="5B5803AF"/>
    <w:multiLevelType w:val="hybridMultilevel"/>
    <w:tmpl w:val="E7E876EA"/>
    <w:lvl w:ilvl="0" w:tplc="04050011">
      <w:start w:val="1"/>
      <w:numFmt w:val="decimal"/>
      <w:lvlText w:val="%1)"/>
      <w:lvlJc w:val="left"/>
      <w:pPr>
        <w:ind w:left="108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 w15:restartNumberingAfterBreak="0">
    <w:nsid w:val="5D0262C3"/>
    <w:multiLevelType w:val="hybridMultilevel"/>
    <w:tmpl w:val="35206A6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7C84092"/>
    <w:multiLevelType w:val="hybridMultilevel"/>
    <w:tmpl w:val="A9B2912A"/>
    <w:lvl w:ilvl="0" w:tplc="04050017">
      <w:start w:val="1"/>
      <w:numFmt w:val="lowerLetter"/>
      <w:lvlText w:val="%1)"/>
      <w:lvlJc w:val="left"/>
      <w:pPr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7" w15:restartNumberingAfterBreak="0">
    <w:nsid w:val="683E620A"/>
    <w:multiLevelType w:val="hybridMultilevel"/>
    <w:tmpl w:val="FB022574"/>
    <w:lvl w:ilvl="0" w:tplc="90ACBC78">
      <w:start w:val="1"/>
      <w:numFmt w:val="decimal"/>
      <w:lvlText w:val="%1)"/>
      <w:lvlJc w:val="left"/>
      <w:pPr>
        <w:ind w:left="720" w:hanging="360"/>
      </w:pPr>
    </w:lvl>
    <w:lvl w:ilvl="1" w:tplc="2702BE26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0EE18B7"/>
    <w:multiLevelType w:val="hybridMultilevel"/>
    <w:tmpl w:val="91248E18"/>
    <w:lvl w:ilvl="0" w:tplc="04050017">
      <w:start w:val="1"/>
      <w:numFmt w:val="lowerLetter"/>
      <w:lvlText w:val="%1)"/>
      <w:lvlJc w:val="left"/>
      <w:pPr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 w15:restartNumberingAfterBreak="0">
    <w:nsid w:val="76237828"/>
    <w:multiLevelType w:val="hybridMultilevel"/>
    <w:tmpl w:val="64D0122A"/>
    <w:lvl w:ilvl="0" w:tplc="369EC31A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C650694"/>
    <w:multiLevelType w:val="hybridMultilevel"/>
    <w:tmpl w:val="252A02B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D0F0DEE"/>
    <w:multiLevelType w:val="hybridMultilevel"/>
    <w:tmpl w:val="47C0DF3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0"/>
  </w:num>
  <w:num w:numId="3">
    <w:abstractNumId w:val="4"/>
  </w:num>
  <w:num w:numId="4">
    <w:abstractNumId w:val="27"/>
  </w:num>
  <w:num w:numId="5">
    <w:abstractNumId w:val="19"/>
  </w:num>
  <w:num w:numId="6">
    <w:abstractNumId w:val="3"/>
  </w:num>
  <w:num w:numId="7">
    <w:abstractNumId w:val="17"/>
  </w:num>
  <w:num w:numId="8">
    <w:abstractNumId w:val="2"/>
  </w:num>
  <w:num w:numId="9">
    <w:abstractNumId w:val="20"/>
  </w:num>
  <w:num w:numId="10">
    <w:abstractNumId w:val="30"/>
  </w:num>
  <w:num w:numId="11">
    <w:abstractNumId w:val="1"/>
  </w:num>
  <w:num w:numId="12">
    <w:abstractNumId w:val="10"/>
  </w:num>
  <w:num w:numId="13">
    <w:abstractNumId w:val="8"/>
  </w:num>
  <w:num w:numId="14">
    <w:abstractNumId w:val="14"/>
  </w:num>
  <w:num w:numId="15">
    <w:abstractNumId w:val="11"/>
  </w:num>
  <w:num w:numId="16">
    <w:abstractNumId w:val="5"/>
  </w:num>
  <w:num w:numId="17">
    <w:abstractNumId w:val="18"/>
  </w:num>
  <w:num w:numId="18">
    <w:abstractNumId w:val="28"/>
  </w:num>
  <w:num w:numId="19">
    <w:abstractNumId w:val="29"/>
  </w:num>
  <w:num w:numId="20">
    <w:abstractNumId w:val="26"/>
  </w:num>
  <w:num w:numId="21">
    <w:abstractNumId w:val="21"/>
  </w:num>
  <w:num w:numId="22">
    <w:abstractNumId w:val="13"/>
  </w:num>
  <w:num w:numId="23">
    <w:abstractNumId w:val="15"/>
  </w:num>
  <w:num w:numId="24">
    <w:abstractNumId w:val="16"/>
  </w:num>
  <w:num w:numId="25">
    <w:abstractNumId w:val="23"/>
  </w:num>
  <w:num w:numId="26">
    <w:abstractNumId w:val="31"/>
  </w:num>
  <w:num w:numId="27">
    <w:abstractNumId w:val="7"/>
  </w:num>
  <w:num w:numId="28">
    <w:abstractNumId w:val="12"/>
  </w:num>
  <w:num w:numId="29">
    <w:abstractNumId w:val="6"/>
  </w:num>
  <w:num w:numId="30">
    <w:abstractNumId w:val="25"/>
  </w:num>
  <w:num w:numId="31">
    <w:abstractNumId w:val="9"/>
  </w:num>
  <w:num w:numId="3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7881"/>
    <w:rsid w:val="000013F7"/>
    <w:rsid w:val="00001B08"/>
    <w:rsid w:val="00002CD4"/>
    <w:rsid w:val="00002E1A"/>
    <w:rsid w:val="00003855"/>
    <w:rsid w:val="0000438F"/>
    <w:rsid w:val="00006EEE"/>
    <w:rsid w:val="0000744A"/>
    <w:rsid w:val="000104F3"/>
    <w:rsid w:val="00012E06"/>
    <w:rsid w:val="00013FD7"/>
    <w:rsid w:val="000166C9"/>
    <w:rsid w:val="00022902"/>
    <w:rsid w:val="000233F6"/>
    <w:rsid w:val="00023AEC"/>
    <w:rsid w:val="00024FA8"/>
    <w:rsid w:val="00025BFB"/>
    <w:rsid w:val="00027981"/>
    <w:rsid w:val="00027ECC"/>
    <w:rsid w:val="00030843"/>
    <w:rsid w:val="00032320"/>
    <w:rsid w:val="00032AC6"/>
    <w:rsid w:val="0003551F"/>
    <w:rsid w:val="00036BBA"/>
    <w:rsid w:val="00040838"/>
    <w:rsid w:val="00041F4F"/>
    <w:rsid w:val="000467D6"/>
    <w:rsid w:val="00050D7F"/>
    <w:rsid w:val="0005292E"/>
    <w:rsid w:val="00053566"/>
    <w:rsid w:val="000538DF"/>
    <w:rsid w:val="00053995"/>
    <w:rsid w:val="0005494F"/>
    <w:rsid w:val="00055307"/>
    <w:rsid w:val="00057176"/>
    <w:rsid w:val="000603B0"/>
    <w:rsid w:val="00060778"/>
    <w:rsid w:val="00066AB1"/>
    <w:rsid w:val="0006731E"/>
    <w:rsid w:val="000703E6"/>
    <w:rsid w:val="0007306A"/>
    <w:rsid w:val="00073B86"/>
    <w:rsid w:val="00075360"/>
    <w:rsid w:val="000770E3"/>
    <w:rsid w:val="00077EE5"/>
    <w:rsid w:val="000801E5"/>
    <w:rsid w:val="0008415F"/>
    <w:rsid w:val="00085D3E"/>
    <w:rsid w:val="000868AD"/>
    <w:rsid w:val="00087088"/>
    <w:rsid w:val="000902B7"/>
    <w:rsid w:val="00090607"/>
    <w:rsid w:val="0009253E"/>
    <w:rsid w:val="000939F7"/>
    <w:rsid w:val="00096395"/>
    <w:rsid w:val="0009768A"/>
    <w:rsid w:val="000A2506"/>
    <w:rsid w:val="000A2A44"/>
    <w:rsid w:val="000A2CCE"/>
    <w:rsid w:val="000A3010"/>
    <w:rsid w:val="000A3724"/>
    <w:rsid w:val="000A7081"/>
    <w:rsid w:val="000A734A"/>
    <w:rsid w:val="000A79EC"/>
    <w:rsid w:val="000B0B68"/>
    <w:rsid w:val="000B2735"/>
    <w:rsid w:val="000B52C6"/>
    <w:rsid w:val="000B5C97"/>
    <w:rsid w:val="000C0397"/>
    <w:rsid w:val="000C0723"/>
    <w:rsid w:val="000C0D1D"/>
    <w:rsid w:val="000C284F"/>
    <w:rsid w:val="000C2E56"/>
    <w:rsid w:val="000C3BFB"/>
    <w:rsid w:val="000C63CF"/>
    <w:rsid w:val="000C7336"/>
    <w:rsid w:val="000C7921"/>
    <w:rsid w:val="000D1622"/>
    <w:rsid w:val="000D3F8F"/>
    <w:rsid w:val="000D7151"/>
    <w:rsid w:val="000E00FB"/>
    <w:rsid w:val="000E0260"/>
    <w:rsid w:val="000E1C36"/>
    <w:rsid w:val="000E1E34"/>
    <w:rsid w:val="000E3ABC"/>
    <w:rsid w:val="000F1427"/>
    <w:rsid w:val="000F1944"/>
    <w:rsid w:val="000F2B64"/>
    <w:rsid w:val="000F73D0"/>
    <w:rsid w:val="00100702"/>
    <w:rsid w:val="0010095B"/>
    <w:rsid w:val="00101D0D"/>
    <w:rsid w:val="00103533"/>
    <w:rsid w:val="00103895"/>
    <w:rsid w:val="001050B1"/>
    <w:rsid w:val="00105636"/>
    <w:rsid w:val="00106CA8"/>
    <w:rsid w:val="00110520"/>
    <w:rsid w:val="001106D7"/>
    <w:rsid w:val="00110AE6"/>
    <w:rsid w:val="00111E70"/>
    <w:rsid w:val="001129A6"/>
    <w:rsid w:val="00112B36"/>
    <w:rsid w:val="001132E3"/>
    <w:rsid w:val="00115292"/>
    <w:rsid w:val="00115B09"/>
    <w:rsid w:val="001246E3"/>
    <w:rsid w:val="00125221"/>
    <w:rsid w:val="0012618E"/>
    <w:rsid w:val="00126975"/>
    <w:rsid w:val="00126D50"/>
    <w:rsid w:val="00126E43"/>
    <w:rsid w:val="00130476"/>
    <w:rsid w:val="00130BC8"/>
    <w:rsid w:val="00132FE7"/>
    <w:rsid w:val="00143FD7"/>
    <w:rsid w:val="00143FE0"/>
    <w:rsid w:val="0014448E"/>
    <w:rsid w:val="00145CFF"/>
    <w:rsid w:val="0015046A"/>
    <w:rsid w:val="00153105"/>
    <w:rsid w:val="00154E3A"/>
    <w:rsid w:val="00154F49"/>
    <w:rsid w:val="00155B44"/>
    <w:rsid w:val="00156927"/>
    <w:rsid w:val="0015717C"/>
    <w:rsid w:val="001579DC"/>
    <w:rsid w:val="0016017C"/>
    <w:rsid w:val="00160284"/>
    <w:rsid w:val="001611A0"/>
    <w:rsid w:val="00161B4E"/>
    <w:rsid w:val="001635DB"/>
    <w:rsid w:val="00166B44"/>
    <w:rsid w:val="001731C7"/>
    <w:rsid w:val="00175E66"/>
    <w:rsid w:val="00180D9D"/>
    <w:rsid w:val="0018100B"/>
    <w:rsid w:val="0018267F"/>
    <w:rsid w:val="001830F2"/>
    <w:rsid w:val="00183491"/>
    <w:rsid w:val="00185A71"/>
    <w:rsid w:val="00186009"/>
    <w:rsid w:val="00190982"/>
    <w:rsid w:val="001912F5"/>
    <w:rsid w:val="00192657"/>
    <w:rsid w:val="00194281"/>
    <w:rsid w:val="00194297"/>
    <w:rsid w:val="001A3352"/>
    <w:rsid w:val="001A3865"/>
    <w:rsid w:val="001A4EDC"/>
    <w:rsid w:val="001A50A1"/>
    <w:rsid w:val="001A5511"/>
    <w:rsid w:val="001A587B"/>
    <w:rsid w:val="001A6F4A"/>
    <w:rsid w:val="001A70EB"/>
    <w:rsid w:val="001B09BF"/>
    <w:rsid w:val="001B225B"/>
    <w:rsid w:val="001B2F4B"/>
    <w:rsid w:val="001B3EE1"/>
    <w:rsid w:val="001B400C"/>
    <w:rsid w:val="001B44A0"/>
    <w:rsid w:val="001B451E"/>
    <w:rsid w:val="001B5639"/>
    <w:rsid w:val="001B59AB"/>
    <w:rsid w:val="001B7D46"/>
    <w:rsid w:val="001C26D4"/>
    <w:rsid w:val="001C3A3F"/>
    <w:rsid w:val="001C3B01"/>
    <w:rsid w:val="001C428E"/>
    <w:rsid w:val="001C6C1F"/>
    <w:rsid w:val="001D59A1"/>
    <w:rsid w:val="001D60C9"/>
    <w:rsid w:val="001E14EE"/>
    <w:rsid w:val="001E2406"/>
    <w:rsid w:val="001E3EA5"/>
    <w:rsid w:val="001E5649"/>
    <w:rsid w:val="001E5DDB"/>
    <w:rsid w:val="001E6167"/>
    <w:rsid w:val="001E689C"/>
    <w:rsid w:val="001F0DDE"/>
    <w:rsid w:val="001F2FAB"/>
    <w:rsid w:val="001F3EF3"/>
    <w:rsid w:val="001F5B6B"/>
    <w:rsid w:val="001F6517"/>
    <w:rsid w:val="002010B5"/>
    <w:rsid w:val="00203C26"/>
    <w:rsid w:val="00207128"/>
    <w:rsid w:val="00210B9E"/>
    <w:rsid w:val="00211F66"/>
    <w:rsid w:val="00213610"/>
    <w:rsid w:val="00217FF7"/>
    <w:rsid w:val="0022394A"/>
    <w:rsid w:val="00224EB2"/>
    <w:rsid w:val="002262F7"/>
    <w:rsid w:val="002277A3"/>
    <w:rsid w:val="0023039C"/>
    <w:rsid w:val="002303D0"/>
    <w:rsid w:val="00236DDA"/>
    <w:rsid w:val="00237200"/>
    <w:rsid w:val="00243029"/>
    <w:rsid w:val="00244780"/>
    <w:rsid w:val="00250380"/>
    <w:rsid w:val="002518CE"/>
    <w:rsid w:val="0025764B"/>
    <w:rsid w:val="0025793B"/>
    <w:rsid w:val="00260704"/>
    <w:rsid w:val="0026113B"/>
    <w:rsid w:val="00262D7B"/>
    <w:rsid w:val="00262FFB"/>
    <w:rsid w:val="00264A12"/>
    <w:rsid w:val="00270460"/>
    <w:rsid w:val="00274F53"/>
    <w:rsid w:val="00277C2E"/>
    <w:rsid w:val="00281A14"/>
    <w:rsid w:val="00281C8C"/>
    <w:rsid w:val="00281F6F"/>
    <w:rsid w:val="002851A9"/>
    <w:rsid w:val="0029074E"/>
    <w:rsid w:val="0029133B"/>
    <w:rsid w:val="00293AFF"/>
    <w:rsid w:val="00294979"/>
    <w:rsid w:val="00297BB4"/>
    <w:rsid w:val="002A0783"/>
    <w:rsid w:val="002A1F1C"/>
    <w:rsid w:val="002A3CF7"/>
    <w:rsid w:val="002A3F21"/>
    <w:rsid w:val="002A5AAD"/>
    <w:rsid w:val="002B0B7D"/>
    <w:rsid w:val="002B1878"/>
    <w:rsid w:val="002B22FA"/>
    <w:rsid w:val="002B5C14"/>
    <w:rsid w:val="002C0258"/>
    <w:rsid w:val="002C0804"/>
    <w:rsid w:val="002C282B"/>
    <w:rsid w:val="002C3314"/>
    <w:rsid w:val="002C3436"/>
    <w:rsid w:val="002C54BE"/>
    <w:rsid w:val="002D162E"/>
    <w:rsid w:val="002D1853"/>
    <w:rsid w:val="002D1868"/>
    <w:rsid w:val="002D1974"/>
    <w:rsid w:val="002D310C"/>
    <w:rsid w:val="002D3C58"/>
    <w:rsid w:val="002D3D49"/>
    <w:rsid w:val="002D456C"/>
    <w:rsid w:val="002D456D"/>
    <w:rsid w:val="002D495F"/>
    <w:rsid w:val="002D7FD4"/>
    <w:rsid w:val="002E20DE"/>
    <w:rsid w:val="002E3084"/>
    <w:rsid w:val="002E44E0"/>
    <w:rsid w:val="002E56AA"/>
    <w:rsid w:val="002F0059"/>
    <w:rsid w:val="002F0D73"/>
    <w:rsid w:val="002F196B"/>
    <w:rsid w:val="002F35D3"/>
    <w:rsid w:val="002F3687"/>
    <w:rsid w:val="002F3A09"/>
    <w:rsid w:val="002F4688"/>
    <w:rsid w:val="002F5F4E"/>
    <w:rsid w:val="002F6AC0"/>
    <w:rsid w:val="00302742"/>
    <w:rsid w:val="003030B3"/>
    <w:rsid w:val="0030527E"/>
    <w:rsid w:val="003059F1"/>
    <w:rsid w:val="00306347"/>
    <w:rsid w:val="00307EFA"/>
    <w:rsid w:val="00311419"/>
    <w:rsid w:val="00313882"/>
    <w:rsid w:val="00313A0D"/>
    <w:rsid w:val="00313A81"/>
    <w:rsid w:val="0031570E"/>
    <w:rsid w:val="00316853"/>
    <w:rsid w:val="00317874"/>
    <w:rsid w:val="00321EB8"/>
    <w:rsid w:val="0032215D"/>
    <w:rsid w:val="00326EEB"/>
    <w:rsid w:val="00327F4F"/>
    <w:rsid w:val="00331089"/>
    <w:rsid w:val="003319EF"/>
    <w:rsid w:val="003335D0"/>
    <w:rsid w:val="00340DEA"/>
    <w:rsid w:val="00345689"/>
    <w:rsid w:val="003459E8"/>
    <w:rsid w:val="0035483E"/>
    <w:rsid w:val="003557D4"/>
    <w:rsid w:val="00355A2B"/>
    <w:rsid w:val="0035674A"/>
    <w:rsid w:val="0035784F"/>
    <w:rsid w:val="00357AD7"/>
    <w:rsid w:val="003629F1"/>
    <w:rsid w:val="0036460F"/>
    <w:rsid w:val="00372C92"/>
    <w:rsid w:val="0037320B"/>
    <w:rsid w:val="00373678"/>
    <w:rsid w:val="00373817"/>
    <w:rsid w:val="00374854"/>
    <w:rsid w:val="00374DD3"/>
    <w:rsid w:val="0038018B"/>
    <w:rsid w:val="00383759"/>
    <w:rsid w:val="00387041"/>
    <w:rsid w:val="0039061C"/>
    <w:rsid w:val="00391291"/>
    <w:rsid w:val="00394962"/>
    <w:rsid w:val="0039549B"/>
    <w:rsid w:val="003977B0"/>
    <w:rsid w:val="003A039C"/>
    <w:rsid w:val="003A3D8F"/>
    <w:rsid w:val="003A454E"/>
    <w:rsid w:val="003A4A17"/>
    <w:rsid w:val="003A73FC"/>
    <w:rsid w:val="003A7E79"/>
    <w:rsid w:val="003B06D1"/>
    <w:rsid w:val="003B1142"/>
    <w:rsid w:val="003B2833"/>
    <w:rsid w:val="003B38A4"/>
    <w:rsid w:val="003B6831"/>
    <w:rsid w:val="003B6C9C"/>
    <w:rsid w:val="003B7DE5"/>
    <w:rsid w:val="003C42D8"/>
    <w:rsid w:val="003C5B4D"/>
    <w:rsid w:val="003C63CA"/>
    <w:rsid w:val="003D5B4B"/>
    <w:rsid w:val="003D7B66"/>
    <w:rsid w:val="003E093B"/>
    <w:rsid w:val="003E114D"/>
    <w:rsid w:val="003E219B"/>
    <w:rsid w:val="003E50D6"/>
    <w:rsid w:val="003E5E4E"/>
    <w:rsid w:val="003E7930"/>
    <w:rsid w:val="003F215C"/>
    <w:rsid w:val="003F2519"/>
    <w:rsid w:val="003F34BB"/>
    <w:rsid w:val="003F67E3"/>
    <w:rsid w:val="003F789E"/>
    <w:rsid w:val="00402237"/>
    <w:rsid w:val="00402690"/>
    <w:rsid w:val="00402BF9"/>
    <w:rsid w:val="004035ED"/>
    <w:rsid w:val="004040E1"/>
    <w:rsid w:val="0040486A"/>
    <w:rsid w:val="00404E03"/>
    <w:rsid w:val="00406AFB"/>
    <w:rsid w:val="0041318B"/>
    <w:rsid w:val="004158C5"/>
    <w:rsid w:val="00415F3C"/>
    <w:rsid w:val="00420A8C"/>
    <w:rsid w:val="004210C3"/>
    <w:rsid w:val="00421A57"/>
    <w:rsid w:val="00424521"/>
    <w:rsid w:val="00427413"/>
    <w:rsid w:val="004277E1"/>
    <w:rsid w:val="00432A77"/>
    <w:rsid w:val="0043466C"/>
    <w:rsid w:val="0043631A"/>
    <w:rsid w:val="004368BD"/>
    <w:rsid w:val="00436960"/>
    <w:rsid w:val="00436B00"/>
    <w:rsid w:val="00443D9B"/>
    <w:rsid w:val="0044468F"/>
    <w:rsid w:val="00444DCE"/>
    <w:rsid w:val="00445499"/>
    <w:rsid w:val="00445A95"/>
    <w:rsid w:val="0044648D"/>
    <w:rsid w:val="0044692B"/>
    <w:rsid w:val="00446BE4"/>
    <w:rsid w:val="0045005A"/>
    <w:rsid w:val="0045236B"/>
    <w:rsid w:val="004527F7"/>
    <w:rsid w:val="0045305C"/>
    <w:rsid w:val="0045475C"/>
    <w:rsid w:val="00455424"/>
    <w:rsid w:val="004570F4"/>
    <w:rsid w:val="00460314"/>
    <w:rsid w:val="004642D2"/>
    <w:rsid w:val="00465B6C"/>
    <w:rsid w:val="00466B88"/>
    <w:rsid w:val="00467AEB"/>
    <w:rsid w:val="0047032E"/>
    <w:rsid w:val="00470D0F"/>
    <w:rsid w:val="00470FDB"/>
    <w:rsid w:val="00471DEA"/>
    <w:rsid w:val="004725F1"/>
    <w:rsid w:val="0047495C"/>
    <w:rsid w:val="00474F5B"/>
    <w:rsid w:val="004751C6"/>
    <w:rsid w:val="00477C9F"/>
    <w:rsid w:val="004818E2"/>
    <w:rsid w:val="00482528"/>
    <w:rsid w:val="00483669"/>
    <w:rsid w:val="00487E19"/>
    <w:rsid w:val="00491EC5"/>
    <w:rsid w:val="00491FD4"/>
    <w:rsid w:val="00493827"/>
    <w:rsid w:val="00495CB2"/>
    <w:rsid w:val="00496049"/>
    <w:rsid w:val="00496EB9"/>
    <w:rsid w:val="00496FEF"/>
    <w:rsid w:val="004A0313"/>
    <w:rsid w:val="004A0C19"/>
    <w:rsid w:val="004A1BF2"/>
    <w:rsid w:val="004A1F2A"/>
    <w:rsid w:val="004A603E"/>
    <w:rsid w:val="004A7080"/>
    <w:rsid w:val="004B12AB"/>
    <w:rsid w:val="004B21CD"/>
    <w:rsid w:val="004B23C1"/>
    <w:rsid w:val="004B29BF"/>
    <w:rsid w:val="004B3789"/>
    <w:rsid w:val="004B4BF0"/>
    <w:rsid w:val="004B5419"/>
    <w:rsid w:val="004B55D1"/>
    <w:rsid w:val="004C066A"/>
    <w:rsid w:val="004C0C2A"/>
    <w:rsid w:val="004C238E"/>
    <w:rsid w:val="004C2CD1"/>
    <w:rsid w:val="004C5021"/>
    <w:rsid w:val="004C6281"/>
    <w:rsid w:val="004D11F7"/>
    <w:rsid w:val="004D3CE4"/>
    <w:rsid w:val="004D4887"/>
    <w:rsid w:val="004D4C92"/>
    <w:rsid w:val="004D4FEE"/>
    <w:rsid w:val="004D5A07"/>
    <w:rsid w:val="004D5EB6"/>
    <w:rsid w:val="004E0439"/>
    <w:rsid w:val="004E1F71"/>
    <w:rsid w:val="004E2A7C"/>
    <w:rsid w:val="004E2B5E"/>
    <w:rsid w:val="004E30EE"/>
    <w:rsid w:val="004E416E"/>
    <w:rsid w:val="004E49FE"/>
    <w:rsid w:val="004E7326"/>
    <w:rsid w:val="004F1264"/>
    <w:rsid w:val="004F1A02"/>
    <w:rsid w:val="004F1FD9"/>
    <w:rsid w:val="004F27FA"/>
    <w:rsid w:val="004F3D93"/>
    <w:rsid w:val="004F50D3"/>
    <w:rsid w:val="004F50F9"/>
    <w:rsid w:val="004F5D8A"/>
    <w:rsid w:val="004F7F2D"/>
    <w:rsid w:val="0050192D"/>
    <w:rsid w:val="00503249"/>
    <w:rsid w:val="00503C4D"/>
    <w:rsid w:val="00503F61"/>
    <w:rsid w:val="00504AED"/>
    <w:rsid w:val="005063D4"/>
    <w:rsid w:val="00506DB5"/>
    <w:rsid w:val="00510B5A"/>
    <w:rsid w:val="00511738"/>
    <w:rsid w:val="00511AAA"/>
    <w:rsid w:val="00512F92"/>
    <w:rsid w:val="005162E9"/>
    <w:rsid w:val="00516A71"/>
    <w:rsid w:val="005226DD"/>
    <w:rsid w:val="00524B72"/>
    <w:rsid w:val="00526C1D"/>
    <w:rsid w:val="00527872"/>
    <w:rsid w:val="00531D1C"/>
    <w:rsid w:val="00532CFA"/>
    <w:rsid w:val="00534BBF"/>
    <w:rsid w:val="005403FF"/>
    <w:rsid w:val="00541EE0"/>
    <w:rsid w:val="005420CD"/>
    <w:rsid w:val="00542D6C"/>
    <w:rsid w:val="00544894"/>
    <w:rsid w:val="00545BB4"/>
    <w:rsid w:val="005464A0"/>
    <w:rsid w:val="00547291"/>
    <w:rsid w:val="00547F3A"/>
    <w:rsid w:val="005524C3"/>
    <w:rsid w:val="00552A61"/>
    <w:rsid w:val="00553329"/>
    <w:rsid w:val="005538B4"/>
    <w:rsid w:val="00553FF8"/>
    <w:rsid w:val="005556A8"/>
    <w:rsid w:val="00556EE7"/>
    <w:rsid w:val="00556F17"/>
    <w:rsid w:val="00557B4F"/>
    <w:rsid w:val="005701F5"/>
    <w:rsid w:val="00572348"/>
    <w:rsid w:val="005726F8"/>
    <w:rsid w:val="005732F6"/>
    <w:rsid w:val="00573FB9"/>
    <w:rsid w:val="00574967"/>
    <w:rsid w:val="0057709E"/>
    <w:rsid w:val="00580191"/>
    <w:rsid w:val="00580F1F"/>
    <w:rsid w:val="00581C56"/>
    <w:rsid w:val="005822D5"/>
    <w:rsid w:val="00582391"/>
    <w:rsid w:val="0058483E"/>
    <w:rsid w:val="005848BA"/>
    <w:rsid w:val="00584E03"/>
    <w:rsid w:val="00590C1A"/>
    <w:rsid w:val="00591162"/>
    <w:rsid w:val="00591AB1"/>
    <w:rsid w:val="005929D5"/>
    <w:rsid w:val="005942A4"/>
    <w:rsid w:val="0059499D"/>
    <w:rsid w:val="00594B4A"/>
    <w:rsid w:val="00595B56"/>
    <w:rsid w:val="00597418"/>
    <w:rsid w:val="005A1965"/>
    <w:rsid w:val="005A1B68"/>
    <w:rsid w:val="005A3FFF"/>
    <w:rsid w:val="005A44AB"/>
    <w:rsid w:val="005B09EB"/>
    <w:rsid w:val="005B4688"/>
    <w:rsid w:val="005B58AA"/>
    <w:rsid w:val="005B7441"/>
    <w:rsid w:val="005B7501"/>
    <w:rsid w:val="005C3DDE"/>
    <w:rsid w:val="005C46DF"/>
    <w:rsid w:val="005C5645"/>
    <w:rsid w:val="005C5954"/>
    <w:rsid w:val="005C7D2A"/>
    <w:rsid w:val="005D05EC"/>
    <w:rsid w:val="005D1A3B"/>
    <w:rsid w:val="005D2483"/>
    <w:rsid w:val="005D6DF7"/>
    <w:rsid w:val="005E130B"/>
    <w:rsid w:val="005E263B"/>
    <w:rsid w:val="005E6B01"/>
    <w:rsid w:val="005F1765"/>
    <w:rsid w:val="005F1F7E"/>
    <w:rsid w:val="005F20B5"/>
    <w:rsid w:val="005F354D"/>
    <w:rsid w:val="005F4CFC"/>
    <w:rsid w:val="005F57BE"/>
    <w:rsid w:val="006023E2"/>
    <w:rsid w:val="006044D7"/>
    <w:rsid w:val="006051B0"/>
    <w:rsid w:val="006067ED"/>
    <w:rsid w:val="00606D89"/>
    <w:rsid w:val="00606F7B"/>
    <w:rsid w:val="00610DBD"/>
    <w:rsid w:val="00610EFC"/>
    <w:rsid w:val="00612871"/>
    <w:rsid w:val="006143AB"/>
    <w:rsid w:val="00615B9C"/>
    <w:rsid w:val="0061688B"/>
    <w:rsid w:val="00617A0A"/>
    <w:rsid w:val="006264A2"/>
    <w:rsid w:val="006272BE"/>
    <w:rsid w:val="00631684"/>
    <w:rsid w:val="0063395E"/>
    <w:rsid w:val="0063478B"/>
    <w:rsid w:val="00634E16"/>
    <w:rsid w:val="00636C96"/>
    <w:rsid w:val="00640DC4"/>
    <w:rsid w:val="0064262E"/>
    <w:rsid w:val="006434D2"/>
    <w:rsid w:val="006440F1"/>
    <w:rsid w:val="006445E8"/>
    <w:rsid w:val="0064461D"/>
    <w:rsid w:val="00644F0E"/>
    <w:rsid w:val="0064739D"/>
    <w:rsid w:val="006514D4"/>
    <w:rsid w:val="00654DCE"/>
    <w:rsid w:val="00654E98"/>
    <w:rsid w:val="00655FE5"/>
    <w:rsid w:val="00656D99"/>
    <w:rsid w:val="006603FA"/>
    <w:rsid w:val="00661027"/>
    <w:rsid w:val="0066285A"/>
    <w:rsid w:val="00664E6D"/>
    <w:rsid w:val="006668E4"/>
    <w:rsid w:val="00670D90"/>
    <w:rsid w:val="00673F60"/>
    <w:rsid w:val="00674D6C"/>
    <w:rsid w:val="00676CF7"/>
    <w:rsid w:val="00677A07"/>
    <w:rsid w:val="0068184D"/>
    <w:rsid w:val="00681D80"/>
    <w:rsid w:val="00683BB4"/>
    <w:rsid w:val="00683CF3"/>
    <w:rsid w:val="006840EC"/>
    <w:rsid w:val="00684128"/>
    <w:rsid w:val="006841A0"/>
    <w:rsid w:val="006870CE"/>
    <w:rsid w:val="0069080F"/>
    <w:rsid w:val="00690F7A"/>
    <w:rsid w:val="0069404C"/>
    <w:rsid w:val="00696321"/>
    <w:rsid w:val="00696FF2"/>
    <w:rsid w:val="006A06A4"/>
    <w:rsid w:val="006A256E"/>
    <w:rsid w:val="006A2C5C"/>
    <w:rsid w:val="006A439B"/>
    <w:rsid w:val="006A444E"/>
    <w:rsid w:val="006A51B7"/>
    <w:rsid w:val="006B295E"/>
    <w:rsid w:val="006B43E7"/>
    <w:rsid w:val="006B51B4"/>
    <w:rsid w:val="006C0702"/>
    <w:rsid w:val="006C0825"/>
    <w:rsid w:val="006C09BB"/>
    <w:rsid w:val="006C0A1F"/>
    <w:rsid w:val="006C2DB5"/>
    <w:rsid w:val="006C3B27"/>
    <w:rsid w:val="006C5229"/>
    <w:rsid w:val="006D06A3"/>
    <w:rsid w:val="006D1C67"/>
    <w:rsid w:val="006D4169"/>
    <w:rsid w:val="006D4890"/>
    <w:rsid w:val="006D7769"/>
    <w:rsid w:val="006E1EC1"/>
    <w:rsid w:val="006E3052"/>
    <w:rsid w:val="006E5CB2"/>
    <w:rsid w:val="006E6FE2"/>
    <w:rsid w:val="006F4188"/>
    <w:rsid w:val="006F55CC"/>
    <w:rsid w:val="006F5ACA"/>
    <w:rsid w:val="00701135"/>
    <w:rsid w:val="007013AA"/>
    <w:rsid w:val="007026D1"/>
    <w:rsid w:val="007048B7"/>
    <w:rsid w:val="00706257"/>
    <w:rsid w:val="007063B6"/>
    <w:rsid w:val="00707278"/>
    <w:rsid w:val="007114FA"/>
    <w:rsid w:val="00711AEC"/>
    <w:rsid w:val="007121A4"/>
    <w:rsid w:val="00712378"/>
    <w:rsid w:val="0071587E"/>
    <w:rsid w:val="00715B42"/>
    <w:rsid w:val="007173D9"/>
    <w:rsid w:val="00720C7F"/>
    <w:rsid w:val="00721FE4"/>
    <w:rsid w:val="00724C38"/>
    <w:rsid w:val="00725C74"/>
    <w:rsid w:val="0073227C"/>
    <w:rsid w:val="00734EBD"/>
    <w:rsid w:val="007352DA"/>
    <w:rsid w:val="00735CA4"/>
    <w:rsid w:val="00737D23"/>
    <w:rsid w:val="00742822"/>
    <w:rsid w:val="00747567"/>
    <w:rsid w:val="007477E9"/>
    <w:rsid w:val="00750213"/>
    <w:rsid w:val="00751101"/>
    <w:rsid w:val="00751A23"/>
    <w:rsid w:val="00760DB7"/>
    <w:rsid w:val="00761A78"/>
    <w:rsid w:val="00767BBA"/>
    <w:rsid w:val="0077311A"/>
    <w:rsid w:val="00777CE3"/>
    <w:rsid w:val="00781F64"/>
    <w:rsid w:val="00784104"/>
    <w:rsid w:val="00784D1E"/>
    <w:rsid w:val="00786DAD"/>
    <w:rsid w:val="00787B95"/>
    <w:rsid w:val="0079369F"/>
    <w:rsid w:val="00793971"/>
    <w:rsid w:val="00794A36"/>
    <w:rsid w:val="007A20A6"/>
    <w:rsid w:val="007A33A7"/>
    <w:rsid w:val="007A5854"/>
    <w:rsid w:val="007A5BAD"/>
    <w:rsid w:val="007B229A"/>
    <w:rsid w:val="007B2CC0"/>
    <w:rsid w:val="007B4349"/>
    <w:rsid w:val="007B6AB0"/>
    <w:rsid w:val="007B6B79"/>
    <w:rsid w:val="007B7AA0"/>
    <w:rsid w:val="007C041F"/>
    <w:rsid w:val="007C6F5C"/>
    <w:rsid w:val="007C6FF6"/>
    <w:rsid w:val="007C7200"/>
    <w:rsid w:val="007D1A0A"/>
    <w:rsid w:val="007D21EC"/>
    <w:rsid w:val="007D451F"/>
    <w:rsid w:val="007D5C78"/>
    <w:rsid w:val="007D7018"/>
    <w:rsid w:val="007D7558"/>
    <w:rsid w:val="007E2C92"/>
    <w:rsid w:val="007E327B"/>
    <w:rsid w:val="007E65B3"/>
    <w:rsid w:val="007F24E9"/>
    <w:rsid w:val="007F580B"/>
    <w:rsid w:val="007F5B83"/>
    <w:rsid w:val="007F6AA9"/>
    <w:rsid w:val="00802961"/>
    <w:rsid w:val="00803685"/>
    <w:rsid w:val="00804679"/>
    <w:rsid w:val="0080527F"/>
    <w:rsid w:val="00805932"/>
    <w:rsid w:val="00806F81"/>
    <w:rsid w:val="00807E16"/>
    <w:rsid w:val="00812162"/>
    <w:rsid w:val="00812DF6"/>
    <w:rsid w:val="0081499B"/>
    <w:rsid w:val="008149CE"/>
    <w:rsid w:val="00814D87"/>
    <w:rsid w:val="00817EA6"/>
    <w:rsid w:val="00820F56"/>
    <w:rsid w:val="00822B9F"/>
    <w:rsid w:val="0082691A"/>
    <w:rsid w:val="00827005"/>
    <w:rsid w:val="00827268"/>
    <w:rsid w:val="00830FB8"/>
    <w:rsid w:val="008324D1"/>
    <w:rsid w:val="008339BF"/>
    <w:rsid w:val="00834E9A"/>
    <w:rsid w:val="008356C1"/>
    <w:rsid w:val="0083668A"/>
    <w:rsid w:val="00837080"/>
    <w:rsid w:val="0084064C"/>
    <w:rsid w:val="00843D13"/>
    <w:rsid w:val="008445AE"/>
    <w:rsid w:val="0084601C"/>
    <w:rsid w:val="00847B1D"/>
    <w:rsid w:val="00847CD4"/>
    <w:rsid w:val="00851C8B"/>
    <w:rsid w:val="008540AF"/>
    <w:rsid w:val="00855171"/>
    <w:rsid w:val="008558AF"/>
    <w:rsid w:val="00856FBB"/>
    <w:rsid w:val="0086043F"/>
    <w:rsid w:val="00860926"/>
    <w:rsid w:val="00861FD5"/>
    <w:rsid w:val="00862379"/>
    <w:rsid w:val="00863EFC"/>
    <w:rsid w:val="00863FD2"/>
    <w:rsid w:val="00864015"/>
    <w:rsid w:val="00865678"/>
    <w:rsid w:val="008701DA"/>
    <w:rsid w:val="00870250"/>
    <w:rsid w:val="008728DC"/>
    <w:rsid w:val="00872FF8"/>
    <w:rsid w:val="00876162"/>
    <w:rsid w:val="0088019C"/>
    <w:rsid w:val="00881699"/>
    <w:rsid w:val="00881E81"/>
    <w:rsid w:val="00882520"/>
    <w:rsid w:val="008831D1"/>
    <w:rsid w:val="00883FBD"/>
    <w:rsid w:val="0088442B"/>
    <w:rsid w:val="008844BE"/>
    <w:rsid w:val="008861D5"/>
    <w:rsid w:val="00886B19"/>
    <w:rsid w:val="00891181"/>
    <w:rsid w:val="00891DB8"/>
    <w:rsid w:val="008944CB"/>
    <w:rsid w:val="00894EB4"/>
    <w:rsid w:val="0089593C"/>
    <w:rsid w:val="0089773D"/>
    <w:rsid w:val="00897A20"/>
    <w:rsid w:val="008A2560"/>
    <w:rsid w:val="008A26A5"/>
    <w:rsid w:val="008A2B8C"/>
    <w:rsid w:val="008A317F"/>
    <w:rsid w:val="008A3FF1"/>
    <w:rsid w:val="008A3FF4"/>
    <w:rsid w:val="008A5138"/>
    <w:rsid w:val="008A5DDF"/>
    <w:rsid w:val="008A6189"/>
    <w:rsid w:val="008B120A"/>
    <w:rsid w:val="008B2D68"/>
    <w:rsid w:val="008B5293"/>
    <w:rsid w:val="008B6A64"/>
    <w:rsid w:val="008C0AC5"/>
    <w:rsid w:val="008C1207"/>
    <w:rsid w:val="008C2232"/>
    <w:rsid w:val="008C28C9"/>
    <w:rsid w:val="008C304A"/>
    <w:rsid w:val="008C3C49"/>
    <w:rsid w:val="008C5505"/>
    <w:rsid w:val="008C68ED"/>
    <w:rsid w:val="008C7EA2"/>
    <w:rsid w:val="008D2108"/>
    <w:rsid w:val="008D2165"/>
    <w:rsid w:val="008D21C5"/>
    <w:rsid w:val="008D2599"/>
    <w:rsid w:val="008D4C32"/>
    <w:rsid w:val="008D5BAA"/>
    <w:rsid w:val="008D6109"/>
    <w:rsid w:val="008D6891"/>
    <w:rsid w:val="008E0AE9"/>
    <w:rsid w:val="008E0F4C"/>
    <w:rsid w:val="008E15E9"/>
    <w:rsid w:val="008E175B"/>
    <w:rsid w:val="008E1AC0"/>
    <w:rsid w:val="008E32CF"/>
    <w:rsid w:val="008E38B8"/>
    <w:rsid w:val="008E3CEF"/>
    <w:rsid w:val="008E5382"/>
    <w:rsid w:val="008E5F0B"/>
    <w:rsid w:val="008F3E91"/>
    <w:rsid w:val="008F6537"/>
    <w:rsid w:val="008F7B5F"/>
    <w:rsid w:val="008F7B96"/>
    <w:rsid w:val="00900C66"/>
    <w:rsid w:val="009013C0"/>
    <w:rsid w:val="00901AAB"/>
    <w:rsid w:val="0090441B"/>
    <w:rsid w:val="0091208C"/>
    <w:rsid w:val="00915053"/>
    <w:rsid w:val="009151C4"/>
    <w:rsid w:val="009158DC"/>
    <w:rsid w:val="00916D2C"/>
    <w:rsid w:val="00921AC6"/>
    <w:rsid w:val="00921D66"/>
    <w:rsid w:val="00923E3B"/>
    <w:rsid w:val="00924E1B"/>
    <w:rsid w:val="00925B14"/>
    <w:rsid w:val="00936F92"/>
    <w:rsid w:val="00941926"/>
    <w:rsid w:val="00941DEB"/>
    <w:rsid w:val="009468A5"/>
    <w:rsid w:val="009478BD"/>
    <w:rsid w:val="00947CD5"/>
    <w:rsid w:val="009500BA"/>
    <w:rsid w:val="00952357"/>
    <w:rsid w:val="00952CD4"/>
    <w:rsid w:val="009536F7"/>
    <w:rsid w:val="00954024"/>
    <w:rsid w:val="00955AFC"/>
    <w:rsid w:val="009627FC"/>
    <w:rsid w:val="0096470D"/>
    <w:rsid w:val="00965F27"/>
    <w:rsid w:val="00966C05"/>
    <w:rsid w:val="00970CFF"/>
    <w:rsid w:val="009716B4"/>
    <w:rsid w:val="009741F4"/>
    <w:rsid w:val="009779C4"/>
    <w:rsid w:val="00977AF4"/>
    <w:rsid w:val="00980AD5"/>
    <w:rsid w:val="00981D47"/>
    <w:rsid w:val="00981D76"/>
    <w:rsid w:val="009822DA"/>
    <w:rsid w:val="00991814"/>
    <w:rsid w:val="0099530C"/>
    <w:rsid w:val="00997FD2"/>
    <w:rsid w:val="009A0E25"/>
    <w:rsid w:val="009A31A2"/>
    <w:rsid w:val="009A503F"/>
    <w:rsid w:val="009A7837"/>
    <w:rsid w:val="009B0D4A"/>
    <w:rsid w:val="009B1A83"/>
    <w:rsid w:val="009B243F"/>
    <w:rsid w:val="009B7805"/>
    <w:rsid w:val="009C033D"/>
    <w:rsid w:val="009C1356"/>
    <w:rsid w:val="009C1454"/>
    <w:rsid w:val="009C257B"/>
    <w:rsid w:val="009C437D"/>
    <w:rsid w:val="009C483D"/>
    <w:rsid w:val="009C50F1"/>
    <w:rsid w:val="009C6FE4"/>
    <w:rsid w:val="009C7F76"/>
    <w:rsid w:val="009D120D"/>
    <w:rsid w:val="009D136E"/>
    <w:rsid w:val="009D13CF"/>
    <w:rsid w:val="009D3A19"/>
    <w:rsid w:val="009D7E69"/>
    <w:rsid w:val="009D7E95"/>
    <w:rsid w:val="009E0ED6"/>
    <w:rsid w:val="009E1A2F"/>
    <w:rsid w:val="009E344F"/>
    <w:rsid w:val="009E3695"/>
    <w:rsid w:val="009E5B0B"/>
    <w:rsid w:val="009E6B55"/>
    <w:rsid w:val="009E7881"/>
    <w:rsid w:val="009F0435"/>
    <w:rsid w:val="009F4F26"/>
    <w:rsid w:val="009F4FD6"/>
    <w:rsid w:val="009F52E0"/>
    <w:rsid w:val="009F63D7"/>
    <w:rsid w:val="009F754F"/>
    <w:rsid w:val="009F76AF"/>
    <w:rsid w:val="00A03C22"/>
    <w:rsid w:val="00A0411C"/>
    <w:rsid w:val="00A056E8"/>
    <w:rsid w:val="00A077BF"/>
    <w:rsid w:val="00A07873"/>
    <w:rsid w:val="00A126D7"/>
    <w:rsid w:val="00A13910"/>
    <w:rsid w:val="00A16B75"/>
    <w:rsid w:val="00A22208"/>
    <w:rsid w:val="00A239E5"/>
    <w:rsid w:val="00A261F5"/>
    <w:rsid w:val="00A27F05"/>
    <w:rsid w:val="00A30706"/>
    <w:rsid w:val="00A336F3"/>
    <w:rsid w:val="00A36E76"/>
    <w:rsid w:val="00A42BF4"/>
    <w:rsid w:val="00A464BD"/>
    <w:rsid w:val="00A4660D"/>
    <w:rsid w:val="00A52598"/>
    <w:rsid w:val="00A53403"/>
    <w:rsid w:val="00A57008"/>
    <w:rsid w:val="00A600D7"/>
    <w:rsid w:val="00A604FA"/>
    <w:rsid w:val="00A61584"/>
    <w:rsid w:val="00A629C5"/>
    <w:rsid w:val="00A63530"/>
    <w:rsid w:val="00A65B3D"/>
    <w:rsid w:val="00A665FB"/>
    <w:rsid w:val="00A67111"/>
    <w:rsid w:val="00A70BEB"/>
    <w:rsid w:val="00A730E5"/>
    <w:rsid w:val="00A74B6E"/>
    <w:rsid w:val="00A86DAA"/>
    <w:rsid w:val="00A8722E"/>
    <w:rsid w:val="00A87BE1"/>
    <w:rsid w:val="00A912CA"/>
    <w:rsid w:val="00A93DE7"/>
    <w:rsid w:val="00A978A4"/>
    <w:rsid w:val="00AA0371"/>
    <w:rsid w:val="00AA0908"/>
    <w:rsid w:val="00AA2610"/>
    <w:rsid w:val="00AA2B39"/>
    <w:rsid w:val="00AA3A32"/>
    <w:rsid w:val="00AA5579"/>
    <w:rsid w:val="00AA57DC"/>
    <w:rsid w:val="00AA795A"/>
    <w:rsid w:val="00AA7B9F"/>
    <w:rsid w:val="00AB0EC9"/>
    <w:rsid w:val="00AB3BD9"/>
    <w:rsid w:val="00AB50A7"/>
    <w:rsid w:val="00AB552B"/>
    <w:rsid w:val="00AB58D5"/>
    <w:rsid w:val="00AC11FC"/>
    <w:rsid w:val="00AC1273"/>
    <w:rsid w:val="00AC4689"/>
    <w:rsid w:val="00AC4CE4"/>
    <w:rsid w:val="00AD2B8E"/>
    <w:rsid w:val="00AD3315"/>
    <w:rsid w:val="00AD7B0D"/>
    <w:rsid w:val="00AE2FC2"/>
    <w:rsid w:val="00AE3046"/>
    <w:rsid w:val="00AE41B4"/>
    <w:rsid w:val="00AE5375"/>
    <w:rsid w:val="00AE6B54"/>
    <w:rsid w:val="00AE7E9C"/>
    <w:rsid w:val="00AF064B"/>
    <w:rsid w:val="00AF0C5D"/>
    <w:rsid w:val="00AF0F8D"/>
    <w:rsid w:val="00AF13DF"/>
    <w:rsid w:val="00AF29DB"/>
    <w:rsid w:val="00AF3C58"/>
    <w:rsid w:val="00AF3D5C"/>
    <w:rsid w:val="00AF4A19"/>
    <w:rsid w:val="00AF4C68"/>
    <w:rsid w:val="00AF55DD"/>
    <w:rsid w:val="00AF6310"/>
    <w:rsid w:val="00B019F9"/>
    <w:rsid w:val="00B02BEE"/>
    <w:rsid w:val="00B052E7"/>
    <w:rsid w:val="00B05C54"/>
    <w:rsid w:val="00B070B9"/>
    <w:rsid w:val="00B07B59"/>
    <w:rsid w:val="00B11614"/>
    <w:rsid w:val="00B116EF"/>
    <w:rsid w:val="00B12632"/>
    <w:rsid w:val="00B12E34"/>
    <w:rsid w:val="00B15A81"/>
    <w:rsid w:val="00B210FC"/>
    <w:rsid w:val="00B21D7A"/>
    <w:rsid w:val="00B2218C"/>
    <w:rsid w:val="00B2237D"/>
    <w:rsid w:val="00B22C68"/>
    <w:rsid w:val="00B24DB6"/>
    <w:rsid w:val="00B2736B"/>
    <w:rsid w:val="00B30E4B"/>
    <w:rsid w:val="00B31073"/>
    <w:rsid w:val="00B320F4"/>
    <w:rsid w:val="00B32F24"/>
    <w:rsid w:val="00B3537C"/>
    <w:rsid w:val="00B41EF8"/>
    <w:rsid w:val="00B41FD7"/>
    <w:rsid w:val="00B42D85"/>
    <w:rsid w:val="00B43B0A"/>
    <w:rsid w:val="00B451B4"/>
    <w:rsid w:val="00B46A49"/>
    <w:rsid w:val="00B4773F"/>
    <w:rsid w:val="00B50B8F"/>
    <w:rsid w:val="00B5163B"/>
    <w:rsid w:val="00B5452B"/>
    <w:rsid w:val="00B54B66"/>
    <w:rsid w:val="00B61D74"/>
    <w:rsid w:val="00B62B8E"/>
    <w:rsid w:val="00B62D9E"/>
    <w:rsid w:val="00B635DF"/>
    <w:rsid w:val="00B662F6"/>
    <w:rsid w:val="00B66DC9"/>
    <w:rsid w:val="00B712C9"/>
    <w:rsid w:val="00B74124"/>
    <w:rsid w:val="00B77ECA"/>
    <w:rsid w:val="00B84243"/>
    <w:rsid w:val="00B85BCD"/>
    <w:rsid w:val="00B923CA"/>
    <w:rsid w:val="00B9317F"/>
    <w:rsid w:val="00B94976"/>
    <w:rsid w:val="00B96288"/>
    <w:rsid w:val="00BA2B93"/>
    <w:rsid w:val="00BA30F7"/>
    <w:rsid w:val="00BA48FB"/>
    <w:rsid w:val="00BA4B78"/>
    <w:rsid w:val="00BA4E38"/>
    <w:rsid w:val="00BB1748"/>
    <w:rsid w:val="00BB3950"/>
    <w:rsid w:val="00BB3BE9"/>
    <w:rsid w:val="00BB46A2"/>
    <w:rsid w:val="00BB4C2A"/>
    <w:rsid w:val="00BB5ABD"/>
    <w:rsid w:val="00BB7428"/>
    <w:rsid w:val="00BC3903"/>
    <w:rsid w:val="00BC3C84"/>
    <w:rsid w:val="00BC5AFA"/>
    <w:rsid w:val="00BC6A07"/>
    <w:rsid w:val="00BC6A66"/>
    <w:rsid w:val="00BD0496"/>
    <w:rsid w:val="00BD2385"/>
    <w:rsid w:val="00BD2AF5"/>
    <w:rsid w:val="00BD6245"/>
    <w:rsid w:val="00BE1762"/>
    <w:rsid w:val="00BE3658"/>
    <w:rsid w:val="00BE7EBE"/>
    <w:rsid w:val="00BF1C99"/>
    <w:rsid w:val="00BF20A6"/>
    <w:rsid w:val="00BF466A"/>
    <w:rsid w:val="00BF5103"/>
    <w:rsid w:val="00BF536E"/>
    <w:rsid w:val="00BF78CD"/>
    <w:rsid w:val="00C0053E"/>
    <w:rsid w:val="00C00EE0"/>
    <w:rsid w:val="00C01F69"/>
    <w:rsid w:val="00C02BD7"/>
    <w:rsid w:val="00C04BD3"/>
    <w:rsid w:val="00C058BF"/>
    <w:rsid w:val="00C1477E"/>
    <w:rsid w:val="00C15DF4"/>
    <w:rsid w:val="00C22567"/>
    <w:rsid w:val="00C31FF7"/>
    <w:rsid w:val="00C3673C"/>
    <w:rsid w:val="00C45B06"/>
    <w:rsid w:val="00C47831"/>
    <w:rsid w:val="00C5233F"/>
    <w:rsid w:val="00C531BE"/>
    <w:rsid w:val="00C54663"/>
    <w:rsid w:val="00C54C82"/>
    <w:rsid w:val="00C55BBC"/>
    <w:rsid w:val="00C55F2E"/>
    <w:rsid w:val="00C566D7"/>
    <w:rsid w:val="00C56C86"/>
    <w:rsid w:val="00C621BD"/>
    <w:rsid w:val="00C62D6A"/>
    <w:rsid w:val="00C63D70"/>
    <w:rsid w:val="00C64D80"/>
    <w:rsid w:val="00C666E4"/>
    <w:rsid w:val="00C67DEB"/>
    <w:rsid w:val="00C728F2"/>
    <w:rsid w:val="00C73EC1"/>
    <w:rsid w:val="00C73EC9"/>
    <w:rsid w:val="00C73F68"/>
    <w:rsid w:val="00C74EA5"/>
    <w:rsid w:val="00C77384"/>
    <w:rsid w:val="00C80B0F"/>
    <w:rsid w:val="00C81517"/>
    <w:rsid w:val="00C858FE"/>
    <w:rsid w:val="00C86878"/>
    <w:rsid w:val="00C9241C"/>
    <w:rsid w:val="00C9289D"/>
    <w:rsid w:val="00C9377F"/>
    <w:rsid w:val="00C95652"/>
    <w:rsid w:val="00C96087"/>
    <w:rsid w:val="00CA0C6F"/>
    <w:rsid w:val="00CA3CA2"/>
    <w:rsid w:val="00CA4567"/>
    <w:rsid w:val="00CA6639"/>
    <w:rsid w:val="00CA67F4"/>
    <w:rsid w:val="00CA70BE"/>
    <w:rsid w:val="00CB0B19"/>
    <w:rsid w:val="00CB4F96"/>
    <w:rsid w:val="00CB5500"/>
    <w:rsid w:val="00CC19BB"/>
    <w:rsid w:val="00CC54A0"/>
    <w:rsid w:val="00CC7749"/>
    <w:rsid w:val="00CD6E27"/>
    <w:rsid w:val="00CD7DEB"/>
    <w:rsid w:val="00CE02CE"/>
    <w:rsid w:val="00CE4565"/>
    <w:rsid w:val="00CE5044"/>
    <w:rsid w:val="00CE5F54"/>
    <w:rsid w:val="00CE6017"/>
    <w:rsid w:val="00CE68BD"/>
    <w:rsid w:val="00CF00F6"/>
    <w:rsid w:val="00CF2F09"/>
    <w:rsid w:val="00CF3244"/>
    <w:rsid w:val="00CF571B"/>
    <w:rsid w:val="00CF6A0E"/>
    <w:rsid w:val="00D005DA"/>
    <w:rsid w:val="00D0161D"/>
    <w:rsid w:val="00D024E4"/>
    <w:rsid w:val="00D02CA7"/>
    <w:rsid w:val="00D0427E"/>
    <w:rsid w:val="00D11F2B"/>
    <w:rsid w:val="00D1295B"/>
    <w:rsid w:val="00D12C2E"/>
    <w:rsid w:val="00D1477A"/>
    <w:rsid w:val="00D2045A"/>
    <w:rsid w:val="00D20E57"/>
    <w:rsid w:val="00D2288B"/>
    <w:rsid w:val="00D2418B"/>
    <w:rsid w:val="00D24B15"/>
    <w:rsid w:val="00D25AD0"/>
    <w:rsid w:val="00D31BFF"/>
    <w:rsid w:val="00D31CD9"/>
    <w:rsid w:val="00D32002"/>
    <w:rsid w:val="00D320D7"/>
    <w:rsid w:val="00D33756"/>
    <w:rsid w:val="00D35778"/>
    <w:rsid w:val="00D36138"/>
    <w:rsid w:val="00D426D9"/>
    <w:rsid w:val="00D42DFA"/>
    <w:rsid w:val="00D43BCB"/>
    <w:rsid w:val="00D44909"/>
    <w:rsid w:val="00D45409"/>
    <w:rsid w:val="00D45BEB"/>
    <w:rsid w:val="00D508CE"/>
    <w:rsid w:val="00D50A25"/>
    <w:rsid w:val="00D52A86"/>
    <w:rsid w:val="00D605D1"/>
    <w:rsid w:val="00D625D3"/>
    <w:rsid w:val="00D6718C"/>
    <w:rsid w:val="00D67EE7"/>
    <w:rsid w:val="00D7000F"/>
    <w:rsid w:val="00D71F20"/>
    <w:rsid w:val="00D74A9D"/>
    <w:rsid w:val="00D7512A"/>
    <w:rsid w:val="00D758BC"/>
    <w:rsid w:val="00D84995"/>
    <w:rsid w:val="00D84B1D"/>
    <w:rsid w:val="00D8609F"/>
    <w:rsid w:val="00D8768E"/>
    <w:rsid w:val="00D91778"/>
    <w:rsid w:val="00D968C8"/>
    <w:rsid w:val="00D96FC1"/>
    <w:rsid w:val="00DA34E5"/>
    <w:rsid w:val="00DA5436"/>
    <w:rsid w:val="00DA565E"/>
    <w:rsid w:val="00DA610C"/>
    <w:rsid w:val="00DA7DE7"/>
    <w:rsid w:val="00DA7F39"/>
    <w:rsid w:val="00DB0083"/>
    <w:rsid w:val="00DB06DA"/>
    <w:rsid w:val="00DB354A"/>
    <w:rsid w:val="00DB4AC3"/>
    <w:rsid w:val="00DB6F48"/>
    <w:rsid w:val="00DC0425"/>
    <w:rsid w:val="00DC1301"/>
    <w:rsid w:val="00DC2874"/>
    <w:rsid w:val="00DC3016"/>
    <w:rsid w:val="00DC41CB"/>
    <w:rsid w:val="00DC441A"/>
    <w:rsid w:val="00DC5208"/>
    <w:rsid w:val="00DC6966"/>
    <w:rsid w:val="00DC7DDF"/>
    <w:rsid w:val="00DD3953"/>
    <w:rsid w:val="00DD476F"/>
    <w:rsid w:val="00DD4914"/>
    <w:rsid w:val="00DD72E1"/>
    <w:rsid w:val="00DD756C"/>
    <w:rsid w:val="00DE1CB4"/>
    <w:rsid w:val="00DE2ECE"/>
    <w:rsid w:val="00DE3E4A"/>
    <w:rsid w:val="00DE57C9"/>
    <w:rsid w:val="00DE5D62"/>
    <w:rsid w:val="00DE65FC"/>
    <w:rsid w:val="00DF0265"/>
    <w:rsid w:val="00DF26F0"/>
    <w:rsid w:val="00DF27C6"/>
    <w:rsid w:val="00DF2A88"/>
    <w:rsid w:val="00DF2BF9"/>
    <w:rsid w:val="00DF79B7"/>
    <w:rsid w:val="00E01A8E"/>
    <w:rsid w:val="00E01DB2"/>
    <w:rsid w:val="00E02D72"/>
    <w:rsid w:val="00E03F9B"/>
    <w:rsid w:val="00E0571B"/>
    <w:rsid w:val="00E05CB5"/>
    <w:rsid w:val="00E076F5"/>
    <w:rsid w:val="00E07DC3"/>
    <w:rsid w:val="00E12AAC"/>
    <w:rsid w:val="00E23555"/>
    <w:rsid w:val="00E235F2"/>
    <w:rsid w:val="00E23DBF"/>
    <w:rsid w:val="00E2641D"/>
    <w:rsid w:val="00E277F7"/>
    <w:rsid w:val="00E309AA"/>
    <w:rsid w:val="00E32A6B"/>
    <w:rsid w:val="00E32F69"/>
    <w:rsid w:val="00E3309A"/>
    <w:rsid w:val="00E373E0"/>
    <w:rsid w:val="00E40500"/>
    <w:rsid w:val="00E414B6"/>
    <w:rsid w:val="00E41EDD"/>
    <w:rsid w:val="00E42280"/>
    <w:rsid w:val="00E43568"/>
    <w:rsid w:val="00E46B53"/>
    <w:rsid w:val="00E5000F"/>
    <w:rsid w:val="00E5042A"/>
    <w:rsid w:val="00E50B84"/>
    <w:rsid w:val="00E513C9"/>
    <w:rsid w:val="00E60324"/>
    <w:rsid w:val="00E60703"/>
    <w:rsid w:val="00E609B6"/>
    <w:rsid w:val="00E61358"/>
    <w:rsid w:val="00E613BD"/>
    <w:rsid w:val="00E63267"/>
    <w:rsid w:val="00E6536E"/>
    <w:rsid w:val="00E655A2"/>
    <w:rsid w:val="00E66EBE"/>
    <w:rsid w:val="00E709B7"/>
    <w:rsid w:val="00E71122"/>
    <w:rsid w:val="00E719D0"/>
    <w:rsid w:val="00E71A0E"/>
    <w:rsid w:val="00E7369D"/>
    <w:rsid w:val="00E74234"/>
    <w:rsid w:val="00E77255"/>
    <w:rsid w:val="00E77314"/>
    <w:rsid w:val="00E80393"/>
    <w:rsid w:val="00E80AF8"/>
    <w:rsid w:val="00E83D01"/>
    <w:rsid w:val="00E84133"/>
    <w:rsid w:val="00E8440C"/>
    <w:rsid w:val="00E8690F"/>
    <w:rsid w:val="00E8709B"/>
    <w:rsid w:val="00E90566"/>
    <w:rsid w:val="00E90628"/>
    <w:rsid w:val="00E960A9"/>
    <w:rsid w:val="00E97525"/>
    <w:rsid w:val="00EA12E4"/>
    <w:rsid w:val="00EA31AD"/>
    <w:rsid w:val="00EA3A1B"/>
    <w:rsid w:val="00EA6667"/>
    <w:rsid w:val="00EA6D2B"/>
    <w:rsid w:val="00EB07FB"/>
    <w:rsid w:val="00EB0C48"/>
    <w:rsid w:val="00EB0D7A"/>
    <w:rsid w:val="00EB1FE2"/>
    <w:rsid w:val="00EB372D"/>
    <w:rsid w:val="00EB417A"/>
    <w:rsid w:val="00EB5526"/>
    <w:rsid w:val="00EB5F94"/>
    <w:rsid w:val="00EB66D7"/>
    <w:rsid w:val="00EC2CF8"/>
    <w:rsid w:val="00ED02D3"/>
    <w:rsid w:val="00ED31ED"/>
    <w:rsid w:val="00ED3C1A"/>
    <w:rsid w:val="00ED5FDD"/>
    <w:rsid w:val="00ED76FA"/>
    <w:rsid w:val="00EE3296"/>
    <w:rsid w:val="00EE50C8"/>
    <w:rsid w:val="00EE5C0E"/>
    <w:rsid w:val="00EE5D59"/>
    <w:rsid w:val="00EE6A67"/>
    <w:rsid w:val="00EE7263"/>
    <w:rsid w:val="00EF13F0"/>
    <w:rsid w:val="00EF1886"/>
    <w:rsid w:val="00EF39AD"/>
    <w:rsid w:val="00EF4ED3"/>
    <w:rsid w:val="00F0050F"/>
    <w:rsid w:val="00F012AA"/>
    <w:rsid w:val="00F02A3C"/>
    <w:rsid w:val="00F02B5A"/>
    <w:rsid w:val="00F04C55"/>
    <w:rsid w:val="00F05B93"/>
    <w:rsid w:val="00F07449"/>
    <w:rsid w:val="00F0769E"/>
    <w:rsid w:val="00F11999"/>
    <w:rsid w:val="00F1278F"/>
    <w:rsid w:val="00F1312C"/>
    <w:rsid w:val="00F144BB"/>
    <w:rsid w:val="00F16890"/>
    <w:rsid w:val="00F16B1B"/>
    <w:rsid w:val="00F16FAB"/>
    <w:rsid w:val="00F17FBF"/>
    <w:rsid w:val="00F23ADC"/>
    <w:rsid w:val="00F2567A"/>
    <w:rsid w:val="00F321A7"/>
    <w:rsid w:val="00F363BC"/>
    <w:rsid w:val="00F3752E"/>
    <w:rsid w:val="00F403C9"/>
    <w:rsid w:val="00F4102E"/>
    <w:rsid w:val="00F41044"/>
    <w:rsid w:val="00F4371D"/>
    <w:rsid w:val="00F43E39"/>
    <w:rsid w:val="00F442B8"/>
    <w:rsid w:val="00F44EDA"/>
    <w:rsid w:val="00F50611"/>
    <w:rsid w:val="00F52B32"/>
    <w:rsid w:val="00F5706D"/>
    <w:rsid w:val="00F57A93"/>
    <w:rsid w:val="00F67604"/>
    <w:rsid w:val="00F7213A"/>
    <w:rsid w:val="00F75456"/>
    <w:rsid w:val="00F75BD1"/>
    <w:rsid w:val="00F762C5"/>
    <w:rsid w:val="00F80B0B"/>
    <w:rsid w:val="00F82367"/>
    <w:rsid w:val="00F8269E"/>
    <w:rsid w:val="00F834B9"/>
    <w:rsid w:val="00F84F30"/>
    <w:rsid w:val="00F86C20"/>
    <w:rsid w:val="00F90666"/>
    <w:rsid w:val="00F933DC"/>
    <w:rsid w:val="00F94144"/>
    <w:rsid w:val="00F945BC"/>
    <w:rsid w:val="00F94B08"/>
    <w:rsid w:val="00FA0B1F"/>
    <w:rsid w:val="00FA0BF4"/>
    <w:rsid w:val="00FA10F5"/>
    <w:rsid w:val="00FA3176"/>
    <w:rsid w:val="00FA36DA"/>
    <w:rsid w:val="00FA3CFA"/>
    <w:rsid w:val="00FB00BC"/>
    <w:rsid w:val="00FB1BD3"/>
    <w:rsid w:val="00FB1EA1"/>
    <w:rsid w:val="00FB2C9D"/>
    <w:rsid w:val="00FB3155"/>
    <w:rsid w:val="00FB57B4"/>
    <w:rsid w:val="00FB5CC5"/>
    <w:rsid w:val="00FB6971"/>
    <w:rsid w:val="00FC0729"/>
    <w:rsid w:val="00FC082D"/>
    <w:rsid w:val="00FC1AA2"/>
    <w:rsid w:val="00FC22D1"/>
    <w:rsid w:val="00FC2D8F"/>
    <w:rsid w:val="00FC43E9"/>
    <w:rsid w:val="00FC4AB2"/>
    <w:rsid w:val="00FC60A2"/>
    <w:rsid w:val="00FC7805"/>
    <w:rsid w:val="00FD06FD"/>
    <w:rsid w:val="00FD5C2B"/>
    <w:rsid w:val="00FE27B1"/>
    <w:rsid w:val="00FE5239"/>
    <w:rsid w:val="00FE6FF1"/>
    <w:rsid w:val="00FF130D"/>
    <w:rsid w:val="00FF3E62"/>
    <w:rsid w:val="00FF5E04"/>
    <w:rsid w:val="00FF623E"/>
    <w:rsid w:val="00FF67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7898DD"/>
  <w15:docId w15:val="{2B7A7CF1-6757-49E2-8EA6-4462F0780D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2">
    <w:name w:val="heading 2"/>
    <w:basedOn w:val="Normln"/>
    <w:next w:val="Normln"/>
    <w:link w:val="Nadpis2Char"/>
    <w:qFormat/>
    <w:rsid w:val="009E7881"/>
    <w:pPr>
      <w:keepNext/>
      <w:spacing w:after="0" w:line="240" w:lineRule="auto"/>
      <w:outlineLvl w:val="1"/>
    </w:pPr>
    <w:rPr>
      <w:rFonts w:ascii="Arial" w:eastAsia="Times New Roman" w:hAnsi="Arial" w:cs="Arial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9E788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Zpat">
    <w:name w:val="footer"/>
    <w:basedOn w:val="Normln"/>
    <w:link w:val="ZpatChar"/>
    <w:uiPriority w:val="99"/>
    <w:rsid w:val="009E7881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ZpatChar">
    <w:name w:val="Zápatí Char"/>
    <w:basedOn w:val="Standardnpsmoodstavce"/>
    <w:link w:val="Zpat"/>
    <w:uiPriority w:val="99"/>
    <w:rsid w:val="009E7881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2Char">
    <w:name w:val="Nadpis 2 Char"/>
    <w:basedOn w:val="Standardnpsmoodstavce"/>
    <w:link w:val="Nadpis2"/>
    <w:rsid w:val="009E7881"/>
    <w:rPr>
      <w:rFonts w:ascii="Arial" w:eastAsia="Times New Roman" w:hAnsi="Arial" w:cs="Arial"/>
      <w:b/>
      <w:bCs/>
      <w:sz w:val="24"/>
      <w:szCs w:val="24"/>
      <w:lang w:eastAsia="cs-CZ"/>
    </w:rPr>
  </w:style>
  <w:style w:type="paragraph" w:styleId="Zkladntext">
    <w:name w:val="Body Text"/>
    <w:basedOn w:val="Normln"/>
    <w:link w:val="ZkladntextChar"/>
    <w:rsid w:val="009E7881"/>
    <w:pPr>
      <w:spacing w:after="0" w:line="240" w:lineRule="auto"/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ZkladntextChar">
    <w:name w:val="Základní text Char"/>
    <w:basedOn w:val="Standardnpsmoodstavce"/>
    <w:link w:val="Zkladntext"/>
    <w:rsid w:val="009E7881"/>
    <w:rPr>
      <w:rFonts w:ascii="Arial" w:eastAsia="Times New Roman" w:hAnsi="Arial" w:cs="Arial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E83D01"/>
    <w:rPr>
      <w:color w:val="0000FF" w:themeColor="hyperlink"/>
      <w:u w:val="single"/>
    </w:rPr>
  </w:style>
  <w:style w:type="paragraph" w:styleId="Zhlav">
    <w:name w:val="header"/>
    <w:basedOn w:val="Normln"/>
    <w:link w:val="ZhlavChar"/>
    <w:uiPriority w:val="99"/>
    <w:unhideWhenUsed/>
    <w:rsid w:val="007D21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7D21EC"/>
  </w:style>
  <w:style w:type="paragraph" w:styleId="Odstavecseseznamem">
    <w:name w:val="List Paragraph"/>
    <w:basedOn w:val="Normln"/>
    <w:uiPriority w:val="34"/>
    <w:qFormat/>
    <w:rsid w:val="00C73EC1"/>
    <w:pPr>
      <w:ind w:left="720"/>
      <w:contextualSpacing/>
    </w:pPr>
  </w:style>
  <w:style w:type="paragraph" w:styleId="Zkladntextodsazen">
    <w:name w:val="Body Text Indent"/>
    <w:basedOn w:val="Normln"/>
    <w:link w:val="ZkladntextodsazenChar"/>
    <w:uiPriority w:val="99"/>
    <w:unhideWhenUsed/>
    <w:rsid w:val="007A33A7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rsid w:val="007A33A7"/>
  </w:style>
  <w:style w:type="paragraph" w:styleId="Textbubliny">
    <w:name w:val="Balloon Text"/>
    <w:basedOn w:val="Normln"/>
    <w:link w:val="TextbublinyChar"/>
    <w:uiPriority w:val="99"/>
    <w:semiHidden/>
    <w:unhideWhenUsed/>
    <w:rsid w:val="008816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81699"/>
    <w:rPr>
      <w:rFonts w:ascii="Segoe UI" w:hAnsi="Segoe UI" w:cs="Segoe UI"/>
      <w:sz w:val="18"/>
      <w:szCs w:val="18"/>
    </w:rPr>
  </w:style>
  <w:style w:type="character" w:styleId="Odkaznakoment">
    <w:name w:val="annotation reference"/>
    <w:basedOn w:val="Standardnpsmoodstavce"/>
    <w:uiPriority w:val="99"/>
    <w:semiHidden/>
    <w:unhideWhenUsed/>
    <w:rsid w:val="008F7B5F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8F7B5F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8F7B5F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8F7B5F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8F7B5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25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7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44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03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29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12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8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tace.plzensky-kraj.cz/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hana.daducova@plzensky-kraj.cz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dotace.plzensky-kraj.cz/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hana.daducova@plzensky-kraj.cz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479252-3173-41FC-9C18-315E254D73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</TotalTime>
  <Pages>7</Pages>
  <Words>2579</Words>
  <Characters>15221</Characters>
  <Application>Microsoft Office Word</Application>
  <DocSecurity>0</DocSecurity>
  <Lines>126</Lines>
  <Paragraphs>35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Irena Kroftová</dc:creator>
  <cp:lastModifiedBy>Dadučová Hana</cp:lastModifiedBy>
  <cp:revision>14</cp:revision>
  <cp:lastPrinted>2017-02-08T08:29:00Z</cp:lastPrinted>
  <dcterms:created xsi:type="dcterms:W3CDTF">2017-11-23T09:09:00Z</dcterms:created>
  <dcterms:modified xsi:type="dcterms:W3CDTF">2018-02-27T14:49:00Z</dcterms:modified>
</cp:coreProperties>
</file>