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01C3F" w:rsidRPr="00E5490C" w:rsidRDefault="00801C3F" w:rsidP="00801C3F">
      <w:pPr>
        <w:pStyle w:val="Default"/>
        <w:jc w:val="center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>Pravidla pro žadatele a příjemce dotace/příspěvku z dotačního programu</w:t>
      </w:r>
    </w:p>
    <w:p w:rsidR="00801C3F" w:rsidRPr="00E5490C" w:rsidRDefault="00801C3F" w:rsidP="00801C3F">
      <w:pPr>
        <w:pStyle w:val="Default"/>
        <w:jc w:val="center"/>
        <w:rPr>
          <w:color w:val="auto"/>
          <w:sz w:val="22"/>
          <w:szCs w:val="22"/>
        </w:rPr>
      </w:pPr>
    </w:p>
    <w:p w:rsidR="00801C3F" w:rsidRPr="00E5490C" w:rsidRDefault="00801C3F" w:rsidP="00801C3F">
      <w:pPr>
        <w:pStyle w:val="PKNormal"/>
        <w:jc w:val="center"/>
        <w:rPr>
          <w:rFonts w:cs="Arial"/>
          <w:sz w:val="22"/>
          <w:szCs w:val="22"/>
        </w:rPr>
      </w:pPr>
      <w:r w:rsidRPr="00E5490C">
        <w:rPr>
          <w:rFonts w:cs="Arial"/>
          <w:sz w:val="22"/>
          <w:szCs w:val="22"/>
        </w:rPr>
        <w:t>„</w:t>
      </w:r>
      <w:r w:rsidR="00A61D7F" w:rsidRPr="00E5490C">
        <w:rPr>
          <w:rFonts w:cs="Arial"/>
          <w:b/>
          <w:sz w:val="22"/>
          <w:szCs w:val="22"/>
        </w:rPr>
        <w:t>Naplňování Koncepce podpory mládeže v Plzeňském kraji</w:t>
      </w:r>
      <w:r w:rsidRPr="00E5490C">
        <w:rPr>
          <w:rFonts w:cs="Arial"/>
          <w:sz w:val="22"/>
          <w:szCs w:val="22"/>
        </w:rPr>
        <w:t>“</w:t>
      </w:r>
    </w:p>
    <w:p w:rsidR="00801C3F" w:rsidRPr="00E5490C" w:rsidRDefault="00801C3F" w:rsidP="00801C3F">
      <w:pPr>
        <w:pStyle w:val="Default"/>
        <w:jc w:val="center"/>
        <w:rPr>
          <w:b/>
          <w:bCs/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jc w:val="center"/>
        <w:rPr>
          <w:b/>
          <w:bCs/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E5490C">
        <w:rPr>
          <w:b/>
          <w:bCs/>
          <w:color w:val="auto"/>
          <w:sz w:val="22"/>
          <w:szCs w:val="22"/>
        </w:rPr>
        <w:t xml:space="preserve">Článek I. </w:t>
      </w:r>
    </w:p>
    <w:p w:rsidR="00801C3F" w:rsidRPr="00E5490C" w:rsidRDefault="00801C3F" w:rsidP="00801C3F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E5490C">
        <w:rPr>
          <w:b/>
          <w:bCs/>
          <w:color w:val="auto"/>
          <w:sz w:val="22"/>
          <w:szCs w:val="22"/>
        </w:rPr>
        <w:t>Úvodní ustanovení</w:t>
      </w:r>
    </w:p>
    <w:p w:rsidR="00801C3F" w:rsidRPr="00E5490C" w:rsidRDefault="00801C3F" w:rsidP="00801C3F">
      <w:pPr>
        <w:pStyle w:val="Default"/>
        <w:jc w:val="center"/>
        <w:rPr>
          <w:b/>
          <w:bCs/>
          <w:color w:val="auto"/>
          <w:sz w:val="22"/>
          <w:szCs w:val="22"/>
        </w:rPr>
      </w:pPr>
    </w:p>
    <w:p w:rsidR="00801C3F" w:rsidRPr="00E5490C" w:rsidRDefault="00801C3F" w:rsidP="00801C3F">
      <w:pPr>
        <w:pStyle w:val="PKNormal"/>
        <w:rPr>
          <w:rFonts w:cs="Arial"/>
          <w:sz w:val="22"/>
          <w:szCs w:val="22"/>
        </w:rPr>
      </w:pPr>
      <w:r w:rsidRPr="00E5490C">
        <w:rPr>
          <w:rFonts w:cs="Arial"/>
          <w:sz w:val="22"/>
          <w:szCs w:val="22"/>
        </w:rPr>
        <w:t>Plzeňský kraj vyhlašuje na základě usnesení Rady Plzeňského kraje č.</w:t>
      </w:r>
      <w:r w:rsidR="00704856" w:rsidRPr="00E5490C">
        <w:rPr>
          <w:rFonts w:cs="Arial"/>
          <w:sz w:val="22"/>
          <w:szCs w:val="22"/>
        </w:rPr>
        <w:t xml:space="preserve"> </w:t>
      </w:r>
      <w:r w:rsidR="00497901">
        <w:rPr>
          <w:rFonts w:cs="Arial"/>
          <w:sz w:val="22"/>
          <w:szCs w:val="22"/>
        </w:rPr>
        <w:t>1318</w:t>
      </w:r>
      <w:r w:rsidR="00704856" w:rsidRPr="00507740">
        <w:rPr>
          <w:rFonts w:cs="Arial"/>
          <w:sz w:val="22"/>
          <w:szCs w:val="22"/>
        </w:rPr>
        <w:t>/</w:t>
      </w:r>
      <w:r w:rsidR="00497901">
        <w:rPr>
          <w:rFonts w:cs="Arial"/>
          <w:sz w:val="22"/>
          <w:szCs w:val="22"/>
        </w:rPr>
        <w:t>17</w:t>
      </w:r>
      <w:r w:rsidRPr="00E5490C">
        <w:rPr>
          <w:rFonts w:cs="Arial"/>
          <w:sz w:val="22"/>
          <w:szCs w:val="22"/>
        </w:rPr>
        <w:t xml:space="preserve"> ze dne</w:t>
      </w:r>
      <w:r w:rsidR="00704856" w:rsidRPr="00E5490C">
        <w:rPr>
          <w:rFonts w:cs="Arial"/>
          <w:sz w:val="22"/>
          <w:szCs w:val="22"/>
        </w:rPr>
        <w:t xml:space="preserve"> </w:t>
      </w:r>
      <w:r w:rsidR="00507740">
        <w:rPr>
          <w:rFonts w:cs="Arial"/>
          <w:sz w:val="22"/>
          <w:szCs w:val="22"/>
        </w:rPr>
        <w:br/>
      </w:r>
      <w:r w:rsidR="0080354A">
        <w:rPr>
          <w:rFonts w:cs="Arial"/>
          <w:sz w:val="22"/>
          <w:szCs w:val="22"/>
        </w:rPr>
        <w:t>20</w:t>
      </w:r>
      <w:r w:rsidR="00507740" w:rsidRPr="00985B2F">
        <w:rPr>
          <w:rFonts w:cs="Arial"/>
          <w:sz w:val="22"/>
          <w:szCs w:val="22"/>
        </w:rPr>
        <w:t>. 11.</w:t>
      </w:r>
      <w:r w:rsidRPr="00985B2F">
        <w:rPr>
          <w:rFonts w:cs="Arial"/>
          <w:sz w:val="22"/>
          <w:szCs w:val="22"/>
        </w:rPr>
        <w:t xml:space="preserve"> 201</w:t>
      </w:r>
      <w:r w:rsidR="0080354A">
        <w:rPr>
          <w:rFonts w:cs="Arial"/>
          <w:sz w:val="22"/>
          <w:szCs w:val="22"/>
        </w:rPr>
        <w:t>7</w:t>
      </w:r>
      <w:r w:rsidRPr="00E5490C">
        <w:rPr>
          <w:rFonts w:cs="Arial"/>
          <w:sz w:val="22"/>
          <w:szCs w:val="22"/>
        </w:rPr>
        <w:t xml:space="preserve"> program „</w:t>
      </w:r>
      <w:r w:rsidR="00A61D7F" w:rsidRPr="00E5490C">
        <w:rPr>
          <w:rFonts w:cs="Arial"/>
          <w:b/>
          <w:sz w:val="22"/>
          <w:szCs w:val="22"/>
        </w:rPr>
        <w:t>Naplňování Koncepce podpory mládeže</w:t>
      </w:r>
      <w:r w:rsidR="007964FD" w:rsidRPr="00E5490C">
        <w:rPr>
          <w:rFonts w:cs="Arial"/>
          <w:b/>
          <w:sz w:val="22"/>
          <w:szCs w:val="22"/>
        </w:rPr>
        <w:t xml:space="preserve"> v</w:t>
      </w:r>
      <w:r w:rsidR="00A61D7F" w:rsidRPr="00E5490C">
        <w:rPr>
          <w:rFonts w:cs="Arial"/>
          <w:b/>
          <w:sz w:val="22"/>
          <w:szCs w:val="22"/>
        </w:rPr>
        <w:t xml:space="preserve"> </w:t>
      </w:r>
      <w:r w:rsidR="00C173F2" w:rsidRPr="00E5490C">
        <w:rPr>
          <w:rFonts w:cs="Arial"/>
          <w:b/>
          <w:sz w:val="22"/>
          <w:szCs w:val="22"/>
        </w:rPr>
        <w:t>Plzeňském kraji</w:t>
      </w:r>
      <w:r w:rsidRPr="00E5490C">
        <w:rPr>
          <w:rFonts w:cs="Arial"/>
          <w:sz w:val="22"/>
          <w:szCs w:val="22"/>
        </w:rPr>
        <w:t>“ (dále jen „Program“) a schvaluje Pravidla pro žadatele a příjemce dotace/příspěvku z dotačního programu „</w:t>
      </w:r>
      <w:r w:rsidR="00A61D7F" w:rsidRPr="00E5490C">
        <w:rPr>
          <w:rFonts w:cs="Arial"/>
          <w:b/>
          <w:sz w:val="22"/>
          <w:szCs w:val="22"/>
        </w:rPr>
        <w:t>Naplňování Koncepce podpory mládeže</w:t>
      </w:r>
      <w:r w:rsidR="00C173F2" w:rsidRPr="00E5490C">
        <w:rPr>
          <w:rFonts w:cs="Arial"/>
          <w:b/>
          <w:sz w:val="22"/>
          <w:szCs w:val="22"/>
        </w:rPr>
        <w:t xml:space="preserve"> v</w:t>
      </w:r>
      <w:r w:rsidR="00A61D7F" w:rsidRPr="00E5490C">
        <w:rPr>
          <w:rFonts w:cs="Arial"/>
          <w:b/>
          <w:sz w:val="22"/>
          <w:szCs w:val="22"/>
        </w:rPr>
        <w:t xml:space="preserve"> </w:t>
      </w:r>
      <w:r w:rsidR="00C173F2" w:rsidRPr="00E5490C">
        <w:rPr>
          <w:rFonts w:cs="Arial"/>
          <w:b/>
          <w:sz w:val="22"/>
          <w:szCs w:val="22"/>
        </w:rPr>
        <w:t>Plzeňském kraji</w:t>
      </w:r>
      <w:r w:rsidRPr="00E5490C">
        <w:rPr>
          <w:rFonts w:cs="Arial"/>
          <w:sz w:val="22"/>
          <w:szCs w:val="22"/>
        </w:rPr>
        <w:t>“(dále jen „Pravidla“). Dotační program je vyhlášen v souladu se zákonem č. 129/2000 Sb., o krajích, ve znění pozdějších předpisů, a zákonem č. 250/2000 Sb., o rozpočtových pravidlech územních rozpočtů, ve znění pozdějších předpisů</w:t>
      </w:r>
      <w:r w:rsidR="00A61D7F" w:rsidRPr="00E5490C">
        <w:rPr>
          <w:rFonts w:cs="Arial"/>
          <w:sz w:val="22"/>
          <w:szCs w:val="22"/>
        </w:rPr>
        <w:t>,</w:t>
      </w:r>
      <w:r w:rsidRPr="00E5490C">
        <w:rPr>
          <w:rFonts w:cs="Arial"/>
          <w:sz w:val="22"/>
          <w:szCs w:val="22"/>
        </w:rPr>
        <w:t xml:space="preserve"> vychází z Dlouhodobého záměru vzdělávání a rozvoje výchovně vzdělávací soustavy Plzeňského kraje</w:t>
      </w:r>
      <w:r w:rsidR="00C173F2" w:rsidRPr="00E5490C">
        <w:rPr>
          <w:rFonts w:cs="Arial"/>
          <w:sz w:val="22"/>
          <w:szCs w:val="22"/>
        </w:rPr>
        <w:t>,</w:t>
      </w:r>
      <w:r w:rsidR="00A61D7F" w:rsidRPr="00E5490C">
        <w:rPr>
          <w:rFonts w:cs="Arial"/>
          <w:sz w:val="22"/>
          <w:szCs w:val="22"/>
        </w:rPr>
        <w:t xml:space="preserve"> z</w:t>
      </w:r>
      <w:r w:rsidR="00296DBE" w:rsidRPr="00E5490C">
        <w:rPr>
          <w:rFonts w:cs="Arial"/>
          <w:sz w:val="22"/>
          <w:szCs w:val="22"/>
        </w:rPr>
        <w:t xml:space="preserve"> dotačního </w:t>
      </w:r>
      <w:r w:rsidR="00A61D7F" w:rsidRPr="00E5490C">
        <w:rPr>
          <w:rFonts w:cs="Arial"/>
          <w:sz w:val="22"/>
          <w:szCs w:val="22"/>
        </w:rPr>
        <w:t xml:space="preserve"> programu MŠMT </w:t>
      </w:r>
      <w:r w:rsidR="0075252C">
        <w:rPr>
          <w:rFonts w:cs="Arial"/>
          <w:sz w:val="22"/>
          <w:szCs w:val="22"/>
        </w:rPr>
        <w:t>Podpora</w:t>
      </w:r>
      <w:r w:rsidR="00A61D7F" w:rsidRPr="00E5490C">
        <w:rPr>
          <w:rFonts w:cs="Arial"/>
          <w:sz w:val="22"/>
          <w:szCs w:val="22"/>
        </w:rPr>
        <w:t xml:space="preserve"> mládeže na krajské úrovni a z dokumentu „Koncepce podpory mládeže na období 2014 – 2020“</w:t>
      </w:r>
      <w:r w:rsidR="00296DBE" w:rsidRPr="00E5490C">
        <w:rPr>
          <w:rFonts w:cs="Arial"/>
          <w:sz w:val="22"/>
          <w:szCs w:val="22"/>
        </w:rPr>
        <w:t xml:space="preserve"> (dále jen Konc</w:t>
      </w:r>
      <w:r w:rsidR="00C173F2" w:rsidRPr="00E5490C">
        <w:rPr>
          <w:rFonts w:cs="Arial"/>
          <w:sz w:val="22"/>
          <w:szCs w:val="22"/>
        </w:rPr>
        <w:t>e</w:t>
      </w:r>
      <w:r w:rsidR="00296DBE" w:rsidRPr="00E5490C">
        <w:rPr>
          <w:rFonts w:cs="Arial"/>
          <w:sz w:val="22"/>
          <w:szCs w:val="22"/>
        </w:rPr>
        <w:t>pce)</w:t>
      </w:r>
      <w:r w:rsidR="00A61D7F" w:rsidRPr="00E5490C">
        <w:rPr>
          <w:rFonts w:cs="Arial"/>
          <w:sz w:val="22"/>
          <w:szCs w:val="22"/>
        </w:rPr>
        <w:t>, která je základním strategickým dokumentem České republiky pro realizaci státní politiky mládeže. Koncepce určuje strategické cíle státní politiky ve vztahu k mládeži, které dále rozpracovává do dílčích cílů a jejich konkrétních opatření k naplnění těchto cílů. Reflektuje potřeby mládeže do 30 let zejména v oblasti vzdělávání, zaměstnanosti a podnikání mladých lidí, kultury</w:t>
      </w:r>
      <w:r w:rsidR="006B4192">
        <w:rPr>
          <w:rFonts w:cs="Arial"/>
          <w:sz w:val="22"/>
          <w:szCs w:val="22"/>
        </w:rPr>
        <w:t xml:space="preserve"> </w:t>
      </w:r>
      <w:r w:rsidR="00A61D7F" w:rsidRPr="00E5490C">
        <w:rPr>
          <w:rFonts w:cs="Arial"/>
          <w:sz w:val="22"/>
          <w:szCs w:val="22"/>
        </w:rPr>
        <w:t>a</w:t>
      </w:r>
      <w:r w:rsidR="006B4192">
        <w:rPr>
          <w:rFonts w:cs="Arial"/>
          <w:sz w:val="22"/>
          <w:szCs w:val="22"/>
        </w:rPr>
        <w:t xml:space="preserve"> </w:t>
      </w:r>
      <w:r w:rsidR="00A61D7F" w:rsidRPr="00E5490C">
        <w:rPr>
          <w:rFonts w:cs="Arial"/>
          <w:sz w:val="22"/>
          <w:szCs w:val="22"/>
        </w:rPr>
        <w:t>tvořivosti,</w:t>
      </w:r>
      <w:r w:rsidR="006B4192">
        <w:rPr>
          <w:rFonts w:cs="Arial"/>
          <w:sz w:val="22"/>
          <w:szCs w:val="22"/>
        </w:rPr>
        <w:t xml:space="preserve"> </w:t>
      </w:r>
      <w:r w:rsidR="00A61D7F" w:rsidRPr="00E5490C">
        <w:rPr>
          <w:rFonts w:cs="Arial"/>
          <w:sz w:val="22"/>
          <w:szCs w:val="22"/>
        </w:rPr>
        <w:t>jejich</w:t>
      </w:r>
      <w:r w:rsidR="006B4192">
        <w:rPr>
          <w:rFonts w:cs="Arial"/>
          <w:sz w:val="22"/>
          <w:szCs w:val="22"/>
        </w:rPr>
        <w:t xml:space="preserve"> </w:t>
      </w:r>
      <w:r w:rsidR="00A61D7F" w:rsidRPr="00E5490C">
        <w:rPr>
          <w:rFonts w:cs="Arial"/>
          <w:sz w:val="22"/>
          <w:szCs w:val="22"/>
        </w:rPr>
        <w:t>participace,</w:t>
      </w:r>
      <w:r w:rsidR="006B4192">
        <w:rPr>
          <w:rFonts w:cs="Arial"/>
          <w:sz w:val="22"/>
          <w:szCs w:val="22"/>
        </w:rPr>
        <w:t xml:space="preserve"> </w:t>
      </w:r>
      <w:r w:rsidR="00A61D7F" w:rsidRPr="00E5490C">
        <w:rPr>
          <w:rFonts w:cs="Arial"/>
          <w:sz w:val="22"/>
          <w:szCs w:val="22"/>
        </w:rPr>
        <w:t>zdraví a zdravého životního stylu, sociálního začleňování a dobrovolnictví. Cílem Koncepce je přispět ke zvyšování kvality života mladých lidí, zejména prostřednictvím rozvoje jejich osobnosti tak, aby dokázali své potřeby přizpůsobovat neus</w:t>
      </w:r>
      <w:r w:rsidR="00F452F9">
        <w:rPr>
          <w:rFonts w:cs="Arial"/>
          <w:sz w:val="22"/>
          <w:szCs w:val="22"/>
        </w:rPr>
        <w:t xml:space="preserve">tále se měnícímu demokratickému </w:t>
      </w:r>
      <w:r w:rsidR="00A61D7F" w:rsidRPr="00E5490C">
        <w:rPr>
          <w:rFonts w:cs="Arial"/>
          <w:sz w:val="22"/>
          <w:szCs w:val="22"/>
        </w:rPr>
        <w:t xml:space="preserve">prostředí a využívat svůj tvůrčí </w:t>
      </w:r>
      <w:r w:rsidR="00FB2D1E">
        <w:rPr>
          <w:rFonts w:cs="Arial"/>
          <w:sz w:val="22"/>
          <w:szCs w:val="22"/>
        </w:rPr>
        <w:br/>
      </w:r>
      <w:r w:rsidR="00A61D7F" w:rsidRPr="00E5490C">
        <w:rPr>
          <w:rFonts w:cs="Arial"/>
          <w:sz w:val="22"/>
          <w:szCs w:val="22"/>
        </w:rPr>
        <w:t>a inovativní potenciál v praxi i v aktivní participaci ve společnosti</w:t>
      </w:r>
      <w:r w:rsidR="00DF5A89" w:rsidRPr="00E5490C">
        <w:rPr>
          <w:rFonts w:cs="Arial"/>
          <w:sz w:val="22"/>
          <w:szCs w:val="22"/>
        </w:rPr>
        <w:t>.</w:t>
      </w:r>
    </w:p>
    <w:p w:rsidR="00A61D7F" w:rsidRPr="00E5490C" w:rsidRDefault="00A61D7F" w:rsidP="00801C3F">
      <w:pPr>
        <w:pStyle w:val="PKNormal"/>
        <w:rPr>
          <w:rFonts w:cs="Arial"/>
          <w:sz w:val="22"/>
          <w:szCs w:val="22"/>
        </w:rPr>
      </w:pPr>
    </w:p>
    <w:p w:rsidR="00A61D7F" w:rsidRPr="00E5490C" w:rsidRDefault="00A61D7F" w:rsidP="00801C3F">
      <w:pPr>
        <w:pStyle w:val="PKNormal"/>
        <w:rPr>
          <w:rFonts w:cs="Arial"/>
          <w:sz w:val="22"/>
          <w:szCs w:val="22"/>
        </w:rPr>
      </w:pPr>
    </w:p>
    <w:p w:rsidR="00801C3F" w:rsidRPr="00E5490C" w:rsidRDefault="00801C3F" w:rsidP="00801C3F">
      <w:pPr>
        <w:pStyle w:val="Default"/>
        <w:jc w:val="both"/>
        <w:rPr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jc w:val="both"/>
        <w:rPr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E5490C">
        <w:rPr>
          <w:b/>
          <w:bCs/>
          <w:color w:val="auto"/>
          <w:sz w:val="22"/>
          <w:szCs w:val="22"/>
        </w:rPr>
        <w:t xml:space="preserve">Článek II. </w:t>
      </w:r>
    </w:p>
    <w:p w:rsidR="00801C3F" w:rsidRPr="00E5490C" w:rsidRDefault="00801C3F" w:rsidP="00801C3F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E5490C">
        <w:rPr>
          <w:b/>
          <w:bCs/>
          <w:color w:val="auto"/>
          <w:sz w:val="22"/>
          <w:szCs w:val="22"/>
        </w:rPr>
        <w:t>Účel, cíle programu a důvod podpory</w:t>
      </w:r>
    </w:p>
    <w:p w:rsidR="00A61D7F" w:rsidRPr="00E5490C" w:rsidRDefault="00A61D7F" w:rsidP="00A61D7F">
      <w:pPr>
        <w:spacing w:before="120" w:after="120"/>
        <w:ind w:right="480"/>
        <w:jc w:val="both"/>
        <w:rPr>
          <w:rFonts w:ascii="Arial" w:eastAsia="Times New Roman" w:hAnsi="Arial" w:cs="Arial"/>
          <w:lang w:eastAsia="en-US" w:bidi="en-US"/>
        </w:rPr>
      </w:pPr>
      <w:r w:rsidRPr="00E5490C">
        <w:rPr>
          <w:rFonts w:ascii="Arial" w:eastAsia="Times New Roman" w:hAnsi="Arial" w:cs="Arial"/>
          <w:lang w:eastAsia="en-US" w:bidi="en-US"/>
        </w:rPr>
        <w:t>Cílem programu je:</w:t>
      </w:r>
    </w:p>
    <w:p w:rsidR="00A61D7F" w:rsidRPr="00E5490C" w:rsidRDefault="00A61D7F" w:rsidP="00A61D7F">
      <w:pPr>
        <w:numPr>
          <w:ilvl w:val="0"/>
          <w:numId w:val="11"/>
        </w:numPr>
        <w:spacing w:after="0"/>
        <w:ind w:right="480"/>
        <w:jc w:val="both"/>
        <w:rPr>
          <w:rFonts w:ascii="Arial" w:eastAsia="Times New Roman" w:hAnsi="Arial" w:cs="Arial"/>
          <w:lang w:eastAsia="en-US" w:bidi="en-US"/>
        </w:rPr>
      </w:pPr>
      <w:r w:rsidRPr="00E5490C">
        <w:rPr>
          <w:rFonts w:ascii="Arial" w:eastAsia="Times New Roman" w:hAnsi="Arial" w:cs="Arial"/>
          <w:lang w:eastAsia="en-US" w:bidi="en-US"/>
        </w:rPr>
        <w:t xml:space="preserve">podpořit naplňování cílů Koncepce podpory mládeže na období 2014 - 2020, </w:t>
      </w:r>
    </w:p>
    <w:p w:rsidR="00A61D7F" w:rsidRPr="00E5490C" w:rsidRDefault="00A61D7F" w:rsidP="00A61D7F">
      <w:pPr>
        <w:numPr>
          <w:ilvl w:val="0"/>
          <w:numId w:val="11"/>
        </w:numPr>
        <w:spacing w:after="0"/>
        <w:ind w:right="480"/>
        <w:jc w:val="both"/>
        <w:rPr>
          <w:rFonts w:ascii="Arial" w:eastAsia="Times New Roman" w:hAnsi="Arial" w:cs="Arial"/>
          <w:lang w:eastAsia="en-US" w:bidi="en-US"/>
        </w:rPr>
      </w:pPr>
      <w:r w:rsidRPr="00E5490C">
        <w:rPr>
          <w:rFonts w:ascii="Arial" w:eastAsia="Times New Roman" w:hAnsi="Arial" w:cs="Arial"/>
          <w:lang w:eastAsia="en-US" w:bidi="en-US"/>
        </w:rPr>
        <w:t>podpořit rozvoj práce s mládeží a neformálního vzdělávání v PK,</w:t>
      </w:r>
    </w:p>
    <w:p w:rsidR="00A61D7F" w:rsidRPr="00E5490C" w:rsidRDefault="00A61D7F" w:rsidP="00A61D7F">
      <w:pPr>
        <w:numPr>
          <w:ilvl w:val="0"/>
          <w:numId w:val="11"/>
        </w:numPr>
        <w:spacing w:after="0"/>
        <w:ind w:right="480"/>
        <w:jc w:val="both"/>
        <w:rPr>
          <w:rFonts w:ascii="Arial" w:eastAsia="Times New Roman" w:hAnsi="Arial" w:cs="Arial"/>
          <w:lang w:eastAsia="en-US" w:bidi="en-US"/>
        </w:rPr>
      </w:pPr>
      <w:r w:rsidRPr="00E5490C">
        <w:rPr>
          <w:rFonts w:ascii="Arial" w:eastAsia="Times New Roman" w:hAnsi="Arial" w:cs="Arial"/>
          <w:lang w:eastAsia="en-US" w:bidi="en-US"/>
        </w:rPr>
        <w:t>podpořit dialog mladých lidí se zástupci PK,</w:t>
      </w:r>
    </w:p>
    <w:p w:rsidR="00A61D7F" w:rsidRPr="00E5490C" w:rsidRDefault="00A61D7F" w:rsidP="00A61D7F">
      <w:pPr>
        <w:numPr>
          <w:ilvl w:val="0"/>
          <w:numId w:val="11"/>
        </w:numPr>
        <w:tabs>
          <w:tab w:val="left" w:pos="720"/>
        </w:tabs>
        <w:suppressAutoHyphens/>
        <w:spacing w:after="0"/>
        <w:ind w:right="480"/>
        <w:jc w:val="both"/>
        <w:rPr>
          <w:rFonts w:ascii="Arial" w:eastAsia="Times New Roman" w:hAnsi="Arial" w:cs="Arial"/>
          <w:lang w:eastAsia="en-US" w:bidi="en-US"/>
        </w:rPr>
      </w:pPr>
      <w:r w:rsidRPr="00E5490C">
        <w:rPr>
          <w:rFonts w:ascii="Arial" w:eastAsia="Times New Roman" w:hAnsi="Arial" w:cs="Arial"/>
          <w:lang w:eastAsia="en-US" w:bidi="en-US"/>
        </w:rPr>
        <w:t xml:space="preserve">vytvářet a rozšiřovat stávající nabídku volnočasových a dalších vybraných aktivit jak v rámci členské základny jednotlivých NNO, tak </w:t>
      </w:r>
      <w:r w:rsidR="007B691C" w:rsidRPr="00E5490C">
        <w:rPr>
          <w:rFonts w:ascii="Arial" w:eastAsia="Times New Roman" w:hAnsi="Arial" w:cs="Arial"/>
          <w:lang w:eastAsia="en-US" w:bidi="en-US"/>
        </w:rPr>
        <w:t xml:space="preserve">aktivit </w:t>
      </w:r>
      <w:r w:rsidRPr="00E5490C">
        <w:rPr>
          <w:rFonts w:ascii="Arial" w:eastAsia="Times New Roman" w:hAnsi="Arial" w:cs="Arial"/>
          <w:lang w:eastAsia="en-US" w:bidi="en-US"/>
        </w:rPr>
        <w:t>určených pro neorganizované děti a mládež v PK,</w:t>
      </w:r>
    </w:p>
    <w:p w:rsidR="00A61D7F" w:rsidRPr="00E5490C" w:rsidRDefault="00A61D7F" w:rsidP="00A61D7F">
      <w:pPr>
        <w:numPr>
          <w:ilvl w:val="0"/>
          <w:numId w:val="11"/>
        </w:numPr>
        <w:tabs>
          <w:tab w:val="left" w:pos="720"/>
        </w:tabs>
        <w:suppressAutoHyphens/>
        <w:spacing w:after="0"/>
        <w:ind w:right="480"/>
        <w:jc w:val="both"/>
        <w:rPr>
          <w:rFonts w:ascii="Arial" w:eastAsia="Times New Roman" w:hAnsi="Arial" w:cs="Arial"/>
          <w:lang w:eastAsia="en-US" w:bidi="en-US"/>
        </w:rPr>
      </w:pPr>
      <w:r w:rsidRPr="00E5490C">
        <w:rPr>
          <w:rFonts w:ascii="Arial" w:eastAsia="Times New Roman" w:hAnsi="Arial" w:cs="Arial"/>
          <w:lang w:eastAsia="en-US" w:bidi="en-US"/>
        </w:rPr>
        <w:t>navýšit objem finančních prostředků určených na podporu mládeže v PK,</w:t>
      </w:r>
    </w:p>
    <w:p w:rsidR="00801C3F" w:rsidRPr="00E5490C" w:rsidRDefault="00A61D7F" w:rsidP="00A61D7F">
      <w:pPr>
        <w:numPr>
          <w:ilvl w:val="0"/>
          <w:numId w:val="11"/>
        </w:numPr>
        <w:tabs>
          <w:tab w:val="left" w:pos="720"/>
        </w:tabs>
        <w:suppressAutoHyphens/>
        <w:spacing w:after="0"/>
        <w:ind w:right="480"/>
        <w:jc w:val="both"/>
        <w:rPr>
          <w:rFonts w:ascii="Arial" w:eastAsia="Times New Roman" w:hAnsi="Arial" w:cs="Arial"/>
          <w:lang w:eastAsia="en-US" w:bidi="en-US"/>
        </w:rPr>
      </w:pPr>
      <w:r w:rsidRPr="00E5490C">
        <w:rPr>
          <w:rFonts w:ascii="Arial" w:eastAsia="Times New Roman" w:hAnsi="Arial" w:cs="Arial"/>
          <w:lang w:eastAsia="en-US" w:bidi="en-US"/>
        </w:rPr>
        <w:t>rozvíjet dobrovolnictví a dobrovolnou práci s dětmi a mládeží, podpořit výchovu dětí a mládeže v dalších vybraných oblastech, zejména k participaci, ke vzájemné toleranci a respektu</w:t>
      </w:r>
      <w:r w:rsidR="000E309D">
        <w:rPr>
          <w:rFonts w:ascii="Arial" w:eastAsia="Times New Roman" w:hAnsi="Arial" w:cs="Arial"/>
          <w:lang w:eastAsia="en-US" w:bidi="en-US"/>
        </w:rPr>
        <w:t>.</w:t>
      </w:r>
    </w:p>
    <w:p w:rsidR="00296DBE" w:rsidRPr="00E5490C" w:rsidRDefault="00296DBE" w:rsidP="00296DBE">
      <w:pPr>
        <w:spacing w:before="120" w:after="120"/>
        <w:ind w:right="480"/>
        <w:jc w:val="both"/>
        <w:rPr>
          <w:rFonts w:ascii="Arial" w:eastAsia="Times New Roman" w:hAnsi="Arial" w:cs="Arial"/>
          <w:lang w:eastAsia="en-US" w:bidi="en-US"/>
        </w:rPr>
      </w:pPr>
      <w:r w:rsidRPr="00E5490C">
        <w:rPr>
          <w:rFonts w:ascii="Arial" w:eastAsia="Times New Roman" w:hAnsi="Arial" w:cs="Arial"/>
          <w:lang w:eastAsia="en-US" w:bidi="en-US"/>
        </w:rPr>
        <w:t>Priority programu jsou:</w:t>
      </w:r>
    </w:p>
    <w:p w:rsidR="00296DBE" w:rsidRPr="00E5490C" w:rsidRDefault="00296DBE" w:rsidP="00296DBE">
      <w:pPr>
        <w:pStyle w:val="Odstavecseseznamem"/>
        <w:numPr>
          <w:ilvl w:val="0"/>
          <w:numId w:val="13"/>
        </w:numPr>
        <w:spacing w:after="0"/>
        <w:ind w:left="1276" w:right="425" w:hanging="567"/>
        <w:jc w:val="both"/>
        <w:rPr>
          <w:rFonts w:ascii="Arial" w:eastAsia="Times New Roman" w:hAnsi="Arial" w:cs="Arial"/>
          <w:lang w:eastAsia="en-US" w:bidi="en-US"/>
        </w:rPr>
      </w:pPr>
      <w:r w:rsidRPr="00E5490C">
        <w:rPr>
          <w:rFonts w:ascii="Arial" w:eastAsia="Times New Roman" w:hAnsi="Arial" w:cs="Arial"/>
          <w:lang w:eastAsia="en-US" w:bidi="en-US"/>
        </w:rPr>
        <w:t xml:space="preserve">podpora participace – podpora aktivit, které budou posilovat zájem dětí </w:t>
      </w:r>
      <w:r w:rsidR="009045F5">
        <w:rPr>
          <w:rFonts w:ascii="Arial" w:eastAsia="Times New Roman" w:hAnsi="Arial" w:cs="Arial"/>
          <w:lang w:eastAsia="en-US" w:bidi="en-US"/>
        </w:rPr>
        <w:br/>
      </w:r>
      <w:r w:rsidRPr="00E5490C">
        <w:rPr>
          <w:rFonts w:ascii="Arial" w:eastAsia="Times New Roman" w:hAnsi="Arial" w:cs="Arial"/>
          <w:lang w:eastAsia="en-US" w:bidi="en-US"/>
        </w:rPr>
        <w:t>a mládeže o to, co se okolo nich děje, a budou děti a mládež podporovat k jejich aktivní účasti na společenském dění,</w:t>
      </w:r>
    </w:p>
    <w:p w:rsidR="00296DBE" w:rsidRPr="00E5490C" w:rsidRDefault="00296DBE" w:rsidP="00296DBE">
      <w:pPr>
        <w:pStyle w:val="Odstavecseseznamem"/>
        <w:numPr>
          <w:ilvl w:val="0"/>
          <w:numId w:val="13"/>
        </w:numPr>
        <w:spacing w:after="0"/>
        <w:ind w:left="1276" w:right="425" w:hanging="567"/>
        <w:jc w:val="both"/>
        <w:rPr>
          <w:rFonts w:ascii="Arial" w:eastAsia="Times New Roman" w:hAnsi="Arial" w:cs="Arial"/>
          <w:lang w:eastAsia="en-US" w:bidi="en-US"/>
        </w:rPr>
      </w:pPr>
      <w:r w:rsidRPr="00E5490C">
        <w:rPr>
          <w:rFonts w:ascii="Arial" w:eastAsia="Times New Roman" w:hAnsi="Arial" w:cs="Arial"/>
          <w:lang w:eastAsia="en-US" w:bidi="en-US"/>
        </w:rPr>
        <w:t>podpora tvořivosti – podpora aktivit podněcujících tvořivost, rozvíjejících manuální zručnost a využívání nových technologií</w:t>
      </w:r>
      <w:r w:rsidR="0076551A" w:rsidRPr="00E5490C">
        <w:rPr>
          <w:rFonts w:ascii="Arial" w:eastAsia="Times New Roman" w:hAnsi="Arial" w:cs="Arial"/>
          <w:lang w:eastAsia="en-US" w:bidi="en-US"/>
        </w:rPr>
        <w:t>.</w:t>
      </w:r>
    </w:p>
    <w:p w:rsidR="00801C3F" w:rsidRPr="00E5490C" w:rsidRDefault="00801C3F" w:rsidP="00801C3F">
      <w:pPr>
        <w:pStyle w:val="Default"/>
        <w:jc w:val="center"/>
        <w:rPr>
          <w:color w:val="auto"/>
          <w:sz w:val="22"/>
          <w:szCs w:val="22"/>
        </w:rPr>
      </w:pPr>
      <w:r w:rsidRPr="00E5490C">
        <w:rPr>
          <w:b/>
          <w:bCs/>
          <w:color w:val="auto"/>
          <w:sz w:val="22"/>
          <w:szCs w:val="22"/>
        </w:rPr>
        <w:lastRenderedPageBreak/>
        <w:t>Článek III.</w:t>
      </w:r>
    </w:p>
    <w:p w:rsidR="00801C3F" w:rsidRPr="00E5490C" w:rsidRDefault="00801C3F" w:rsidP="00801C3F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E5490C">
        <w:rPr>
          <w:b/>
          <w:bCs/>
          <w:color w:val="auto"/>
          <w:sz w:val="22"/>
          <w:szCs w:val="22"/>
        </w:rPr>
        <w:t xml:space="preserve">Okruh způsobilých žadatelů a závazné podmínky </w:t>
      </w:r>
    </w:p>
    <w:p w:rsidR="00801C3F" w:rsidRPr="00E5490C" w:rsidRDefault="00801C3F" w:rsidP="00801C3F">
      <w:pPr>
        <w:pStyle w:val="Default"/>
        <w:jc w:val="center"/>
        <w:rPr>
          <w:rFonts w:eastAsia="Times New Roman"/>
          <w:color w:val="auto"/>
          <w:sz w:val="22"/>
          <w:szCs w:val="22"/>
          <w:lang w:eastAsia="en-US" w:bidi="en-US"/>
        </w:rPr>
      </w:pPr>
    </w:p>
    <w:p w:rsidR="00296DBE" w:rsidRPr="00E5490C" w:rsidRDefault="00296DBE" w:rsidP="00296DBE">
      <w:pPr>
        <w:spacing w:after="0"/>
        <w:ind w:right="480"/>
        <w:jc w:val="both"/>
        <w:rPr>
          <w:rFonts w:ascii="Arial" w:eastAsia="Times New Roman" w:hAnsi="Arial" w:cs="Arial"/>
          <w:lang w:eastAsia="en-US" w:bidi="en-US"/>
        </w:rPr>
      </w:pPr>
      <w:r w:rsidRPr="00E5490C">
        <w:rPr>
          <w:rFonts w:ascii="Arial" w:eastAsia="Times New Roman" w:hAnsi="Arial" w:cs="Arial"/>
          <w:lang w:eastAsia="en-US" w:bidi="en-US"/>
        </w:rPr>
        <w:t>Žadatelem mohou být pouze NNO</w:t>
      </w:r>
      <w:r w:rsidR="00E94D97" w:rsidRPr="00E5490C">
        <w:rPr>
          <w:rFonts w:ascii="Arial" w:eastAsia="Times New Roman" w:hAnsi="Arial" w:cs="Arial"/>
          <w:lang w:eastAsia="en-US" w:bidi="en-US"/>
        </w:rPr>
        <w:t>,</w:t>
      </w:r>
      <w:r w:rsidRPr="00E5490C">
        <w:rPr>
          <w:rFonts w:ascii="Arial" w:eastAsia="Times New Roman" w:hAnsi="Arial" w:cs="Arial"/>
          <w:lang w:eastAsia="en-US" w:bidi="en-US"/>
        </w:rPr>
        <w:t xml:space="preserve"> které mají ve svých stanovách zakotvenu práci s dětmi a mládeží a patří k některému z níže uvedených typů: </w:t>
      </w:r>
    </w:p>
    <w:p w:rsidR="00296DBE" w:rsidRPr="00E5490C" w:rsidRDefault="00296DBE" w:rsidP="00296DBE">
      <w:pPr>
        <w:numPr>
          <w:ilvl w:val="0"/>
          <w:numId w:val="15"/>
        </w:numPr>
        <w:spacing w:after="0"/>
        <w:ind w:left="1428" w:right="3"/>
        <w:jc w:val="both"/>
        <w:rPr>
          <w:rFonts w:ascii="Arial" w:eastAsia="Times New Roman" w:hAnsi="Arial" w:cs="Arial"/>
          <w:lang w:eastAsia="en-US" w:bidi="en-US"/>
        </w:rPr>
      </w:pPr>
      <w:r w:rsidRPr="00E5490C">
        <w:rPr>
          <w:rFonts w:ascii="Arial" w:eastAsia="Times New Roman" w:hAnsi="Arial" w:cs="Arial"/>
          <w:lang w:eastAsia="en-US" w:bidi="en-US"/>
        </w:rPr>
        <w:t>podle § 7 odst. 1 písm. e) zákona č. 218/2000 Sb. spolkům, zřízeným podle zákona č. 89/2012 Sb., občanský zákoník,</w:t>
      </w:r>
    </w:p>
    <w:p w:rsidR="00296DBE" w:rsidRPr="00E5490C" w:rsidRDefault="00296DBE" w:rsidP="00296DBE">
      <w:pPr>
        <w:numPr>
          <w:ilvl w:val="0"/>
          <w:numId w:val="15"/>
        </w:numPr>
        <w:spacing w:after="0"/>
        <w:ind w:left="1428" w:right="3"/>
        <w:jc w:val="both"/>
        <w:rPr>
          <w:rFonts w:ascii="Arial" w:eastAsia="Times New Roman" w:hAnsi="Arial" w:cs="Arial"/>
          <w:lang w:eastAsia="en-US" w:bidi="en-US"/>
        </w:rPr>
      </w:pPr>
      <w:r w:rsidRPr="00E5490C">
        <w:rPr>
          <w:rFonts w:ascii="Arial" w:eastAsia="Times New Roman" w:hAnsi="Arial" w:cs="Arial"/>
          <w:lang w:eastAsia="en-US" w:bidi="en-US"/>
        </w:rPr>
        <w:t>podle § 7 odst. 1 písm. i) zákona č. 218/2000 Sb. ústavům, zřízeným podle zákona č. 89/2012 Sb., občanský zákoník,</w:t>
      </w:r>
    </w:p>
    <w:p w:rsidR="00296DBE" w:rsidRPr="00E5490C" w:rsidRDefault="00296DBE" w:rsidP="00296DBE">
      <w:pPr>
        <w:numPr>
          <w:ilvl w:val="0"/>
          <w:numId w:val="15"/>
        </w:numPr>
        <w:spacing w:after="0"/>
        <w:ind w:left="1428" w:right="3"/>
        <w:jc w:val="both"/>
        <w:rPr>
          <w:rFonts w:ascii="Arial" w:eastAsia="Times New Roman" w:hAnsi="Arial" w:cs="Arial"/>
          <w:lang w:eastAsia="en-US" w:bidi="en-US"/>
        </w:rPr>
      </w:pPr>
      <w:r w:rsidRPr="00E5490C">
        <w:rPr>
          <w:rFonts w:ascii="Arial" w:eastAsia="Times New Roman" w:hAnsi="Arial" w:cs="Arial"/>
          <w:lang w:eastAsia="en-US" w:bidi="en-US"/>
        </w:rPr>
        <w:t>podle § 7 odst. 1 písm. i) zákona č. 218/2000 Sb. obecně prospěšným společnostem, zřízeným podle zákona č. 248/1995 Sb., o obecně prospěšných společnostech a o změně a doplnění některých zákonů, ve znění pozdějších předpisů.</w:t>
      </w:r>
    </w:p>
    <w:p w:rsidR="0023728D" w:rsidRPr="00E5490C" w:rsidRDefault="0023728D" w:rsidP="0023728D">
      <w:pPr>
        <w:spacing w:after="0"/>
        <w:ind w:right="3"/>
        <w:jc w:val="both"/>
        <w:rPr>
          <w:rFonts w:ascii="Arial" w:eastAsia="Times New Roman" w:hAnsi="Arial" w:cs="Arial"/>
          <w:lang w:eastAsia="en-US" w:bidi="en-US"/>
        </w:rPr>
      </w:pPr>
      <w:r w:rsidRPr="00604AB6">
        <w:rPr>
          <w:rFonts w:ascii="Arial" w:eastAsia="Times New Roman" w:hAnsi="Arial" w:cs="Arial"/>
          <w:lang w:eastAsia="en-US" w:bidi="en-US"/>
        </w:rPr>
        <w:t>Žadatelem může být právnická osoba vzniklá nejméně 1 rok před datem uzávěrky přijímání žádostí.</w:t>
      </w:r>
    </w:p>
    <w:p w:rsidR="0076674C" w:rsidRPr="00E5490C" w:rsidRDefault="0076674C" w:rsidP="0076674C">
      <w:pPr>
        <w:spacing w:after="0"/>
        <w:ind w:right="3"/>
        <w:jc w:val="both"/>
        <w:rPr>
          <w:rFonts w:ascii="Arial" w:hAnsi="Arial" w:cs="Arial"/>
          <w:bCs/>
        </w:rPr>
      </w:pPr>
    </w:p>
    <w:p w:rsidR="0076674C" w:rsidRPr="00E5490C" w:rsidRDefault="0076674C" w:rsidP="00EF205F">
      <w:pPr>
        <w:spacing w:after="0"/>
        <w:ind w:right="3"/>
        <w:jc w:val="both"/>
        <w:rPr>
          <w:rFonts w:ascii="Arial" w:eastAsia="Times New Roman" w:hAnsi="Arial" w:cs="Arial"/>
          <w:lang w:eastAsia="en-US" w:bidi="en-US"/>
        </w:rPr>
      </w:pPr>
      <w:r w:rsidRPr="00E5490C">
        <w:rPr>
          <w:rFonts w:ascii="Arial" w:eastAsia="Times New Roman" w:hAnsi="Arial" w:cs="Arial"/>
          <w:lang w:eastAsia="en-US" w:bidi="en-US"/>
        </w:rPr>
        <w:t xml:space="preserve">Výzva není určena: </w:t>
      </w:r>
    </w:p>
    <w:p w:rsidR="0076674C" w:rsidRPr="00E5490C" w:rsidRDefault="0076674C" w:rsidP="00EF205F">
      <w:pPr>
        <w:numPr>
          <w:ilvl w:val="0"/>
          <w:numId w:val="15"/>
        </w:numPr>
        <w:spacing w:after="0"/>
        <w:ind w:left="1428" w:right="3"/>
        <w:jc w:val="both"/>
        <w:rPr>
          <w:rFonts w:ascii="Arial" w:eastAsia="Times New Roman" w:hAnsi="Arial" w:cs="Arial"/>
          <w:lang w:eastAsia="en-US" w:bidi="en-US"/>
        </w:rPr>
      </w:pPr>
      <w:r w:rsidRPr="00E5490C">
        <w:rPr>
          <w:rFonts w:ascii="Arial" w:eastAsia="Times New Roman" w:hAnsi="Arial" w:cs="Arial"/>
          <w:lang w:eastAsia="en-US" w:bidi="en-US"/>
        </w:rPr>
        <w:t xml:space="preserve">pro  NNO mající jako hlavní oblast činnosti tělovýchovu nebo sport,  </w:t>
      </w:r>
    </w:p>
    <w:p w:rsidR="0076674C" w:rsidRPr="00E5490C" w:rsidRDefault="0076674C" w:rsidP="00EF205F">
      <w:pPr>
        <w:numPr>
          <w:ilvl w:val="0"/>
          <w:numId w:val="15"/>
        </w:numPr>
        <w:spacing w:after="0"/>
        <w:ind w:left="1428" w:right="3"/>
        <w:jc w:val="both"/>
        <w:rPr>
          <w:rFonts w:ascii="Arial" w:eastAsia="Times New Roman" w:hAnsi="Arial" w:cs="Arial"/>
          <w:lang w:eastAsia="en-US" w:bidi="en-US"/>
        </w:rPr>
      </w:pPr>
      <w:r w:rsidRPr="00E5490C">
        <w:rPr>
          <w:rFonts w:ascii="Arial" w:eastAsia="Times New Roman" w:hAnsi="Arial" w:cs="Arial"/>
          <w:lang w:eastAsia="en-US" w:bidi="en-US"/>
        </w:rPr>
        <w:t>pro NNO zaměřené na podporu a integraci příslušníků romské komunity a národnostních menšin,</w:t>
      </w:r>
    </w:p>
    <w:p w:rsidR="0076674C" w:rsidRPr="00E5490C" w:rsidRDefault="0076674C" w:rsidP="00EF205F">
      <w:pPr>
        <w:numPr>
          <w:ilvl w:val="0"/>
          <w:numId w:val="15"/>
        </w:numPr>
        <w:spacing w:after="0"/>
        <w:ind w:left="1428" w:right="3"/>
        <w:jc w:val="both"/>
        <w:rPr>
          <w:rFonts w:ascii="Arial" w:eastAsia="Times New Roman" w:hAnsi="Arial" w:cs="Arial"/>
          <w:lang w:eastAsia="en-US" w:bidi="en-US"/>
        </w:rPr>
      </w:pPr>
      <w:r w:rsidRPr="00E5490C">
        <w:rPr>
          <w:rFonts w:ascii="Arial" w:eastAsia="Times New Roman" w:hAnsi="Arial" w:cs="Arial"/>
          <w:lang w:eastAsia="en-US" w:bidi="en-US"/>
        </w:rPr>
        <w:t>pro  NNO zaměřené na prevenci drog, kriminality a dalších negativních jevů,</w:t>
      </w:r>
    </w:p>
    <w:p w:rsidR="0076674C" w:rsidRPr="00E5490C" w:rsidRDefault="0076674C" w:rsidP="00EF205F">
      <w:pPr>
        <w:numPr>
          <w:ilvl w:val="0"/>
          <w:numId w:val="15"/>
        </w:numPr>
        <w:spacing w:after="0"/>
        <w:ind w:left="1428" w:right="3"/>
        <w:jc w:val="both"/>
        <w:rPr>
          <w:rFonts w:ascii="Arial" w:eastAsia="Times New Roman" w:hAnsi="Arial" w:cs="Arial"/>
          <w:lang w:eastAsia="en-US" w:bidi="en-US"/>
        </w:rPr>
      </w:pPr>
      <w:r w:rsidRPr="00E5490C">
        <w:rPr>
          <w:rFonts w:ascii="Arial" w:eastAsia="Times New Roman" w:hAnsi="Arial" w:cs="Arial"/>
          <w:lang w:eastAsia="en-US" w:bidi="en-US"/>
        </w:rPr>
        <w:t>na projekty zaměřené na poskytování sociálních služeb dle zákona č. 108/2006 Sb., o sociálních službách.</w:t>
      </w:r>
    </w:p>
    <w:p w:rsidR="00296DBE" w:rsidRPr="00E5490C" w:rsidRDefault="00296DBE" w:rsidP="00296DBE">
      <w:pPr>
        <w:spacing w:after="0"/>
        <w:ind w:left="1068" w:right="480"/>
        <w:rPr>
          <w:rFonts w:ascii="Arial" w:hAnsi="Arial" w:cs="Arial"/>
        </w:rPr>
      </w:pPr>
    </w:p>
    <w:p w:rsidR="00296DBE" w:rsidRPr="00E5490C" w:rsidRDefault="00296DBE" w:rsidP="00801C3F">
      <w:pPr>
        <w:pStyle w:val="Default"/>
        <w:ind w:left="360"/>
        <w:jc w:val="both"/>
        <w:rPr>
          <w:color w:val="FF0000"/>
          <w:sz w:val="22"/>
          <w:szCs w:val="22"/>
        </w:rPr>
      </w:pPr>
    </w:p>
    <w:p w:rsidR="00801C3F" w:rsidRPr="00E5490C" w:rsidRDefault="00801C3F" w:rsidP="0076674C">
      <w:pPr>
        <w:pStyle w:val="Default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>Preferováni budou žadatelé se sídlem v Plzeňském kraji.</w:t>
      </w:r>
    </w:p>
    <w:p w:rsidR="00801C3F" w:rsidRPr="00E5490C" w:rsidRDefault="00801C3F" w:rsidP="00801C3F">
      <w:pPr>
        <w:pStyle w:val="Default"/>
        <w:ind w:left="360"/>
        <w:jc w:val="both"/>
        <w:rPr>
          <w:color w:val="auto"/>
          <w:sz w:val="22"/>
          <w:szCs w:val="22"/>
        </w:rPr>
      </w:pPr>
    </w:p>
    <w:p w:rsidR="00801C3F" w:rsidRPr="00E5490C" w:rsidRDefault="00801C3F" w:rsidP="0076674C">
      <w:pPr>
        <w:pStyle w:val="Default"/>
        <w:spacing w:after="64"/>
        <w:jc w:val="both"/>
        <w:rPr>
          <w:color w:val="auto"/>
          <w:sz w:val="22"/>
          <w:szCs w:val="22"/>
        </w:rPr>
      </w:pPr>
      <w:r w:rsidRPr="00E5490C">
        <w:rPr>
          <w:b/>
          <w:color w:val="auto"/>
          <w:sz w:val="22"/>
          <w:szCs w:val="22"/>
        </w:rPr>
        <w:t>Jedním žadatelem</w:t>
      </w:r>
      <w:r w:rsidRPr="00E5490C">
        <w:rPr>
          <w:color w:val="auto"/>
          <w:sz w:val="22"/>
          <w:szCs w:val="22"/>
        </w:rPr>
        <w:t xml:space="preserve"> může být do tohoto Programu podána pouze </w:t>
      </w:r>
      <w:r w:rsidRPr="00E5490C">
        <w:rPr>
          <w:b/>
          <w:color w:val="auto"/>
          <w:sz w:val="22"/>
          <w:szCs w:val="22"/>
        </w:rPr>
        <w:t>jedna žádost</w:t>
      </w:r>
      <w:r w:rsidRPr="00E5490C">
        <w:rPr>
          <w:color w:val="auto"/>
          <w:sz w:val="22"/>
          <w:szCs w:val="22"/>
        </w:rPr>
        <w:t>.</w:t>
      </w:r>
    </w:p>
    <w:p w:rsidR="00801C3F" w:rsidRPr="00E5490C" w:rsidRDefault="00801C3F" w:rsidP="00801C3F">
      <w:pPr>
        <w:pStyle w:val="Default"/>
        <w:spacing w:after="64"/>
        <w:ind w:left="360"/>
        <w:jc w:val="both"/>
        <w:rPr>
          <w:b/>
          <w:color w:val="auto"/>
          <w:sz w:val="22"/>
          <w:szCs w:val="22"/>
        </w:rPr>
      </w:pPr>
    </w:p>
    <w:p w:rsidR="00801C3F" w:rsidRPr="00E5490C" w:rsidRDefault="00801C3F" w:rsidP="0076674C">
      <w:pPr>
        <w:pStyle w:val="Default"/>
        <w:spacing w:after="64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>Žadatel je povinen podat úplnou a obsahově správně vyplněnou žádost včetně všech povinných příloh nejpozději v den uzávěrky pro příjem žádostí.</w:t>
      </w:r>
    </w:p>
    <w:p w:rsidR="00801C3F" w:rsidRPr="00E5490C" w:rsidRDefault="00801C3F" w:rsidP="00801C3F">
      <w:pPr>
        <w:pStyle w:val="Default"/>
        <w:spacing w:after="64"/>
        <w:ind w:left="360"/>
        <w:jc w:val="both"/>
        <w:rPr>
          <w:color w:val="auto"/>
          <w:sz w:val="22"/>
          <w:szCs w:val="22"/>
        </w:rPr>
      </w:pPr>
    </w:p>
    <w:p w:rsidR="00801C3F" w:rsidRPr="00E5490C" w:rsidRDefault="00801C3F" w:rsidP="0076674C">
      <w:pPr>
        <w:pStyle w:val="Default"/>
        <w:jc w:val="both"/>
        <w:rPr>
          <w:rFonts w:eastAsia="Arial Unicode MS"/>
          <w:b/>
          <w:color w:val="auto"/>
          <w:sz w:val="22"/>
          <w:szCs w:val="22"/>
        </w:rPr>
      </w:pPr>
      <w:r w:rsidRPr="00E5490C">
        <w:rPr>
          <w:rFonts w:eastAsia="Arial Unicode MS"/>
          <w:b/>
          <w:color w:val="auto"/>
          <w:sz w:val="22"/>
          <w:szCs w:val="22"/>
        </w:rPr>
        <w:t xml:space="preserve">Nesoulad mezi údaji uvedenými v žádosti a </w:t>
      </w:r>
      <w:r w:rsidRPr="00E5490C">
        <w:rPr>
          <w:rFonts w:eastAsia="Arial Unicode MS"/>
          <w:b/>
          <w:color w:val="auto"/>
          <w:sz w:val="22"/>
          <w:szCs w:val="22"/>
          <w:u w:val="single"/>
        </w:rPr>
        <w:t>údaji ve veřejném/spolkovém rejstříku</w:t>
      </w:r>
      <w:r w:rsidRPr="00E5490C">
        <w:rPr>
          <w:rFonts w:eastAsia="Arial Unicode MS"/>
          <w:b/>
          <w:color w:val="auto"/>
          <w:sz w:val="22"/>
          <w:szCs w:val="22"/>
        </w:rPr>
        <w:t xml:space="preserve"> je důvodem k vyřazení žádosti.</w:t>
      </w:r>
    </w:p>
    <w:p w:rsidR="00801C3F" w:rsidRPr="00E5490C" w:rsidRDefault="00801C3F" w:rsidP="00801C3F">
      <w:pPr>
        <w:pStyle w:val="Default"/>
        <w:spacing w:after="64"/>
        <w:ind w:left="360"/>
        <w:jc w:val="both"/>
        <w:rPr>
          <w:color w:val="auto"/>
          <w:sz w:val="22"/>
          <w:szCs w:val="22"/>
        </w:rPr>
      </w:pPr>
    </w:p>
    <w:p w:rsidR="00801C3F" w:rsidRPr="00E5490C" w:rsidRDefault="00801C3F" w:rsidP="00F26CAA">
      <w:pPr>
        <w:pStyle w:val="Default"/>
        <w:spacing w:after="64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>Projekt musí odpovídat cílům Programu dle čl. II těchto Pravidel, musí být v žádosti podrobně popsán včetně kvalitního zpracování účelu použití finančních prostředků včetně položkového rozpočtu při zachování zásad hospodárnosti a efektivnosti.</w:t>
      </w:r>
    </w:p>
    <w:p w:rsidR="00801C3F" w:rsidRPr="00E5490C" w:rsidRDefault="00801C3F" w:rsidP="00801C3F">
      <w:pPr>
        <w:pStyle w:val="Default"/>
        <w:spacing w:after="64"/>
        <w:ind w:left="360"/>
        <w:jc w:val="both"/>
        <w:rPr>
          <w:color w:val="auto"/>
          <w:sz w:val="22"/>
          <w:szCs w:val="22"/>
        </w:rPr>
      </w:pPr>
    </w:p>
    <w:p w:rsidR="00801C3F" w:rsidRPr="00E5490C" w:rsidRDefault="00801C3F" w:rsidP="00F26CAA">
      <w:pPr>
        <w:tabs>
          <w:tab w:val="right" w:pos="993"/>
          <w:tab w:val="left" w:pos="1134"/>
        </w:tabs>
        <w:spacing w:before="120" w:after="64" w:line="240" w:lineRule="auto"/>
        <w:jc w:val="both"/>
        <w:rPr>
          <w:rFonts w:ascii="Arial" w:hAnsi="Arial" w:cs="Arial"/>
        </w:rPr>
      </w:pPr>
      <w:r w:rsidRPr="00E5490C">
        <w:rPr>
          <w:rFonts w:ascii="Arial" w:hAnsi="Arial" w:cs="Arial"/>
        </w:rPr>
        <w:t xml:space="preserve">Přesné podmínky poskytnutí dotací budou specifikovány ve smlouvách uzavíraných s příjemci dotace nebo ve vyrozuměních. </w:t>
      </w:r>
    </w:p>
    <w:p w:rsidR="00296DBE" w:rsidRPr="00E5490C" w:rsidRDefault="00296DBE" w:rsidP="00801C3F">
      <w:pPr>
        <w:tabs>
          <w:tab w:val="right" w:pos="993"/>
          <w:tab w:val="left" w:pos="1134"/>
        </w:tabs>
        <w:spacing w:before="120" w:after="64" w:line="240" w:lineRule="auto"/>
        <w:ind w:left="360"/>
        <w:jc w:val="both"/>
        <w:rPr>
          <w:rFonts w:ascii="Arial" w:hAnsi="Arial" w:cs="Arial"/>
        </w:rPr>
      </w:pPr>
    </w:p>
    <w:p w:rsidR="00296DBE" w:rsidRPr="00604AB6" w:rsidRDefault="00296DBE" w:rsidP="00234AC8">
      <w:pPr>
        <w:spacing w:after="0"/>
        <w:ind w:right="480"/>
        <w:jc w:val="both"/>
        <w:rPr>
          <w:rFonts w:ascii="Arial" w:hAnsi="Arial" w:cs="Arial"/>
        </w:rPr>
      </w:pPr>
      <w:r w:rsidRPr="00604AB6">
        <w:rPr>
          <w:rFonts w:ascii="Arial" w:hAnsi="Arial" w:cs="Arial"/>
        </w:rPr>
        <w:t>Dotaci od kraje nelze použít na následující výdaje:</w:t>
      </w:r>
    </w:p>
    <w:p w:rsidR="00296DBE" w:rsidRPr="00604AB6" w:rsidRDefault="00296DBE" w:rsidP="00234AC8">
      <w:pPr>
        <w:numPr>
          <w:ilvl w:val="0"/>
          <w:numId w:val="16"/>
        </w:numPr>
        <w:suppressAutoHyphens/>
        <w:spacing w:after="0"/>
        <w:ind w:left="1418" w:right="480"/>
        <w:jc w:val="both"/>
        <w:rPr>
          <w:rFonts w:ascii="Arial" w:hAnsi="Arial" w:cs="Arial"/>
        </w:rPr>
      </w:pPr>
      <w:r w:rsidRPr="00604AB6">
        <w:rPr>
          <w:rFonts w:ascii="Arial" w:hAnsi="Arial" w:cs="Arial"/>
        </w:rPr>
        <w:t xml:space="preserve">úhradu výdajů na pohoštění, </w:t>
      </w:r>
    </w:p>
    <w:p w:rsidR="00296DBE" w:rsidRPr="00E5490C" w:rsidRDefault="00296DBE" w:rsidP="00234AC8">
      <w:pPr>
        <w:numPr>
          <w:ilvl w:val="0"/>
          <w:numId w:val="16"/>
        </w:numPr>
        <w:suppressAutoHyphens/>
        <w:spacing w:after="0"/>
        <w:ind w:left="1418" w:right="480"/>
        <w:jc w:val="both"/>
        <w:rPr>
          <w:rFonts w:ascii="Arial" w:hAnsi="Arial" w:cs="Arial"/>
        </w:rPr>
      </w:pPr>
      <w:r w:rsidRPr="00E5490C">
        <w:rPr>
          <w:rFonts w:ascii="Arial" w:hAnsi="Arial" w:cs="Arial"/>
        </w:rPr>
        <w:t>dary a ceny (neplatí na drobné odměny pro děti v rámci pořádaných akcí)</w:t>
      </w:r>
      <w:r w:rsidR="00234AC8">
        <w:rPr>
          <w:rFonts w:ascii="Arial" w:hAnsi="Arial" w:cs="Arial"/>
        </w:rPr>
        <w:t>,</w:t>
      </w:r>
    </w:p>
    <w:p w:rsidR="00296DBE" w:rsidRPr="00E5490C" w:rsidRDefault="00296DBE" w:rsidP="00234AC8">
      <w:pPr>
        <w:numPr>
          <w:ilvl w:val="0"/>
          <w:numId w:val="16"/>
        </w:numPr>
        <w:suppressAutoHyphens/>
        <w:spacing w:after="0"/>
        <w:ind w:left="1418" w:right="480"/>
        <w:jc w:val="both"/>
        <w:rPr>
          <w:rFonts w:ascii="Arial" w:hAnsi="Arial" w:cs="Arial"/>
        </w:rPr>
      </w:pPr>
      <w:r w:rsidRPr="00E5490C">
        <w:rPr>
          <w:rFonts w:ascii="Arial" w:hAnsi="Arial" w:cs="Arial"/>
        </w:rPr>
        <w:t>úhradu pořízení investičního majetku,</w:t>
      </w:r>
    </w:p>
    <w:p w:rsidR="00296DBE" w:rsidRPr="00E5490C" w:rsidRDefault="00296DBE" w:rsidP="00234AC8">
      <w:pPr>
        <w:numPr>
          <w:ilvl w:val="0"/>
          <w:numId w:val="16"/>
        </w:numPr>
        <w:suppressAutoHyphens/>
        <w:spacing w:after="0"/>
        <w:ind w:left="1418" w:right="480"/>
        <w:jc w:val="both"/>
        <w:rPr>
          <w:rFonts w:ascii="Arial" w:hAnsi="Arial" w:cs="Arial"/>
        </w:rPr>
      </w:pPr>
      <w:r w:rsidRPr="00E5490C">
        <w:rPr>
          <w:rFonts w:ascii="Arial" w:hAnsi="Arial" w:cs="Arial"/>
        </w:rPr>
        <w:lastRenderedPageBreak/>
        <w:t>platby fyzickým nebo právnickým osobám, pokud se nejedná o úhradu spojenou s realizací projektu</w:t>
      </w:r>
      <w:r w:rsidR="00AF6828">
        <w:rPr>
          <w:rFonts w:ascii="Arial" w:hAnsi="Arial" w:cs="Arial"/>
        </w:rPr>
        <w:t>,</w:t>
      </w:r>
      <w:r w:rsidRPr="00E5490C">
        <w:rPr>
          <w:rFonts w:ascii="Arial" w:hAnsi="Arial" w:cs="Arial"/>
        </w:rPr>
        <w:t xml:space="preserve"> </w:t>
      </w:r>
    </w:p>
    <w:p w:rsidR="00296DBE" w:rsidRPr="00E5490C" w:rsidRDefault="00296DBE" w:rsidP="00234AC8">
      <w:pPr>
        <w:numPr>
          <w:ilvl w:val="0"/>
          <w:numId w:val="16"/>
        </w:numPr>
        <w:suppressAutoHyphens/>
        <w:spacing w:after="0"/>
        <w:ind w:left="1418" w:right="480"/>
        <w:jc w:val="both"/>
        <w:rPr>
          <w:rFonts w:ascii="Arial" w:hAnsi="Arial" w:cs="Arial"/>
        </w:rPr>
      </w:pPr>
      <w:r w:rsidRPr="00E5490C">
        <w:rPr>
          <w:rFonts w:ascii="Arial" w:hAnsi="Arial" w:cs="Arial"/>
        </w:rPr>
        <w:t>výrobu, tisk a distribuci časopisů, brožur a tiskovin veřejně distribuovaných za úplatu komerčními prodejci,</w:t>
      </w:r>
    </w:p>
    <w:p w:rsidR="00296DBE" w:rsidRPr="00E5490C" w:rsidRDefault="00296DBE" w:rsidP="00234AC8">
      <w:pPr>
        <w:numPr>
          <w:ilvl w:val="0"/>
          <w:numId w:val="16"/>
        </w:numPr>
        <w:suppressAutoHyphens/>
        <w:spacing w:after="0"/>
        <w:ind w:left="1418" w:right="480"/>
        <w:jc w:val="both"/>
        <w:rPr>
          <w:rFonts w:ascii="Arial" w:hAnsi="Arial" w:cs="Arial"/>
        </w:rPr>
      </w:pPr>
      <w:r w:rsidRPr="00E5490C">
        <w:rPr>
          <w:rFonts w:ascii="Arial" w:hAnsi="Arial" w:cs="Arial"/>
        </w:rPr>
        <w:t>nákup předplatných jízdenek městské hromadné dopravy,</w:t>
      </w:r>
    </w:p>
    <w:p w:rsidR="00296DBE" w:rsidRPr="00E5490C" w:rsidRDefault="00296DBE" w:rsidP="00234AC8">
      <w:pPr>
        <w:numPr>
          <w:ilvl w:val="0"/>
          <w:numId w:val="16"/>
        </w:numPr>
        <w:suppressAutoHyphens/>
        <w:spacing w:after="0"/>
        <w:ind w:left="1418" w:right="480"/>
        <w:jc w:val="both"/>
        <w:rPr>
          <w:rFonts w:ascii="Arial" w:hAnsi="Arial" w:cs="Arial"/>
        </w:rPr>
      </w:pPr>
      <w:r w:rsidRPr="00E5490C">
        <w:rPr>
          <w:rFonts w:ascii="Arial" w:hAnsi="Arial" w:cs="Arial"/>
        </w:rPr>
        <w:t>nákup věcí osobní potřeby, které nesouvisejí s vlastním posláním nebo činností NNO,</w:t>
      </w:r>
    </w:p>
    <w:p w:rsidR="00296DBE" w:rsidRPr="00E5490C" w:rsidRDefault="00296DBE" w:rsidP="00234AC8">
      <w:pPr>
        <w:numPr>
          <w:ilvl w:val="0"/>
          <w:numId w:val="16"/>
        </w:numPr>
        <w:suppressAutoHyphens/>
        <w:spacing w:after="0"/>
        <w:ind w:left="1418" w:right="480"/>
        <w:jc w:val="both"/>
        <w:rPr>
          <w:rFonts w:ascii="Arial" w:hAnsi="Arial" w:cs="Arial"/>
        </w:rPr>
      </w:pPr>
      <w:r w:rsidRPr="00E5490C">
        <w:rPr>
          <w:rFonts w:ascii="Arial" w:hAnsi="Arial" w:cs="Arial"/>
        </w:rPr>
        <w:t>leasing,</w:t>
      </w:r>
    </w:p>
    <w:p w:rsidR="00296DBE" w:rsidRPr="00E5490C" w:rsidRDefault="00296DBE" w:rsidP="00234AC8">
      <w:pPr>
        <w:numPr>
          <w:ilvl w:val="0"/>
          <w:numId w:val="16"/>
        </w:numPr>
        <w:suppressAutoHyphens/>
        <w:spacing w:after="0"/>
        <w:ind w:left="1418" w:right="480"/>
        <w:jc w:val="both"/>
        <w:rPr>
          <w:rFonts w:ascii="Arial" w:hAnsi="Arial" w:cs="Arial"/>
        </w:rPr>
      </w:pPr>
      <w:r w:rsidRPr="00E5490C">
        <w:rPr>
          <w:rFonts w:ascii="Arial" w:hAnsi="Arial" w:cs="Arial"/>
        </w:rPr>
        <w:t>financování podnikatelských aktivit a výdělečnou činnost NNO,</w:t>
      </w:r>
    </w:p>
    <w:p w:rsidR="00296DBE" w:rsidRPr="00E5490C" w:rsidRDefault="00296DBE" w:rsidP="00234AC8">
      <w:pPr>
        <w:numPr>
          <w:ilvl w:val="0"/>
          <w:numId w:val="16"/>
        </w:numPr>
        <w:suppressAutoHyphens/>
        <w:spacing w:after="0"/>
        <w:ind w:left="1418" w:right="480"/>
        <w:jc w:val="both"/>
        <w:rPr>
          <w:rFonts w:ascii="Arial" w:hAnsi="Arial" w:cs="Arial"/>
        </w:rPr>
      </w:pPr>
      <w:r w:rsidRPr="00E5490C">
        <w:rPr>
          <w:rFonts w:ascii="Arial" w:hAnsi="Arial" w:cs="Arial"/>
        </w:rPr>
        <w:t>úhradu členských příspěvků střešním organizacím působícím v ČR,</w:t>
      </w:r>
    </w:p>
    <w:p w:rsidR="00296DBE" w:rsidRPr="00E5490C" w:rsidRDefault="00296DBE" w:rsidP="00234AC8">
      <w:pPr>
        <w:numPr>
          <w:ilvl w:val="0"/>
          <w:numId w:val="16"/>
        </w:numPr>
        <w:suppressAutoHyphens/>
        <w:spacing w:after="0"/>
        <w:ind w:left="1418" w:right="480"/>
        <w:jc w:val="both"/>
        <w:rPr>
          <w:rFonts w:ascii="Arial" w:hAnsi="Arial" w:cs="Arial"/>
        </w:rPr>
      </w:pPr>
      <w:r w:rsidRPr="00E5490C">
        <w:rPr>
          <w:rFonts w:ascii="Arial" w:hAnsi="Arial" w:cs="Arial"/>
        </w:rPr>
        <w:t>úhradu nákladů zahraničních cest a stáží,</w:t>
      </w:r>
    </w:p>
    <w:p w:rsidR="00296DBE" w:rsidRPr="00E5490C" w:rsidRDefault="00296DBE" w:rsidP="00234AC8">
      <w:pPr>
        <w:numPr>
          <w:ilvl w:val="0"/>
          <w:numId w:val="16"/>
        </w:numPr>
        <w:suppressAutoHyphens/>
        <w:spacing w:after="0"/>
        <w:ind w:left="1418" w:right="480"/>
        <w:jc w:val="both"/>
        <w:rPr>
          <w:rFonts w:ascii="Arial" w:hAnsi="Arial" w:cs="Arial"/>
        </w:rPr>
      </w:pPr>
      <w:r w:rsidRPr="00E5490C">
        <w:rPr>
          <w:rFonts w:ascii="Arial" w:hAnsi="Arial" w:cs="Arial"/>
        </w:rPr>
        <w:t>úhradu mezinárodních aktivit rekreačního a turistického charakteru,</w:t>
      </w:r>
    </w:p>
    <w:p w:rsidR="00296DBE" w:rsidRPr="00E5490C" w:rsidRDefault="00296DBE" w:rsidP="00234AC8">
      <w:pPr>
        <w:numPr>
          <w:ilvl w:val="0"/>
          <w:numId w:val="16"/>
        </w:numPr>
        <w:suppressAutoHyphens/>
        <w:spacing w:after="0"/>
        <w:ind w:left="1418" w:right="480"/>
        <w:jc w:val="both"/>
        <w:rPr>
          <w:rFonts w:ascii="Arial" w:hAnsi="Arial" w:cs="Arial"/>
        </w:rPr>
      </w:pPr>
      <w:r w:rsidRPr="00E5490C">
        <w:rPr>
          <w:rFonts w:ascii="Arial" w:hAnsi="Arial" w:cs="Arial"/>
        </w:rPr>
        <w:t xml:space="preserve">úhradu mezd, dohod o provedení práce či pracovní činnosti a odvodů </w:t>
      </w:r>
      <w:r w:rsidRPr="00E5490C">
        <w:rPr>
          <w:rFonts w:ascii="Arial" w:hAnsi="Arial" w:cs="Arial"/>
        </w:rPr>
        <w:br/>
        <w:t xml:space="preserve">na sociální a zdravotní pojištění funkcionářů a zaměstnanců NNO, kteří </w:t>
      </w:r>
      <w:r w:rsidRPr="00E5490C">
        <w:rPr>
          <w:rFonts w:ascii="Arial" w:hAnsi="Arial" w:cs="Arial"/>
        </w:rPr>
        <w:br/>
        <w:t>se nepodílejí na realizaci projektu,</w:t>
      </w:r>
    </w:p>
    <w:p w:rsidR="00296DBE" w:rsidRPr="00E5490C" w:rsidRDefault="00296DBE" w:rsidP="00234AC8">
      <w:pPr>
        <w:numPr>
          <w:ilvl w:val="0"/>
          <w:numId w:val="16"/>
        </w:numPr>
        <w:suppressAutoHyphens/>
        <w:spacing w:after="0"/>
        <w:ind w:left="1418" w:right="480"/>
        <w:jc w:val="both"/>
        <w:rPr>
          <w:rFonts w:ascii="Arial" w:hAnsi="Arial" w:cs="Arial"/>
        </w:rPr>
      </w:pPr>
      <w:r w:rsidRPr="00E5490C">
        <w:rPr>
          <w:rFonts w:ascii="Arial" w:hAnsi="Arial" w:cs="Arial"/>
        </w:rPr>
        <w:t xml:space="preserve">vzdělávání, které nesouvisí s činností NNO v oblasti práce s dětmi </w:t>
      </w:r>
      <w:r w:rsidRPr="00E5490C">
        <w:rPr>
          <w:rFonts w:ascii="Arial" w:hAnsi="Arial" w:cs="Arial"/>
        </w:rPr>
        <w:br/>
        <w:t>a mládeží.</w:t>
      </w:r>
    </w:p>
    <w:p w:rsidR="00296DBE" w:rsidRPr="00E5490C" w:rsidRDefault="00296DBE" w:rsidP="00296DBE">
      <w:pPr>
        <w:pStyle w:val="Odstavecseseznamem"/>
        <w:numPr>
          <w:ilvl w:val="0"/>
          <w:numId w:val="14"/>
        </w:numPr>
        <w:suppressAutoHyphens/>
        <w:spacing w:after="0"/>
        <w:contextualSpacing w:val="0"/>
        <w:jc w:val="both"/>
        <w:rPr>
          <w:rFonts w:ascii="Arial" w:hAnsi="Arial" w:cs="Arial"/>
        </w:rPr>
      </w:pPr>
      <w:r w:rsidRPr="00E5490C">
        <w:rPr>
          <w:rFonts w:ascii="Arial" w:hAnsi="Arial" w:cs="Arial"/>
        </w:rPr>
        <w:t xml:space="preserve">V případě poskytnutí dotace pro NNO na tábory, konané v termínech prázdnin </w:t>
      </w:r>
      <w:r w:rsidR="007922A6">
        <w:rPr>
          <w:rFonts w:ascii="Arial" w:hAnsi="Arial" w:cs="Arial"/>
        </w:rPr>
        <w:t>vyhlašovaných MŠMT</w:t>
      </w:r>
      <w:r w:rsidR="00920D78">
        <w:rPr>
          <w:rFonts w:ascii="Arial" w:hAnsi="Arial" w:cs="Arial"/>
        </w:rPr>
        <w:t xml:space="preserve"> </w:t>
      </w:r>
      <w:r w:rsidR="007922A6">
        <w:rPr>
          <w:rFonts w:ascii="Arial" w:hAnsi="Arial" w:cs="Arial"/>
        </w:rPr>
        <w:t xml:space="preserve">nebo krajskými úřady a </w:t>
      </w:r>
      <w:r w:rsidRPr="00E5490C">
        <w:rPr>
          <w:rFonts w:ascii="Arial" w:hAnsi="Arial" w:cs="Arial"/>
        </w:rPr>
        <w:t xml:space="preserve">jejichž délka trvání je 7 až 21 dnů včetně dne příjezdu a odjezdu, lze použít finanční prostředky ve výši max. 80 Kč na dítě (do 18 let) a den. U zimních táborů probíhajících v období od 1. 12. </w:t>
      </w:r>
      <w:r w:rsidRPr="00E5490C">
        <w:rPr>
          <w:rFonts w:ascii="Arial" w:hAnsi="Arial" w:cs="Arial"/>
        </w:rPr>
        <w:br/>
        <w:t xml:space="preserve">do 31. 3. lze použít finanční prostředky ve výši max. 150 Kč na dítě (do 18 let) </w:t>
      </w:r>
      <w:r w:rsidRPr="00E5490C">
        <w:rPr>
          <w:rFonts w:ascii="Arial" w:hAnsi="Arial" w:cs="Arial"/>
        </w:rPr>
        <w:br/>
        <w:t xml:space="preserve">a den. U táborů určených pro znevýhodněné děti do 18 let se závažným zdravotním postižením, lze použít finanční prostředky ve výši max. 250 Kč na dítě a den (stejný limit platí pro mládež do </w:t>
      </w:r>
      <w:r w:rsidRPr="00985B2F">
        <w:rPr>
          <w:rFonts w:ascii="Arial" w:hAnsi="Arial" w:cs="Arial"/>
        </w:rPr>
        <w:t>26</w:t>
      </w:r>
      <w:r w:rsidRPr="00E5490C">
        <w:rPr>
          <w:rFonts w:ascii="Arial" w:hAnsi="Arial" w:cs="Arial"/>
        </w:rPr>
        <w:t xml:space="preserve"> let, pokud je držitelem průkazu ZTP). </w:t>
      </w:r>
    </w:p>
    <w:p w:rsidR="00296DBE" w:rsidRPr="00E5490C" w:rsidRDefault="00296DBE" w:rsidP="00296DBE">
      <w:pPr>
        <w:pStyle w:val="Odstavecseseznamem"/>
        <w:suppressAutoHyphens/>
        <w:spacing w:after="0"/>
        <w:ind w:left="1008"/>
        <w:jc w:val="both"/>
        <w:rPr>
          <w:rFonts w:ascii="Arial" w:hAnsi="Arial" w:cs="Arial"/>
        </w:rPr>
      </w:pPr>
      <w:r w:rsidRPr="006615EE">
        <w:rPr>
          <w:rFonts w:ascii="Arial" w:hAnsi="Arial" w:cs="Arial"/>
        </w:rPr>
        <w:t>Hlavní vedoucí tábora musí splňovat kvalifikační předpoklad</w:t>
      </w:r>
      <w:r w:rsidRPr="00E5490C">
        <w:rPr>
          <w:rFonts w:ascii="Arial" w:hAnsi="Arial" w:cs="Arial"/>
        </w:rPr>
        <w:t xml:space="preserve"> pro výkon této funkce (školení hlavních vedoucích dětských táborů </w:t>
      </w:r>
      <w:r w:rsidR="000B7BCE">
        <w:rPr>
          <w:rFonts w:ascii="Arial" w:hAnsi="Arial" w:cs="Arial"/>
        </w:rPr>
        <w:t>podle pravidel</w:t>
      </w:r>
      <w:r w:rsidRPr="00E5490C">
        <w:rPr>
          <w:rFonts w:ascii="Arial" w:hAnsi="Arial" w:cs="Arial"/>
        </w:rPr>
        <w:t xml:space="preserve"> Program</w:t>
      </w:r>
      <w:r w:rsidR="000B7BCE">
        <w:rPr>
          <w:rFonts w:ascii="Arial" w:hAnsi="Arial" w:cs="Arial"/>
        </w:rPr>
        <w:t>ů</w:t>
      </w:r>
      <w:r w:rsidRPr="00E5490C">
        <w:rPr>
          <w:rFonts w:ascii="Arial" w:hAnsi="Arial" w:cs="Arial"/>
        </w:rPr>
        <w:t xml:space="preserve"> státní podpory práce s dětmi a mládeží pro NNO na </w:t>
      </w:r>
      <w:r w:rsidR="000B7BCE">
        <w:rPr>
          <w:rFonts w:ascii="Arial" w:hAnsi="Arial" w:cs="Arial"/>
        </w:rPr>
        <w:t>léta</w:t>
      </w:r>
      <w:r w:rsidRPr="00E5490C">
        <w:rPr>
          <w:rFonts w:ascii="Arial" w:hAnsi="Arial" w:cs="Arial"/>
        </w:rPr>
        <w:t xml:space="preserve"> 201</w:t>
      </w:r>
      <w:r w:rsidR="006119B6">
        <w:rPr>
          <w:rFonts w:ascii="Arial" w:hAnsi="Arial" w:cs="Arial"/>
        </w:rPr>
        <w:t>7</w:t>
      </w:r>
      <w:r w:rsidR="000B7BCE">
        <w:rPr>
          <w:rFonts w:ascii="Arial" w:hAnsi="Arial" w:cs="Arial"/>
        </w:rPr>
        <w:t>-2020</w:t>
      </w:r>
      <w:r w:rsidRPr="00E5490C">
        <w:rPr>
          <w:rFonts w:ascii="Arial" w:hAnsi="Arial" w:cs="Arial"/>
        </w:rPr>
        <w:t>).</w:t>
      </w:r>
    </w:p>
    <w:p w:rsidR="00296DBE" w:rsidRPr="00E5490C" w:rsidRDefault="00296DBE" w:rsidP="00296DBE">
      <w:pPr>
        <w:pStyle w:val="Odstavecseseznamem"/>
        <w:suppressAutoHyphens/>
        <w:spacing w:after="0"/>
        <w:ind w:left="1008"/>
        <w:jc w:val="both"/>
        <w:rPr>
          <w:rFonts w:ascii="Arial" w:hAnsi="Arial" w:cs="Arial"/>
        </w:rPr>
      </w:pPr>
    </w:p>
    <w:p w:rsidR="00296DBE" w:rsidRPr="00E5490C" w:rsidRDefault="00296DBE" w:rsidP="00801C3F">
      <w:pPr>
        <w:tabs>
          <w:tab w:val="right" w:pos="993"/>
          <w:tab w:val="left" w:pos="1134"/>
        </w:tabs>
        <w:spacing w:before="120" w:after="64" w:line="240" w:lineRule="auto"/>
        <w:ind w:left="360"/>
        <w:jc w:val="both"/>
        <w:rPr>
          <w:rFonts w:ascii="Arial" w:hAnsi="Arial" w:cs="Arial"/>
        </w:rPr>
      </w:pPr>
    </w:p>
    <w:p w:rsidR="00801C3F" w:rsidRPr="00E5490C" w:rsidRDefault="00801C3F" w:rsidP="00801C3F">
      <w:pPr>
        <w:pStyle w:val="Default"/>
        <w:rPr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jc w:val="center"/>
        <w:rPr>
          <w:color w:val="auto"/>
          <w:sz w:val="22"/>
          <w:szCs w:val="22"/>
        </w:rPr>
      </w:pPr>
      <w:r w:rsidRPr="00E5490C">
        <w:rPr>
          <w:b/>
          <w:bCs/>
          <w:color w:val="auto"/>
          <w:sz w:val="22"/>
          <w:szCs w:val="22"/>
        </w:rPr>
        <w:t>Článek IV.</w:t>
      </w:r>
    </w:p>
    <w:p w:rsidR="00801C3F" w:rsidRPr="00E5490C" w:rsidRDefault="00801C3F" w:rsidP="00801C3F">
      <w:pPr>
        <w:pStyle w:val="Default"/>
        <w:spacing w:after="61"/>
        <w:jc w:val="center"/>
        <w:rPr>
          <w:b/>
          <w:bCs/>
          <w:color w:val="auto"/>
          <w:sz w:val="22"/>
          <w:szCs w:val="22"/>
        </w:rPr>
      </w:pPr>
      <w:r w:rsidRPr="00E5490C">
        <w:rPr>
          <w:b/>
          <w:bCs/>
          <w:color w:val="auto"/>
          <w:sz w:val="22"/>
          <w:szCs w:val="22"/>
        </w:rPr>
        <w:t>Kritéria pro hodnocení žádostí</w:t>
      </w:r>
    </w:p>
    <w:p w:rsidR="00801C3F" w:rsidRPr="00E5490C" w:rsidRDefault="00801C3F" w:rsidP="00801C3F">
      <w:pPr>
        <w:pStyle w:val="Default"/>
        <w:spacing w:after="61"/>
        <w:ind w:firstLine="284"/>
        <w:rPr>
          <w:b/>
          <w:color w:val="auto"/>
          <w:sz w:val="22"/>
          <w:szCs w:val="22"/>
        </w:rPr>
      </w:pPr>
      <w:r w:rsidRPr="00E5490C">
        <w:rPr>
          <w:b/>
          <w:color w:val="auto"/>
          <w:sz w:val="22"/>
          <w:szCs w:val="22"/>
        </w:rPr>
        <w:t>Kritéria pro hodnocení (preference projektů):</w:t>
      </w:r>
    </w:p>
    <w:p w:rsidR="0076674C" w:rsidRPr="00E5490C" w:rsidRDefault="00801C3F" w:rsidP="00824991">
      <w:pPr>
        <w:pStyle w:val="Odstavecseseznamem"/>
        <w:numPr>
          <w:ilvl w:val="0"/>
          <w:numId w:val="8"/>
        </w:numPr>
        <w:spacing w:after="0"/>
        <w:ind w:left="426" w:right="425" w:firstLine="0"/>
        <w:jc w:val="both"/>
        <w:rPr>
          <w:rFonts w:ascii="Arial" w:hAnsi="Arial" w:cs="Arial"/>
        </w:rPr>
      </w:pPr>
      <w:r w:rsidRPr="00E5490C">
        <w:rPr>
          <w:rFonts w:ascii="Arial" w:hAnsi="Arial" w:cs="Arial"/>
        </w:rPr>
        <w:t xml:space="preserve">přínos projektu k rozvoji </w:t>
      </w:r>
      <w:r w:rsidR="0076674C" w:rsidRPr="00E5490C">
        <w:rPr>
          <w:rFonts w:ascii="Arial" w:hAnsi="Arial" w:cs="Arial"/>
        </w:rPr>
        <w:t>aktivit</w:t>
      </w:r>
      <w:r w:rsidRPr="00E5490C">
        <w:rPr>
          <w:rFonts w:ascii="Arial" w:hAnsi="Arial" w:cs="Arial"/>
        </w:rPr>
        <w:t xml:space="preserve"> </w:t>
      </w:r>
      <w:r w:rsidR="0076674C" w:rsidRPr="00E5490C">
        <w:rPr>
          <w:rFonts w:ascii="Arial" w:hAnsi="Arial" w:cs="Arial"/>
        </w:rPr>
        <w:t xml:space="preserve">tvořivosti </w:t>
      </w:r>
      <w:r w:rsidRPr="00E5490C">
        <w:rPr>
          <w:rFonts w:ascii="Arial" w:hAnsi="Arial" w:cs="Arial"/>
        </w:rPr>
        <w:t>dětí a mládeže v Plzeňském kraji</w:t>
      </w:r>
      <w:r w:rsidR="00C6148C">
        <w:rPr>
          <w:rFonts w:ascii="Arial" w:hAnsi="Arial" w:cs="Arial"/>
        </w:rPr>
        <w:t>,</w:t>
      </w:r>
      <w:r w:rsidR="0076674C" w:rsidRPr="00E5490C">
        <w:rPr>
          <w:rFonts w:ascii="Arial" w:hAnsi="Arial" w:cs="Arial"/>
        </w:rPr>
        <w:t xml:space="preserve"> t</w:t>
      </w:r>
      <w:r w:rsidR="00C6148C">
        <w:rPr>
          <w:rFonts w:ascii="Arial" w:hAnsi="Arial" w:cs="Arial"/>
        </w:rPr>
        <w:t>j</w:t>
      </w:r>
      <w:r w:rsidR="0076674C" w:rsidRPr="00E5490C">
        <w:rPr>
          <w:rFonts w:ascii="Arial" w:hAnsi="Arial" w:cs="Arial"/>
        </w:rPr>
        <w:t>. aktivit podněcujících tvořivost, rozvíjejících manuální zručnost a využívání nových technolog</w:t>
      </w:r>
      <w:r w:rsidR="00C173F2" w:rsidRPr="00E5490C">
        <w:rPr>
          <w:rFonts w:ascii="Arial" w:hAnsi="Arial" w:cs="Arial"/>
        </w:rPr>
        <w:t>i</w:t>
      </w:r>
      <w:r w:rsidR="00803CA8">
        <w:rPr>
          <w:rFonts w:ascii="Arial" w:hAnsi="Arial" w:cs="Arial"/>
        </w:rPr>
        <w:t>í</w:t>
      </w:r>
      <w:r w:rsidR="0076674C" w:rsidRPr="00E5490C">
        <w:rPr>
          <w:rFonts w:ascii="Arial" w:hAnsi="Arial" w:cs="Arial"/>
        </w:rPr>
        <w:t xml:space="preserve"> nebo</w:t>
      </w:r>
      <w:r w:rsidR="00C173F2" w:rsidRPr="00E5490C">
        <w:rPr>
          <w:rFonts w:ascii="Arial" w:hAnsi="Arial" w:cs="Arial"/>
        </w:rPr>
        <w:t xml:space="preserve"> přínos projektu k rozvoji</w:t>
      </w:r>
      <w:r w:rsidR="0076674C" w:rsidRPr="00E5490C">
        <w:rPr>
          <w:rFonts w:ascii="Arial" w:hAnsi="Arial" w:cs="Arial"/>
        </w:rPr>
        <w:t xml:space="preserve"> činností</w:t>
      </w:r>
      <w:r w:rsidR="00C6148C">
        <w:rPr>
          <w:rFonts w:ascii="Arial" w:hAnsi="Arial" w:cs="Arial"/>
        </w:rPr>
        <w:t>,</w:t>
      </w:r>
      <w:r w:rsidR="0076674C" w:rsidRPr="00E5490C">
        <w:rPr>
          <w:rFonts w:ascii="Arial" w:hAnsi="Arial" w:cs="Arial"/>
        </w:rPr>
        <w:t xml:space="preserve"> kte</w:t>
      </w:r>
      <w:r w:rsidR="00C173F2" w:rsidRPr="00E5490C">
        <w:rPr>
          <w:rFonts w:ascii="Arial" w:hAnsi="Arial" w:cs="Arial"/>
        </w:rPr>
        <w:t xml:space="preserve">ré budou posilovat zájem dětí </w:t>
      </w:r>
      <w:r w:rsidR="0076674C" w:rsidRPr="00E5490C">
        <w:rPr>
          <w:rFonts w:ascii="Arial" w:hAnsi="Arial" w:cs="Arial"/>
        </w:rPr>
        <w:t>a mládeže o to, co se okolo nich děje, a povedou k jejich aktivní účasti na společenském dění,</w:t>
      </w:r>
    </w:p>
    <w:p w:rsidR="00801C3F" w:rsidRPr="00E5490C" w:rsidRDefault="00801C3F" w:rsidP="00824991">
      <w:pPr>
        <w:pStyle w:val="Odstavecseseznamem"/>
        <w:numPr>
          <w:ilvl w:val="0"/>
          <w:numId w:val="8"/>
        </w:numPr>
        <w:spacing w:after="0"/>
        <w:ind w:left="426" w:right="425" w:firstLine="0"/>
        <w:jc w:val="both"/>
        <w:rPr>
          <w:rFonts w:ascii="Arial" w:hAnsi="Arial" w:cs="Arial"/>
        </w:rPr>
      </w:pPr>
      <w:r w:rsidRPr="00E5490C">
        <w:rPr>
          <w:rFonts w:ascii="Arial" w:hAnsi="Arial" w:cs="Arial"/>
        </w:rPr>
        <w:t xml:space="preserve">odborná kvalita a připravenost projektu včetně technického zajištění </w:t>
      </w:r>
      <w:r w:rsidR="00652865">
        <w:rPr>
          <w:rFonts w:ascii="Arial" w:hAnsi="Arial" w:cs="Arial"/>
        </w:rPr>
        <w:br/>
      </w:r>
      <w:r w:rsidRPr="00E5490C">
        <w:rPr>
          <w:rFonts w:ascii="Arial" w:hAnsi="Arial" w:cs="Arial"/>
        </w:rPr>
        <w:t>a přiměřenosti rozpočtu projektu</w:t>
      </w:r>
      <w:r w:rsidR="00B93633">
        <w:rPr>
          <w:rFonts w:ascii="Arial" w:hAnsi="Arial" w:cs="Arial"/>
        </w:rPr>
        <w:t>,</w:t>
      </w:r>
    </w:p>
    <w:p w:rsidR="00801C3F" w:rsidRPr="00E5490C" w:rsidRDefault="00801C3F" w:rsidP="00824991">
      <w:pPr>
        <w:pStyle w:val="Default"/>
        <w:numPr>
          <w:ilvl w:val="0"/>
          <w:numId w:val="8"/>
        </w:numPr>
        <w:spacing w:after="61"/>
        <w:ind w:left="426" w:firstLine="0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>naplněnost cílů a podmínek vyhlášeného Programu.</w:t>
      </w:r>
    </w:p>
    <w:p w:rsidR="00801C3F" w:rsidRPr="00E5490C" w:rsidRDefault="00801C3F" w:rsidP="00801C3F">
      <w:pPr>
        <w:pStyle w:val="Default"/>
        <w:spacing w:after="61"/>
        <w:rPr>
          <w:b/>
          <w:bCs/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jc w:val="center"/>
        <w:rPr>
          <w:color w:val="auto"/>
          <w:sz w:val="22"/>
          <w:szCs w:val="22"/>
        </w:rPr>
      </w:pPr>
      <w:r w:rsidRPr="00E5490C">
        <w:rPr>
          <w:b/>
          <w:bCs/>
          <w:color w:val="auto"/>
          <w:sz w:val="22"/>
          <w:szCs w:val="22"/>
        </w:rPr>
        <w:t>Článek V.</w:t>
      </w:r>
    </w:p>
    <w:p w:rsidR="00801C3F" w:rsidRPr="00E5490C" w:rsidRDefault="00801C3F" w:rsidP="00801C3F">
      <w:pPr>
        <w:pStyle w:val="Default"/>
        <w:spacing w:after="61"/>
        <w:rPr>
          <w:b/>
          <w:bCs/>
          <w:color w:val="auto"/>
          <w:sz w:val="22"/>
          <w:szCs w:val="22"/>
        </w:rPr>
      </w:pPr>
      <w:r w:rsidRPr="00E5490C">
        <w:rPr>
          <w:b/>
          <w:bCs/>
          <w:color w:val="auto"/>
          <w:sz w:val="22"/>
          <w:szCs w:val="22"/>
        </w:rPr>
        <w:t xml:space="preserve"> </w:t>
      </w:r>
      <w:r w:rsidRPr="00E5490C">
        <w:rPr>
          <w:b/>
          <w:bCs/>
          <w:color w:val="auto"/>
          <w:sz w:val="22"/>
          <w:szCs w:val="22"/>
        </w:rPr>
        <w:tab/>
      </w:r>
      <w:r w:rsidRPr="00E5490C">
        <w:rPr>
          <w:b/>
          <w:bCs/>
          <w:color w:val="auto"/>
          <w:sz w:val="22"/>
          <w:szCs w:val="22"/>
        </w:rPr>
        <w:tab/>
        <w:t>Předpokládaný celkový objem peněžních prostředků programu</w:t>
      </w:r>
    </w:p>
    <w:p w:rsidR="00801C3F" w:rsidRPr="00E5490C" w:rsidRDefault="00801C3F" w:rsidP="00801C3F">
      <w:pPr>
        <w:pStyle w:val="Default"/>
        <w:spacing w:after="61"/>
        <w:jc w:val="both"/>
        <w:rPr>
          <w:b/>
          <w:color w:val="FF0000"/>
          <w:sz w:val="22"/>
          <w:szCs w:val="22"/>
        </w:rPr>
      </w:pPr>
      <w:r w:rsidRPr="00E5490C">
        <w:rPr>
          <w:color w:val="auto"/>
          <w:sz w:val="22"/>
          <w:szCs w:val="22"/>
        </w:rPr>
        <w:t>Předpokládaný celkový objem peněžních prostředků na realizaci programu</w:t>
      </w:r>
      <w:r w:rsidR="00310DDF">
        <w:rPr>
          <w:color w:val="auto"/>
          <w:sz w:val="22"/>
          <w:szCs w:val="22"/>
        </w:rPr>
        <w:t xml:space="preserve"> je </w:t>
      </w:r>
      <w:r w:rsidR="00007F2A">
        <w:rPr>
          <w:color w:val="auto"/>
          <w:sz w:val="22"/>
          <w:szCs w:val="22"/>
        </w:rPr>
        <w:t>6</w:t>
      </w:r>
      <w:r w:rsidR="00091FFB" w:rsidRPr="000224DB">
        <w:rPr>
          <w:color w:val="auto"/>
          <w:sz w:val="22"/>
          <w:szCs w:val="22"/>
        </w:rPr>
        <w:t>7</w:t>
      </w:r>
      <w:r w:rsidR="0066427C">
        <w:rPr>
          <w:color w:val="auto"/>
          <w:sz w:val="22"/>
          <w:szCs w:val="22"/>
        </w:rPr>
        <w:t>4</w:t>
      </w:r>
      <w:r w:rsidR="00310DDF" w:rsidRPr="000224DB">
        <w:rPr>
          <w:color w:val="auto"/>
          <w:sz w:val="22"/>
          <w:szCs w:val="22"/>
        </w:rPr>
        <w:t> </w:t>
      </w:r>
      <w:r w:rsidR="0066427C">
        <w:rPr>
          <w:color w:val="auto"/>
          <w:sz w:val="22"/>
          <w:szCs w:val="22"/>
        </w:rPr>
        <w:t>031</w:t>
      </w:r>
      <w:r w:rsidR="00310DDF" w:rsidRPr="00A964B8">
        <w:rPr>
          <w:color w:val="auto"/>
          <w:sz w:val="22"/>
          <w:szCs w:val="22"/>
        </w:rPr>
        <w:t xml:space="preserve"> Kč</w:t>
      </w:r>
      <w:r w:rsidR="003E0A86" w:rsidRPr="00A964B8">
        <w:rPr>
          <w:color w:val="auto"/>
          <w:sz w:val="22"/>
          <w:szCs w:val="22"/>
        </w:rPr>
        <w:t>,</w:t>
      </w:r>
      <w:r w:rsidRPr="00E5490C">
        <w:rPr>
          <w:color w:val="auto"/>
          <w:sz w:val="22"/>
          <w:szCs w:val="22"/>
        </w:rPr>
        <w:t xml:space="preserve"> z rozpočtu </w:t>
      </w:r>
      <w:r w:rsidR="0076674C" w:rsidRPr="00E5490C">
        <w:rPr>
          <w:color w:val="auto"/>
          <w:sz w:val="22"/>
          <w:szCs w:val="22"/>
        </w:rPr>
        <w:t xml:space="preserve">MŠMT </w:t>
      </w:r>
      <w:r w:rsidR="0076674C" w:rsidRPr="000224DB">
        <w:rPr>
          <w:color w:val="auto"/>
          <w:sz w:val="22"/>
          <w:szCs w:val="22"/>
        </w:rPr>
        <w:t>37</w:t>
      </w:r>
      <w:r w:rsidR="0066427C">
        <w:rPr>
          <w:color w:val="auto"/>
          <w:sz w:val="22"/>
          <w:szCs w:val="22"/>
        </w:rPr>
        <w:t>4</w:t>
      </w:r>
      <w:r w:rsidR="0076674C" w:rsidRPr="000224DB">
        <w:rPr>
          <w:color w:val="auto"/>
          <w:sz w:val="22"/>
          <w:szCs w:val="22"/>
        </w:rPr>
        <w:t> </w:t>
      </w:r>
      <w:r w:rsidR="0066427C">
        <w:rPr>
          <w:color w:val="auto"/>
          <w:sz w:val="22"/>
          <w:szCs w:val="22"/>
        </w:rPr>
        <w:t>031</w:t>
      </w:r>
      <w:r w:rsidR="0076674C" w:rsidRPr="00E5490C">
        <w:rPr>
          <w:color w:val="auto"/>
          <w:sz w:val="22"/>
          <w:szCs w:val="22"/>
        </w:rPr>
        <w:t xml:space="preserve">, Kč a z rozpočtu PK </w:t>
      </w:r>
      <w:r w:rsidR="00D25D32" w:rsidRPr="00CF70A4">
        <w:rPr>
          <w:color w:val="auto"/>
          <w:sz w:val="22"/>
          <w:szCs w:val="22"/>
        </w:rPr>
        <w:t>3</w:t>
      </w:r>
      <w:r w:rsidR="0076674C" w:rsidRPr="00CF70A4">
        <w:rPr>
          <w:color w:val="auto"/>
          <w:sz w:val="22"/>
          <w:szCs w:val="22"/>
        </w:rPr>
        <w:t>00 000</w:t>
      </w:r>
      <w:r w:rsidR="0076674C" w:rsidRPr="00E5490C">
        <w:rPr>
          <w:color w:val="auto"/>
          <w:sz w:val="22"/>
          <w:szCs w:val="22"/>
        </w:rPr>
        <w:t xml:space="preserve"> Kč</w:t>
      </w:r>
      <w:r w:rsidR="003E0A86">
        <w:rPr>
          <w:color w:val="auto"/>
          <w:sz w:val="22"/>
          <w:szCs w:val="22"/>
        </w:rPr>
        <w:t>.</w:t>
      </w:r>
      <w:r w:rsidR="0076674C" w:rsidRPr="00E5490C">
        <w:rPr>
          <w:b/>
          <w:color w:val="FF0000"/>
          <w:sz w:val="22"/>
          <w:szCs w:val="22"/>
          <w:highlight w:val="yellow"/>
        </w:rPr>
        <w:t xml:space="preserve"> </w:t>
      </w:r>
    </w:p>
    <w:p w:rsidR="00801C3F" w:rsidRPr="00E5490C" w:rsidRDefault="00801C3F" w:rsidP="00801C3F">
      <w:pPr>
        <w:pStyle w:val="Default"/>
        <w:spacing w:after="61"/>
        <w:jc w:val="center"/>
        <w:rPr>
          <w:b/>
          <w:bCs/>
          <w:color w:val="auto"/>
          <w:sz w:val="22"/>
          <w:szCs w:val="22"/>
        </w:rPr>
      </w:pPr>
      <w:r w:rsidRPr="00E5490C">
        <w:rPr>
          <w:b/>
          <w:bCs/>
          <w:color w:val="auto"/>
          <w:sz w:val="22"/>
          <w:szCs w:val="22"/>
        </w:rPr>
        <w:lastRenderedPageBreak/>
        <w:t>Článek VI.</w:t>
      </w:r>
    </w:p>
    <w:p w:rsidR="00801C3F" w:rsidRPr="00E5490C" w:rsidRDefault="00801C3F" w:rsidP="00801C3F">
      <w:pPr>
        <w:pStyle w:val="Default"/>
        <w:spacing w:after="61"/>
        <w:ind w:left="2124" w:firstLine="708"/>
        <w:jc w:val="both"/>
        <w:rPr>
          <w:b/>
          <w:bCs/>
          <w:color w:val="auto"/>
          <w:sz w:val="22"/>
          <w:szCs w:val="22"/>
        </w:rPr>
      </w:pPr>
      <w:r w:rsidRPr="00E5490C">
        <w:rPr>
          <w:b/>
          <w:bCs/>
          <w:color w:val="auto"/>
          <w:sz w:val="22"/>
          <w:szCs w:val="22"/>
        </w:rPr>
        <w:t>Krit</w:t>
      </w:r>
      <w:r w:rsidR="003F45E4">
        <w:rPr>
          <w:b/>
          <w:bCs/>
          <w:color w:val="auto"/>
          <w:sz w:val="22"/>
          <w:szCs w:val="22"/>
        </w:rPr>
        <w:t>é</w:t>
      </w:r>
      <w:r w:rsidRPr="00E5490C">
        <w:rPr>
          <w:b/>
          <w:bCs/>
          <w:color w:val="auto"/>
          <w:sz w:val="22"/>
          <w:szCs w:val="22"/>
        </w:rPr>
        <w:t>ria pro stanovení výše dotace/příspěvku</w:t>
      </w:r>
    </w:p>
    <w:p w:rsidR="00801C3F" w:rsidRPr="00E5490C" w:rsidRDefault="00801C3F" w:rsidP="00801C3F">
      <w:pPr>
        <w:pStyle w:val="Default"/>
        <w:spacing w:after="61"/>
        <w:jc w:val="both"/>
        <w:rPr>
          <w:sz w:val="22"/>
          <w:szCs w:val="22"/>
        </w:rPr>
      </w:pPr>
      <w:r w:rsidRPr="00E5490C">
        <w:rPr>
          <w:sz w:val="22"/>
          <w:szCs w:val="22"/>
        </w:rPr>
        <w:t>Minimální výše plánovaných neinvestičních nákladů předloženého projektu ž</w:t>
      </w:r>
      <w:r w:rsidR="004F604B">
        <w:rPr>
          <w:sz w:val="22"/>
          <w:szCs w:val="22"/>
        </w:rPr>
        <w:t>adatele o dotaci/příspěvek je 15</w:t>
      </w:r>
      <w:r w:rsidR="00B15750">
        <w:rPr>
          <w:sz w:val="22"/>
          <w:szCs w:val="22"/>
        </w:rPr>
        <w:t xml:space="preserve"> </w:t>
      </w:r>
      <w:r w:rsidRPr="00E5490C">
        <w:rPr>
          <w:sz w:val="22"/>
          <w:szCs w:val="22"/>
        </w:rPr>
        <w:t>000 Kč včetně DPH.</w:t>
      </w:r>
    </w:p>
    <w:p w:rsidR="00786A01" w:rsidRPr="00E5490C" w:rsidRDefault="00786A01" w:rsidP="00786A01">
      <w:pPr>
        <w:spacing w:after="0"/>
        <w:ind w:right="480"/>
        <w:rPr>
          <w:rFonts w:ascii="Arial" w:hAnsi="Arial" w:cs="Arial"/>
          <w:b/>
        </w:rPr>
      </w:pPr>
    </w:p>
    <w:p w:rsidR="00786A01" w:rsidRPr="00E5490C" w:rsidRDefault="00786A01" w:rsidP="00786A01">
      <w:pPr>
        <w:spacing w:after="0"/>
        <w:ind w:right="480"/>
        <w:rPr>
          <w:rFonts w:ascii="Arial" w:hAnsi="Arial" w:cs="Arial"/>
        </w:rPr>
      </w:pPr>
      <w:r w:rsidRPr="00E5490C">
        <w:rPr>
          <w:rFonts w:ascii="Arial" w:hAnsi="Arial" w:cs="Arial"/>
          <w:b/>
        </w:rPr>
        <w:t>Maximální</w:t>
      </w:r>
      <w:r w:rsidR="00932A79">
        <w:rPr>
          <w:rFonts w:ascii="Arial" w:hAnsi="Arial" w:cs="Arial"/>
          <w:b/>
        </w:rPr>
        <w:t xml:space="preserve"> </w:t>
      </w:r>
      <w:r w:rsidRPr="00E5490C">
        <w:rPr>
          <w:rFonts w:ascii="Arial" w:hAnsi="Arial" w:cs="Arial"/>
          <w:b/>
        </w:rPr>
        <w:t>výše dotace na jednoho žadatele je 100 000 Kč.</w:t>
      </w:r>
    </w:p>
    <w:p w:rsidR="00786A01" w:rsidRPr="00E5490C" w:rsidRDefault="00786A01" w:rsidP="00801C3F">
      <w:pPr>
        <w:pStyle w:val="Default"/>
        <w:spacing w:after="61"/>
        <w:jc w:val="both"/>
        <w:rPr>
          <w:sz w:val="22"/>
          <w:szCs w:val="22"/>
        </w:rPr>
      </w:pPr>
    </w:p>
    <w:p w:rsidR="00801C3F" w:rsidRPr="00E5490C" w:rsidRDefault="00801C3F" w:rsidP="00801C3F">
      <w:pPr>
        <w:pStyle w:val="Default"/>
        <w:spacing w:after="61"/>
        <w:jc w:val="both"/>
        <w:rPr>
          <w:b/>
          <w:bCs/>
          <w:color w:val="FF0000"/>
          <w:sz w:val="22"/>
          <w:szCs w:val="22"/>
        </w:rPr>
      </w:pPr>
      <w:r w:rsidRPr="00E5490C">
        <w:rPr>
          <w:sz w:val="22"/>
          <w:szCs w:val="22"/>
        </w:rPr>
        <w:t>Určujícím kritériem pro stanovení výše poskytnuté dotace/příspěvku je přiměřený, srozumitelný rozpočet, náklady obvyklé v místě a čase.</w:t>
      </w:r>
    </w:p>
    <w:p w:rsidR="00801C3F" w:rsidRPr="00E5490C" w:rsidRDefault="00801C3F" w:rsidP="00801C3F">
      <w:pPr>
        <w:pStyle w:val="Default"/>
        <w:ind w:left="360"/>
        <w:rPr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E5490C">
        <w:rPr>
          <w:b/>
          <w:bCs/>
          <w:color w:val="auto"/>
          <w:sz w:val="22"/>
          <w:szCs w:val="22"/>
        </w:rPr>
        <w:t>Článek VII.</w:t>
      </w:r>
    </w:p>
    <w:p w:rsidR="00801C3F" w:rsidRPr="00E5490C" w:rsidRDefault="00801C3F" w:rsidP="00786A01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E5490C">
        <w:rPr>
          <w:b/>
          <w:bCs/>
          <w:color w:val="auto"/>
          <w:sz w:val="22"/>
          <w:szCs w:val="22"/>
        </w:rPr>
        <w:t>Výše dotace</w:t>
      </w:r>
      <w:r w:rsidR="00F075FB">
        <w:rPr>
          <w:b/>
          <w:bCs/>
          <w:color w:val="auto"/>
          <w:sz w:val="22"/>
          <w:szCs w:val="22"/>
        </w:rPr>
        <w:t>/příspěvku</w:t>
      </w:r>
    </w:p>
    <w:p w:rsidR="00786A01" w:rsidRPr="00E5490C" w:rsidRDefault="00786A01" w:rsidP="00786A01">
      <w:pPr>
        <w:pStyle w:val="Default"/>
        <w:jc w:val="center"/>
        <w:rPr>
          <w:b/>
          <w:bCs/>
          <w:color w:val="auto"/>
          <w:sz w:val="22"/>
          <w:szCs w:val="22"/>
        </w:rPr>
      </w:pPr>
    </w:p>
    <w:p w:rsidR="00801C3F" w:rsidRPr="00E5490C" w:rsidRDefault="00801C3F" w:rsidP="00801C3F">
      <w:pPr>
        <w:spacing w:after="0" w:line="240" w:lineRule="auto"/>
        <w:jc w:val="both"/>
        <w:rPr>
          <w:rFonts w:ascii="Arial" w:eastAsia="Calibri" w:hAnsi="Arial" w:cs="Arial"/>
          <w:bCs/>
        </w:rPr>
      </w:pPr>
      <w:r w:rsidRPr="00E5490C">
        <w:rPr>
          <w:rFonts w:ascii="Arial" w:eastAsia="Calibri" w:hAnsi="Arial" w:cs="Arial"/>
        </w:rPr>
        <w:t xml:space="preserve">Maximální výše podílu dotace/příspěvku na celkových nákladech projektu může činit </w:t>
      </w:r>
      <w:r w:rsidRPr="00E5490C">
        <w:rPr>
          <w:rFonts w:ascii="Arial" w:hAnsi="Arial" w:cs="Arial"/>
        </w:rPr>
        <w:br/>
      </w:r>
      <w:r w:rsidRPr="00E5490C">
        <w:rPr>
          <w:rFonts w:ascii="Arial" w:eastAsia="Calibri" w:hAnsi="Arial" w:cs="Arial"/>
        </w:rPr>
        <w:t xml:space="preserve">až 100 %. </w:t>
      </w:r>
      <w:r w:rsidRPr="00E5490C">
        <w:rPr>
          <w:rFonts w:ascii="Arial" w:eastAsia="Calibri" w:hAnsi="Arial" w:cs="Arial"/>
          <w:bCs/>
        </w:rPr>
        <w:t>Finanční prostředky jsou poskytovány jako neinvestiční.</w:t>
      </w:r>
    </w:p>
    <w:p w:rsidR="00801C3F" w:rsidRPr="00E5490C" w:rsidRDefault="00801C3F" w:rsidP="00801C3F">
      <w:pPr>
        <w:pStyle w:val="Default"/>
        <w:jc w:val="both"/>
        <w:rPr>
          <w:b/>
          <w:bCs/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jc w:val="both"/>
        <w:rPr>
          <w:color w:val="auto"/>
          <w:sz w:val="22"/>
          <w:szCs w:val="22"/>
        </w:rPr>
      </w:pPr>
      <w:r w:rsidRPr="00E5490C">
        <w:rPr>
          <w:bCs/>
          <w:color w:val="auto"/>
          <w:sz w:val="22"/>
          <w:szCs w:val="22"/>
        </w:rPr>
        <w:t>Dotace/příspěvek je přísně účelová.</w:t>
      </w:r>
      <w:r w:rsidRPr="00E5490C">
        <w:rPr>
          <w:b/>
          <w:bCs/>
          <w:color w:val="auto"/>
          <w:sz w:val="22"/>
          <w:szCs w:val="22"/>
        </w:rPr>
        <w:t xml:space="preserve"> </w:t>
      </w:r>
      <w:r w:rsidRPr="00E5490C">
        <w:rPr>
          <w:color w:val="auto"/>
          <w:sz w:val="22"/>
          <w:szCs w:val="22"/>
        </w:rPr>
        <w:t xml:space="preserve">Je poskytována na základě písemně uzavřené smlouvy. Lze ji použít pouze na úhradu nezbytných nákladů realizovaného projektu nebo činnosti </w:t>
      </w:r>
      <w:r w:rsidRPr="00E5490C">
        <w:rPr>
          <w:color w:val="auto"/>
          <w:sz w:val="22"/>
          <w:szCs w:val="22"/>
        </w:rPr>
        <w:br/>
        <w:t xml:space="preserve">v souladu s rozpočtem, ve kterém nesmí být kalkulován zisk. </w:t>
      </w:r>
    </w:p>
    <w:p w:rsidR="00801C3F" w:rsidRPr="00E5490C" w:rsidRDefault="00801C3F" w:rsidP="00801C3F">
      <w:pPr>
        <w:pStyle w:val="Default"/>
        <w:jc w:val="both"/>
        <w:rPr>
          <w:b/>
          <w:bCs/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jc w:val="center"/>
        <w:rPr>
          <w:b/>
          <w:bCs/>
          <w:color w:val="auto"/>
          <w:sz w:val="22"/>
          <w:szCs w:val="22"/>
        </w:rPr>
      </w:pPr>
    </w:p>
    <w:p w:rsidR="00801C3F" w:rsidRPr="00E5490C" w:rsidRDefault="002945F9" w:rsidP="00801C3F">
      <w:pPr>
        <w:pStyle w:val="Default"/>
        <w:jc w:val="center"/>
        <w:rPr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t>Č</w:t>
      </w:r>
      <w:r w:rsidR="00801C3F" w:rsidRPr="00E5490C">
        <w:rPr>
          <w:b/>
          <w:bCs/>
          <w:color w:val="auto"/>
          <w:sz w:val="22"/>
          <w:szCs w:val="22"/>
        </w:rPr>
        <w:t>lánek VIII.</w:t>
      </w:r>
    </w:p>
    <w:p w:rsidR="00801C3F" w:rsidRPr="00E5490C" w:rsidRDefault="00801C3F" w:rsidP="00801C3F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E5490C">
        <w:rPr>
          <w:b/>
          <w:bCs/>
          <w:color w:val="auto"/>
          <w:sz w:val="22"/>
          <w:szCs w:val="22"/>
        </w:rPr>
        <w:t>Doba čerpání dotace</w:t>
      </w:r>
      <w:r w:rsidR="00D255A5">
        <w:rPr>
          <w:b/>
          <w:bCs/>
          <w:color w:val="auto"/>
          <w:sz w:val="22"/>
          <w:szCs w:val="22"/>
        </w:rPr>
        <w:t>/příspěvku</w:t>
      </w:r>
      <w:r w:rsidRPr="00E5490C">
        <w:rPr>
          <w:b/>
          <w:bCs/>
          <w:color w:val="auto"/>
          <w:sz w:val="22"/>
          <w:szCs w:val="22"/>
        </w:rPr>
        <w:t xml:space="preserve"> a termín ukončení realizace projetu</w:t>
      </w:r>
    </w:p>
    <w:p w:rsidR="00801C3F" w:rsidRPr="00E5490C" w:rsidRDefault="00801C3F" w:rsidP="00801C3F">
      <w:pPr>
        <w:pStyle w:val="Default"/>
        <w:rPr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jc w:val="both"/>
        <w:rPr>
          <w:color w:val="auto"/>
          <w:sz w:val="22"/>
          <w:szCs w:val="22"/>
        </w:rPr>
      </w:pPr>
      <w:r w:rsidRPr="00E5490C">
        <w:rPr>
          <w:bCs/>
          <w:color w:val="auto"/>
          <w:sz w:val="22"/>
          <w:szCs w:val="22"/>
        </w:rPr>
        <w:t xml:space="preserve">Poskytnutou dotaci lze čerpat </w:t>
      </w:r>
      <w:r w:rsidR="00013F5F">
        <w:rPr>
          <w:b/>
          <w:bCs/>
          <w:color w:val="auto"/>
          <w:sz w:val="22"/>
          <w:szCs w:val="22"/>
        </w:rPr>
        <w:t>od data vydání rozhodnutí MŠMT</w:t>
      </w:r>
      <w:r w:rsidR="00716F4B">
        <w:rPr>
          <w:b/>
          <w:bCs/>
          <w:color w:val="auto"/>
          <w:sz w:val="22"/>
          <w:szCs w:val="22"/>
        </w:rPr>
        <w:t xml:space="preserve"> </w:t>
      </w:r>
      <w:r w:rsidRPr="00865C6F">
        <w:rPr>
          <w:b/>
          <w:bCs/>
          <w:color w:val="auto"/>
          <w:sz w:val="22"/>
          <w:szCs w:val="22"/>
        </w:rPr>
        <w:t>do 31. 12. 201</w:t>
      </w:r>
      <w:r w:rsidR="00B726F0">
        <w:rPr>
          <w:b/>
          <w:bCs/>
          <w:color w:val="auto"/>
          <w:sz w:val="22"/>
          <w:szCs w:val="22"/>
        </w:rPr>
        <w:t>8</w:t>
      </w:r>
      <w:r w:rsidR="00013F5F">
        <w:rPr>
          <w:bCs/>
          <w:color w:val="auto"/>
          <w:sz w:val="22"/>
          <w:szCs w:val="22"/>
        </w:rPr>
        <w:t xml:space="preserve"> (dotaci </w:t>
      </w:r>
      <w:r w:rsidRPr="00E5490C">
        <w:rPr>
          <w:bCs/>
          <w:color w:val="auto"/>
          <w:sz w:val="22"/>
          <w:szCs w:val="22"/>
        </w:rPr>
        <w:t xml:space="preserve">lze použít na náklady předfinancované příjemcem vynaložené na realizaci projektu od </w:t>
      </w:r>
      <w:r w:rsidR="00013F5F">
        <w:rPr>
          <w:bCs/>
          <w:color w:val="auto"/>
          <w:sz w:val="22"/>
          <w:szCs w:val="22"/>
        </w:rPr>
        <w:t>data vydání rozhodnutí</w:t>
      </w:r>
      <w:r w:rsidRPr="00865C6F">
        <w:rPr>
          <w:bCs/>
          <w:color w:val="auto"/>
          <w:sz w:val="22"/>
          <w:szCs w:val="22"/>
        </w:rPr>
        <w:t xml:space="preserve"> 201</w:t>
      </w:r>
      <w:r w:rsidR="000F4321">
        <w:rPr>
          <w:bCs/>
          <w:color w:val="auto"/>
          <w:sz w:val="22"/>
          <w:szCs w:val="22"/>
        </w:rPr>
        <w:t>8</w:t>
      </w:r>
      <w:r w:rsidRPr="00E5490C">
        <w:rPr>
          <w:bCs/>
          <w:color w:val="auto"/>
          <w:sz w:val="22"/>
          <w:szCs w:val="22"/>
        </w:rPr>
        <w:t>). </w:t>
      </w:r>
    </w:p>
    <w:p w:rsidR="00801C3F" w:rsidRPr="00E5490C" w:rsidRDefault="00801C3F" w:rsidP="00801C3F">
      <w:pPr>
        <w:pStyle w:val="Default"/>
        <w:jc w:val="both"/>
        <w:rPr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jc w:val="center"/>
        <w:rPr>
          <w:b/>
          <w:bCs/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jc w:val="center"/>
        <w:rPr>
          <w:color w:val="auto"/>
          <w:sz w:val="22"/>
          <w:szCs w:val="22"/>
        </w:rPr>
      </w:pPr>
      <w:r w:rsidRPr="00E5490C">
        <w:rPr>
          <w:b/>
          <w:bCs/>
          <w:color w:val="auto"/>
          <w:sz w:val="22"/>
          <w:szCs w:val="22"/>
        </w:rPr>
        <w:t>Článek IX.</w:t>
      </w:r>
    </w:p>
    <w:p w:rsidR="00801C3F" w:rsidRPr="00E5490C" w:rsidRDefault="00801C3F" w:rsidP="00801C3F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E5490C">
        <w:rPr>
          <w:b/>
          <w:bCs/>
          <w:color w:val="auto"/>
          <w:sz w:val="22"/>
          <w:szCs w:val="22"/>
        </w:rPr>
        <w:t>Podmínky pro poskytnutí dotace, lhůta pro podání žádosti</w:t>
      </w:r>
    </w:p>
    <w:p w:rsidR="00801C3F" w:rsidRPr="00E5490C" w:rsidRDefault="00801C3F" w:rsidP="00801C3F">
      <w:pPr>
        <w:pStyle w:val="Default"/>
        <w:jc w:val="center"/>
        <w:rPr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numPr>
          <w:ilvl w:val="0"/>
          <w:numId w:val="2"/>
        </w:numPr>
        <w:jc w:val="both"/>
        <w:rPr>
          <w:color w:val="auto"/>
          <w:sz w:val="22"/>
          <w:szCs w:val="22"/>
        </w:rPr>
      </w:pPr>
      <w:r w:rsidRPr="00E5490C">
        <w:rPr>
          <w:b/>
          <w:bCs/>
          <w:color w:val="auto"/>
          <w:sz w:val="22"/>
          <w:szCs w:val="22"/>
        </w:rPr>
        <w:t xml:space="preserve">Žádost o dotaci/příspěvek včetně příloh se podává výhradně elektronicky prostřednictvím aplikace eDotace, která je přístupná na adrese </w:t>
      </w:r>
      <w:r w:rsidRPr="00E5490C">
        <w:rPr>
          <w:color w:val="auto"/>
          <w:sz w:val="22"/>
          <w:szCs w:val="22"/>
        </w:rPr>
        <w:t xml:space="preserve">http://dotace.plzensky-kraj.cz/ </w:t>
      </w:r>
    </w:p>
    <w:p w:rsidR="00801C3F" w:rsidRPr="00E5490C" w:rsidRDefault="00801C3F" w:rsidP="00801C3F">
      <w:pPr>
        <w:pStyle w:val="Default"/>
        <w:numPr>
          <w:ilvl w:val="0"/>
          <w:numId w:val="2"/>
        </w:numPr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>Žádosti musí být podány nejpozději v poslední den lhůty pro podávání žádostí (termín uzávěrky), tj</w:t>
      </w:r>
      <w:r w:rsidRPr="00A964B8">
        <w:rPr>
          <w:color w:val="auto"/>
          <w:sz w:val="22"/>
          <w:szCs w:val="22"/>
        </w:rPr>
        <w:t xml:space="preserve">. </w:t>
      </w:r>
      <w:r w:rsidR="00451ABE" w:rsidRPr="00684813">
        <w:rPr>
          <w:b/>
          <w:color w:val="auto"/>
          <w:sz w:val="22"/>
          <w:szCs w:val="22"/>
        </w:rPr>
        <w:t>5</w:t>
      </w:r>
      <w:r w:rsidRPr="00684813">
        <w:rPr>
          <w:b/>
          <w:bCs/>
          <w:color w:val="auto"/>
          <w:sz w:val="22"/>
          <w:szCs w:val="22"/>
        </w:rPr>
        <w:t>.</w:t>
      </w:r>
      <w:r w:rsidR="002F1F7C" w:rsidRPr="00684813">
        <w:rPr>
          <w:b/>
          <w:bCs/>
          <w:color w:val="auto"/>
          <w:sz w:val="22"/>
          <w:szCs w:val="22"/>
        </w:rPr>
        <w:t xml:space="preserve"> </w:t>
      </w:r>
      <w:r w:rsidR="00786A01" w:rsidRPr="00684813">
        <w:rPr>
          <w:b/>
          <w:bCs/>
          <w:color w:val="auto"/>
          <w:sz w:val="22"/>
          <w:szCs w:val="22"/>
        </w:rPr>
        <w:t>2</w:t>
      </w:r>
      <w:r w:rsidR="002F1F7C" w:rsidRPr="00684813">
        <w:rPr>
          <w:b/>
          <w:bCs/>
          <w:color w:val="auto"/>
          <w:sz w:val="22"/>
          <w:szCs w:val="22"/>
        </w:rPr>
        <w:t>.</w:t>
      </w:r>
      <w:r w:rsidRPr="00684813">
        <w:rPr>
          <w:b/>
          <w:bCs/>
          <w:color w:val="auto"/>
          <w:sz w:val="22"/>
          <w:szCs w:val="22"/>
        </w:rPr>
        <w:t xml:space="preserve"> 201</w:t>
      </w:r>
      <w:r w:rsidR="00451ABE" w:rsidRPr="00684813">
        <w:rPr>
          <w:b/>
          <w:bCs/>
          <w:color w:val="auto"/>
          <w:sz w:val="22"/>
          <w:szCs w:val="22"/>
        </w:rPr>
        <w:t>8</w:t>
      </w:r>
      <w:r w:rsidRPr="00A964B8">
        <w:rPr>
          <w:b/>
          <w:bCs/>
          <w:color w:val="auto"/>
          <w:sz w:val="22"/>
          <w:szCs w:val="22"/>
        </w:rPr>
        <w:t>.</w:t>
      </w:r>
      <w:r w:rsidRPr="00E5490C">
        <w:rPr>
          <w:b/>
          <w:bCs/>
          <w:color w:val="auto"/>
          <w:sz w:val="22"/>
          <w:szCs w:val="22"/>
        </w:rPr>
        <w:t xml:space="preserve"> Žádosti podané po tomto termínu </w:t>
      </w:r>
      <w:r w:rsidRPr="00E5490C">
        <w:rPr>
          <w:b/>
          <w:bCs/>
          <w:color w:val="auto"/>
          <w:sz w:val="22"/>
          <w:szCs w:val="22"/>
          <w:u w:val="single"/>
        </w:rPr>
        <w:t>nebudou předloženy</w:t>
      </w:r>
      <w:r w:rsidRPr="00E5490C">
        <w:rPr>
          <w:b/>
          <w:bCs/>
          <w:color w:val="auto"/>
          <w:sz w:val="22"/>
          <w:szCs w:val="22"/>
        </w:rPr>
        <w:t xml:space="preserve"> k dalšímu projednávání. </w:t>
      </w:r>
    </w:p>
    <w:p w:rsidR="00801C3F" w:rsidRPr="00E5490C" w:rsidRDefault="00801C3F" w:rsidP="00801C3F">
      <w:pPr>
        <w:pStyle w:val="Default"/>
        <w:numPr>
          <w:ilvl w:val="0"/>
          <w:numId w:val="2"/>
        </w:numPr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Povinné a nepovinné přílohy žádosti, jejichž povinnou náležitostí </w:t>
      </w:r>
      <w:r w:rsidRPr="00E5490C">
        <w:rPr>
          <w:b/>
          <w:color w:val="auto"/>
          <w:sz w:val="22"/>
          <w:szCs w:val="22"/>
        </w:rPr>
        <w:t>je podpis</w:t>
      </w:r>
      <w:r w:rsidRPr="00E5490C">
        <w:rPr>
          <w:color w:val="auto"/>
          <w:sz w:val="22"/>
          <w:szCs w:val="22"/>
        </w:rPr>
        <w:t xml:space="preserve">, jsou vyžadovány </w:t>
      </w:r>
      <w:r w:rsidRPr="00E5490C">
        <w:rPr>
          <w:b/>
          <w:bCs/>
          <w:color w:val="auto"/>
          <w:sz w:val="22"/>
          <w:szCs w:val="22"/>
        </w:rPr>
        <w:t xml:space="preserve">výhradně </w:t>
      </w:r>
      <w:r w:rsidRPr="00E5490C">
        <w:rPr>
          <w:color w:val="auto"/>
          <w:sz w:val="22"/>
          <w:szCs w:val="22"/>
        </w:rPr>
        <w:t xml:space="preserve">v elektronické podobě (vložit do systému eD formou: jedna vícestránková příloha/např.stanovy = </w:t>
      </w:r>
      <w:r w:rsidRPr="00E5490C">
        <w:rPr>
          <w:b/>
          <w:color w:val="auto"/>
          <w:sz w:val="22"/>
          <w:szCs w:val="22"/>
        </w:rPr>
        <w:t>jeden</w:t>
      </w:r>
      <w:r w:rsidRPr="00E5490C">
        <w:rPr>
          <w:color w:val="auto"/>
          <w:sz w:val="22"/>
          <w:szCs w:val="22"/>
        </w:rPr>
        <w:t xml:space="preserve"> skenovaný soubor elektronické přílohy). </w:t>
      </w:r>
    </w:p>
    <w:p w:rsidR="00801C3F" w:rsidRPr="00E5490C" w:rsidRDefault="00801C3F" w:rsidP="00801C3F">
      <w:pPr>
        <w:pStyle w:val="Default"/>
        <w:numPr>
          <w:ilvl w:val="0"/>
          <w:numId w:val="2"/>
        </w:numPr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>Vynaložené náklady musí být nezbytně využity efektivně a hospodárně.</w:t>
      </w:r>
    </w:p>
    <w:p w:rsidR="00801C3F" w:rsidRPr="00E5490C" w:rsidRDefault="00801C3F" w:rsidP="00801C3F">
      <w:pPr>
        <w:pStyle w:val="Default"/>
        <w:numPr>
          <w:ilvl w:val="0"/>
          <w:numId w:val="2"/>
        </w:numPr>
        <w:jc w:val="both"/>
        <w:rPr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 Dotace/příspěvek je poskytován/a výhradně </w:t>
      </w:r>
      <w:r w:rsidRPr="00E5490C">
        <w:rPr>
          <w:b/>
          <w:color w:val="auto"/>
          <w:sz w:val="22"/>
          <w:szCs w:val="22"/>
        </w:rPr>
        <w:t>na neinvestiční náklady</w:t>
      </w:r>
      <w:r w:rsidRPr="00E5490C">
        <w:rPr>
          <w:color w:val="auto"/>
          <w:sz w:val="22"/>
          <w:szCs w:val="22"/>
        </w:rPr>
        <w:t xml:space="preserve"> žadatele v roce </w:t>
      </w:r>
      <w:r w:rsidRPr="00A13593">
        <w:rPr>
          <w:color w:val="auto"/>
          <w:sz w:val="22"/>
          <w:szCs w:val="22"/>
        </w:rPr>
        <w:t>201</w:t>
      </w:r>
      <w:r w:rsidR="004E25A2">
        <w:rPr>
          <w:color w:val="auto"/>
          <w:sz w:val="22"/>
          <w:szCs w:val="22"/>
        </w:rPr>
        <w:t>8</w:t>
      </w:r>
      <w:r w:rsidRPr="00E5490C">
        <w:rPr>
          <w:color w:val="auto"/>
          <w:sz w:val="22"/>
          <w:szCs w:val="22"/>
        </w:rPr>
        <w:t>.</w:t>
      </w:r>
    </w:p>
    <w:p w:rsidR="00801C3F" w:rsidRPr="00E5490C" w:rsidRDefault="00801C3F" w:rsidP="00801C3F">
      <w:pPr>
        <w:pStyle w:val="Default"/>
        <w:numPr>
          <w:ilvl w:val="0"/>
          <w:numId w:val="2"/>
        </w:numPr>
        <w:jc w:val="both"/>
        <w:rPr>
          <w:sz w:val="22"/>
          <w:szCs w:val="22"/>
        </w:rPr>
      </w:pPr>
      <w:r w:rsidRPr="00E5490C">
        <w:rPr>
          <w:bCs/>
          <w:color w:val="auto"/>
          <w:sz w:val="22"/>
          <w:szCs w:val="22"/>
        </w:rPr>
        <w:t>Výdaje na dopravu lze z dotace/příspěvku uplatnit pouze:</w:t>
      </w:r>
    </w:p>
    <w:p w:rsidR="00801C3F" w:rsidRPr="00E5490C" w:rsidRDefault="00801C3F" w:rsidP="00801C3F">
      <w:pPr>
        <w:pStyle w:val="Default"/>
        <w:numPr>
          <w:ilvl w:val="0"/>
          <w:numId w:val="9"/>
        </w:numPr>
        <w:jc w:val="both"/>
        <w:rPr>
          <w:color w:val="auto"/>
          <w:sz w:val="22"/>
          <w:szCs w:val="22"/>
        </w:rPr>
      </w:pPr>
      <w:r w:rsidRPr="00E5490C">
        <w:rPr>
          <w:bCs/>
          <w:color w:val="auto"/>
          <w:sz w:val="22"/>
          <w:szCs w:val="22"/>
        </w:rPr>
        <w:t xml:space="preserve">při použití prostředku hromadné dopravy </w:t>
      </w:r>
      <w:r w:rsidRPr="00E5490C">
        <w:rPr>
          <w:color w:val="auto"/>
          <w:sz w:val="22"/>
          <w:szCs w:val="22"/>
        </w:rPr>
        <w:t>na základě doložení souvisejících dokladů (např. jízdenky, účtenky),</w:t>
      </w:r>
    </w:p>
    <w:p w:rsidR="00801C3F" w:rsidRPr="00E5490C" w:rsidRDefault="00801C3F" w:rsidP="00801C3F">
      <w:pPr>
        <w:pStyle w:val="Default"/>
        <w:numPr>
          <w:ilvl w:val="0"/>
          <w:numId w:val="9"/>
        </w:numPr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>formou úhrady faktury dopravci.</w:t>
      </w:r>
    </w:p>
    <w:p w:rsidR="00801C3F" w:rsidRPr="00E5490C" w:rsidRDefault="00801C3F" w:rsidP="00801C3F">
      <w:pPr>
        <w:jc w:val="both"/>
        <w:rPr>
          <w:rFonts w:ascii="Arial" w:hAnsi="Arial" w:cs="Arial"/>
        </w:rPr>
      </w:pPr>
    </w:p>
    <w:p w:rsidR="00801C3F" w:rsidRPr="00E5490C" w:rsidRDefault="00801C3F" w:rsidP="00801C3F">
      <w:pPr>
        <w:tabs>
          <w:tab w:val="right" w:pos="993"/>
          <w:tab w:val="left" w:pos="1134"/>
        </w:tabs>
        <w:spacing w:before="120" w:after="120" w:line="240" w:lineRule="auto"/>
        <w:ind w:left="360"/>
        <w:jc w:val="both"/>
        <w:rPr>
          <w:rFonts w:ascii="Arial" w:hAnsi="Arial" w:cs="Arial"/>
        </w:rPr>
      </w:pPr>
      <w:r w:rsidRPr="00E5490C">
        <w:rPr>
          <w:rFonts w:ascii="Arial" w:hAnsi="Arial" w:cs="Arial"/>
        </w:rPr>
        <w:t xml:space="preserve">Z dotace/příspěvku </w:t>
      </w:r>
      <w:r w:rsidRPr="00E5490C">
        <w:rPr>
          <w:rFonts w:ascii="Arial" w:hAnsi="Arial" w:cs="Arial"/>
          <w:b/>
          <w:u w:val="single"/>
        </w:rPr>
        <w:t>nelze hradit</w:t>
      </w:r>
      <w:r w:rsidRPr="00E5490C">
        <w:rPr>
          <w:rFonts w:ascii="Arial" w:hAnsi="Arial" w:cs="Arial"/>
          <w:b/>
        </w:rPr>
        <w:t>:</w:t>
      </w:r>
    </w:p>
    <w:p w:rsidR="00801C3F" w:rsidRPr="00E5490C" w:rsidRDefault="00801C3F" w:rsidP="00801C3F">
      <w:pPr>
        <w:pStyle w:val="Odstavecseseznamem"/>
        <w:numPr>
          <w:ilvl w:val="0"/>
          <w:numId w:val="3"/>
        </w:numPr>
        <w:tabs>
          <w:tab w:val="right" w:pos="993"/>
          <w:tab w:val="left" w:pos="1134"/>
        </w:tabs>
        <w:spacing w:before="120" w:after="120" w:line="240" w:lineRule="auto"/>
        <w:jc w:val="both"/>
        <w:rPr>
          <w:rFonts w:ascii="Arial" w:hAnsi="Arial" w:cs="Arial"/>
        </w:rPr>
      </w:pPr>
      <w:r w:rsidRPr="00E5490C">
        <w:rPr>
          <w:rFonts w:ascii="Arial" w:hAnsi="Arial" w:cs="Arial"/>
        </w:rPr>
        <w:t xml:space="preserve">výdaje na občerstvení, pohoštění, stravné/stravu a dary (pohoštěním není společné stravování poskytované účastníkům </w:t>
      </w:r>
      <w:r w:rsidR="00E021E7">
        <w:rPr>
          <w:rFonts w:ascii="Arial" w:hAnsi="Arial" w:cs="Arial"/>
        </w:rPr>
        <w:t>volnočasových aktivit</w:t>
      </w:r>
      <w:r w:rsidRPr="00E5490C">
        <w:rPr>
          <w:rFonts w:ascii="Arial" w:hAnsi="Arial" w:cs="Arial"/>
        </w:rPr>
        <w:t>.)</w:t>
      </w:r>
    </w:p>
    <w:p w:rsidR="00801C3F" w:rsidRPr="00E5490C" w:rsidRDefault="00801C3F" w:rsidP="00801C3F">
      <w:pPr>
        <w:pStyle w:val="Odstavecseseznamem"/>
        <w:numPr>
          <w:ilvl w:val="0"/>
          <w:numId w:val="3"/>
        </w:numPr>
        <w:tabs>
          <w:tab w:val="right" w:pos="993"/>
          <w:tab w:val="left" w:pos="1134"/>
        </w:tabs>
        <w:spacing w:before="120" w:after="120" w:line="240" w:lineRule="auto"/>
        <w:jc w:val="both"/>
        <w:rPr>
          <w:rFonts w:ascii="Arial" w:hAnsi="Arial" w:cs="Arial"/>
        </w:rPr>
      </w:pPr>
      <w:r w:rsidRPr="00E5490C">
        <w:rPr>
          <w:rFonts w:ascii="Arial" w:hAnsi="Arial" w:cs="Arial"/>
        </w:rPr>
        <w:lastRenderedPageBreak/>
        <w:t>úhradu DPH, pokud je příjemce dotace plátcem DPH a uplatňuje odpočet - část nákladů odpovídající DPH není možné hradit z poskytnuté dotace</w:t>
      </w:r>
      <w:r w:rsidR="00EB0B77">
        <w:rPr>
          <w:rFonts w:ascii="Arial" w:hAnsi="Arial" w:cs="Arial"/>
        </w:rPr>
        <w:t>,</w:t>
      </w:r>
      <w:r w:rsidRPr="00E5490C">
        <w:rPr>
          <w:rFonts w:ascii="Arial" w:hAnsi="Arial" w:cs="Arial"/>
        </w:rPr>
        <w:t xml:space="preserve"> </w:t>
      </w:r>
    </w:p>
    <w:p w:rsidR="00801C3F" w:rsidRPr="00E5490C" w:rsidRDefault="00801C3F" w:rsidP="00801C3F">
      <w:pPr>
        <w:pStyle w:val="Odstavecseseznamem"/>
        <w:numPr>
          <w:ilvl w:val="0"/>
          <w:numId w:val="3"/>
        </w:numPr>
        <w:tabs>
          <w:tab w:val="right" w:pos="993"/>
          <w:tab w:val="left" w:pos="1134"/>
        </w:tabs>
        <w:spacing w:before="120" w:after="120" w:line="240" w:lineRule="auto"/>
        <w:jc w:val="both"/>
        <w:rPr>
          <w:rFonts w:ascii="Arial" w:hAnsi="Arial" w:cs="Arial"/>
        </w:rPr>
      </w:pPr>
      <w:r w:rsidRPr="00E5490C">
        <w:rPr>
          <w:rFonts w:ascii="Arial" w:hAnsi="Arial" w:cs="Arial"/>
        </w:rPr>
        <w:t>výdaje na úhradu členských poplatků ve střešních, zahraničních nebo nadnárodních organizacích</w:t>
      </w:r>
      <w:r w:rsidR="00EB0B77">
        <w:rPr>
          <w:rFonts w:ascii="Arial" w:hAnsi="Arial" w:cs="Arial"/>
        </w:rPr>
        <w:t>,</w:t>
      </w:r>
    </w:p>
    <w:p w:rsidR="00801C3F" w:rsidRPr="00E5490C" w:rsidRDefault="00801C3F" w:rsidP="00801C3F">
      <w:pPr>
        <w:pStyle w:val="Odstavecseseznamem"/>
        <w:numPr>
          <w:ilvl w:val="0"/>
          <w:numId w:val="3"/>
        </w:numPr>
        <w:tabs>
          <w:tab w:val="right" w:pos="993"/>
          <w:tab w:val="left" w:pos="1134"/>
        </w:tabs>
        <w:spacing w:before="120" w:after="120" w:line="240" w:lineRule="auto"/>
        <w:jc w:val="both"/>
        <w:rPr>
          <w:rFonts w:ascii="Arial" w:hAnsi="Arial" w:cs="Arial"/>
        </w:rPr>
      </w:pPr>
      <w:r w:rsidRPr="00E5490C">
        <w:rPr>
          <w:rFonts w:ascii="Arial" w:hAnsi="Arial" w:cs="Arial"/>
        </w:rPr>
        <w:t>výdaje na financování podnikatelských nebo výdělečných aktivit</w:t>
      </w:r>
      <w:r w:rsidR="00EB0B77">
        <w:rPr>
          <w:rFonts w:ascii="Arial" w:hAnsi="Arial" w:cs="Arial"/>
        </w:rPr>
        <w:t>,</w:t>
      </w:r>
    </w:p>
    <w:p w:rsidR="00801C3F" w:rsidRPr="00E5490C" w:rsidRDefault="00801C3F" w:rsidP="00801C3F">
      <w:pPr>
        <w:pStyle w:val="Odstavecseseznamem"/>
        <w:numPr>
          <w:ilvl w:val="0"/>
          <w:numId w:val="3"/>
        </w:numPr>
        <w:tabs>
          <w:tab w:val="right" w:pos="993"/>
          <w:tab w:val="left" w:pos="1134"/>
        </w:tabs>
        <w:spacing w:before="120" w:after="120" w:line="240" w:lineRule="auto"/>
        <w:jc w:val="both"/>
        <w:rPr>
          <w:rFonts w:ascii="Arial" w:hAnsi="Arial" w:cs="Arial"/>
        </w:rPr>
      </w:pPr>
      <w:r w:rsidRPr="00E5490C">
        <w:rPr>
          <w:rFonts w:ascii="Arial" w:hAnsi="Arial" w:cs="Arial"/>
        </w:rPr>
        <w:t>výdaje,</w:t>
      </w:r>
      <w:r w:rsidR="000D09E5">
        <w:rPr>
          <w:rFonts w:ascii="Arial" w:hAnsi="Arial" w:cs="Arial"/>
        </w:rPr>
        <w:t xml:space="preserve"> </w:t>
      </w:r>
      <w:r w:rsidRPr="00E5490C">
        <w:rPr>
          <w:rFonts w:ascii="Arial" w:hAnsi="Arial" w:cs="Arial"/>
        </w:rPr>
        <w:t>které nelze prokazatelně doložit</w:t>
      </w:r>
      <w:r w:rsidR="00EB0B77">
        <w:rPr>
          <w:rFonts w:ascii="Arial" w:hAnsi="Arial" w:cs="Arial"/>
        </w:rPr>
        <w:t>,</w:t>
      </w:r>
    </w:p>
    <w:p w:rsidR="00801C3F" w:rsidRPr="00E5490C" w:rsidRDefault="00801C3F" w:rsidP="00801C3F">
      <w:pPr>
        <w:pStyle w:val="Odstavecseseznamem"/>
        <w:numPr>
          <w:ilvl w:val="0"/>
          <w:numId w:val="3"/>
        </w:numPr>
        <w:tabs>
          <w:tab w:val="right" w:pos="993"/>
          <w:tab w:val="left" w:pos="1134"/>
        </w:tabs>
        <w:spacing w:before="120" w:after="120" w:line="240" w:lineRule="auto"/>
        <w:jc w:val="both"/>
        <w:rPr>
          <w:rFonts w:ascii="Arial" w:hAnsi="Arial" w:cs="Arial"/>
        </w:rPr>
      </w:pPr>
      <w:r w:rsidRPr="00E5490C">
        <w:rPr>
          <w:rFonts w:ascii="Arial" w:hAnsi="Arial" w:cs="Arial"/>
        </w:rPr>
        <w:t>výdaje na úhradu nákladů spojených s použitím soukromých vozidel</w:t>
      </w:r>
      <w:r w:rsidR="00EB0B77">
        <w:rPr>
          <w:rFonts w:ascii="Arial" w:hAnsi="Arial" w:cs="Arial"/>
        </w:rPr>
        <w:t>,</w:t>
      </w:r>
    </w:p>
    <w:p w:rsidR="00801C3F" w:rsidRPr="00E5490C" w:rsidRDefault="00801C3F" w:rsidP="00801C3F">
      <w:pPr>
        <w:pStyle w:val="Default"/>
        <w:numPr>
          <w:ilvl w:val="0"/>
          <w:numId w:val="3"/>
        </w:numPr>
        <w:spacing w:after="59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>krytí investičních nákladů (např. zařízení kanceláří, kluboven, stavební nebo jiné investice)</w:t>
      </w:r>
      <w:r w:rsidR="00EB0B77">
        <w:rPr>
          <w:color w:val="auto"/>
          <w:sz w:val="22"/>
          <w:szCs w:val="22"/>
        </w:rPr>
        <w:t>,</w:t>
      </w:r>
      <w:r w:rsidRPr="00E5490C">
        <w:rPr>
          <w:color w:val="auto"/>
          <w:sz w:val="22"/>
          <w:szCs w:val="22"/>
        </w:rPr>
        <w:t xml:space="preserve"> </w:t>
      </w:r>
    </w:p>
    <w:p w:rsidR="00801C3F" w:rsidRPr="00E5490C" w:rsidRDefault="00801C3F" w:rsidP="00801C3F">
      <w:pPr>
        <w:pStyle w:val="Default"/>
        <w:numPr>
          <w:ilvl w:val="0"/>
          <w:numId w:val="3"/>
        </w:numPr>
        <w:spacing w:after="59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>úhradu pojištění, pokut, nákladů sankčního charakteru</w:t>
      </w:r>
      <w:r w:rsidR="00E3166B">
        <w:rPr>
          <w:color w:val="auto"/>
          <w:sz w:val="22"/>
          <w:szCs w:val="22"/>
        </w:rPr>
        <w:t>,</w:t>
      </w:r>
      <w:r w:rsidRPr="00E5490C">
        <w:rPr>
          <w:color w:val="auto"/>
          <w:sz w:val="22"/>
          <w:szCs w:val="22"/>
        </w:rPr>
        <w:t xml:space="preserve"> </w:t>
      </w:r>
    </w:p>
    <w:p w:rsidR="00801C3F" w:rsidRPr="00E5490C" w:rsidRDefault="00801C3F" w:rsidP="00801C3F">
      <w:pPr>
        <w:pStyle w:val="Default"/>
        <w:numPr>
          <w:ilvl w:val="0"/>
          <w:numId w:val="3"/>
        </w:numPr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>výdaje, které nelze účetně doložit.</w:t>
      </w:r>
    </w:p>
    <w:p w:rsidR="00801C3F" w:rsidRPr="00E5490C" w:rsidRDefault="00801C3F" w:rsidP="00801C3F">
      <w:pPr>
        <w:pStyle w:val="Default"/>
        <w:ind w:left="360"/>
        <w:rPr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ind w:left="360"/>
        <w:jc w:val="both"/>
        <w:rPr>
          <w:strike/>
          <w:sz w:val="22"/>
          <w:szCs w:val="22"/>
        </w:rPr>
      </w:pPr>
      <w:r w:rsidRPr="00E5490C">
        <w:rPr>
          <w:b/>
          <w:color w:val="auto"/>
          <w:sz w:val="22"/>
          <w:szCs w:val="22"/>
        </w:rPr>
        <w:t>Účel čerpání</w:t>
      </w:r>
      <w:r w:rsidRPr="00E5490C">
        <w:rPr>
          <w:color w:val="auto"/>
          <w:sz w:val="22"/>
          <w:szCs w:val="22"/>
        </w:rPr>
        <w:t xml:space="preserve"> požadovaných finančních prostředků musí být uveden ve formuláři Žádosti </w:t>
      </w:r>
      <w:r w:rsidRPr="00E5490C">
        <w:rPr>
          <w:color w:val="auto"/>
          <w:sz w:val="22"/>
          <w:szCs w:val="22"/>
        </w:rPr>
        <w:br/>
        <w:t>o dotaci/příspěvek .</w:t>
      </w:r>
    </w:p>
    <w:p w:rsidR="00801C3F" w:rsidRPr="00E5490C" w:rsidRDefault="00801C3F" w:rsidP="00801C3F">
      <w:pPr>
        <w:pStyle w:val="Default"/>
        <w:rPr>
          <w:b/>
          <w:bCs/>
          <w:strike/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jc w:val="both"/>
        <w:rPr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numPr>
          <w:ilvl w:val="0"/>
          <w:numId w:val="2"/>
        </w:numPr>
        <w:spacing w:after="61"/>
        <w:jc w:val="both"/>
        <w:rPr>
          <w:color w:val="auto"/>
          <w:sz w:val="22"/>
          <w:szCs w:val="22"/>
        </w:rPr>
      </w:pPr>
      <w:r w:rsidRPr="00E5490C">
        <w:rPr>
          <w:b/>
          <w:bCs/>
          <w:color w:val="auto"/>
          <w:sz w:val="22"/>
          <w:szCs w:val="22"/>
          <w:u w:val="single"/>
        </w:rPr>
        <w:t>Povinné přílohy</w:t>
      </w:r>
      <w:r w:rsidRPr="00E5490C">
        <w:rPr>
          <w:b/>
          <w:bCs/>
          <w:color w:val="auto"/>
          <w:sz w:val="22"/>
          <w:szCs w:val="22"/>
        </w:rPr>
        <w:t xml:space="preserve">: </w:t>
      </w:r>
    </w:p>
    <w:p w:rsidR="00801C3F" w:rsidRPr="00E5490C" w:rsidRDefault="00801C3F" w:rsidP="00801C3F">
      <w:pPr>
        <w:pStyle w:val="Default"/>
        <w:spacing w:after="61"/>
        <w:ind w:left="360"/>
        <w:jc w:val="both"/>
        <w:rPr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numPr>
          <w:ilvl w:val="0"/>
          <w:numId w:val="4"/>
        </w:numPr>
        <w:spacing w:after="61"/>
        <w:jc w:val="both"/>
        <w:rPr>
          <w:color w:val="auto"/>
          <w:sz w:val="22"/>
          <w:szCs w:val="22"/>
        </w:rPr>
      </w:pPr>
      <w:r w:rsidRPr="00E5490C">
        <w:rPr>
          <w:b/>
          <w:bCs/>
          <w:color w:val="auto"/>
          <w:sz w:val="22"/>
          <w:szCs w:val="22"/>
        </w:rPr>
        <w:t xml:space="preserve">vyplněný a podepsaný Formulář žádosti o dotaci/příspěvek včetně popisu projektu </w:t>
      </w:r>
      <w:r w:rsidRPr="00E5490C">
        <w:rPr>
          <w:color w:val="auto"/>
          <w:sz w:val="22"/>
          <w:szCs w:val="22"/>
        </w:rPr>
        <w:t xml:space="preserve">(formulář Žádosti o dotaci/příspěvek - je přílohou č.1 těchto Pravidel) </w:t>
      </w:r>
    </w:p>
    <w:p w:rsidR="00801C3F" w:rsidRPr="00E5490C" w:rsidRDefault="00801C3F" w:rsidP="00801C3F">
      <w:pPr>
        <w:pStyle w:val="Default"/>
        <w:numPr>
          <w:ilvl w:val="0"/>
          <w:numId w:val="4"/>
        </w:numPr>
        <w:spacing w:after="61"/>
        <w:jc w:val="both"/>
        <w:rPr>
          <w:b/>
          <w:bCs/>
          <w:color w:val="auto"/>
          <w:sz w:val="22"/>
          <w:szCs w:val="22"/>
        </w:rPr>
      </w:pPr>
      <w:r w:rsidRPr="00E5490C">
        <w:rPr>
          <w:b/>
          <w:color w:val="auto"/>
          <w:sz w:val="22"/>
          <w:szCs w:val="22"/>
        </w:rPr>
        <w:t>základní organizační dokument</w:t>
      </w:r>
      <w:r w:rsidRPr="00E5490C">
        <w:rPr>
          <w:color w:val="auto"/>
          <w:sz w:val="22"/>
          <w:szCs w:val="22"/>
        </w:rPr>
        <w:t xml:space="preserve"> (zřizovací listina, stanovy)</w:t>
      </w:r>
      <w:r w:rsidRPr="00E5490C">
        <w:rPr>
          <w:b/>
          <w:bCs/>
          <w:color w:val="auto"/>
          <w:sz w:val="22"/>
          <w:szCs w:val="22"/>
        </w:rPr>
        <w:t xml:space="preserve"> </w:t>
      </w:r>
    </w:p>
    <w:p w:rsidR="00801C3F" w:rsidRPr="00E5490C" w:rsidRDefault="00801C3F" w:rsidP="00801C3F">
      <w:pPr>
        <w:pStyle w:val="Default"/>
        <w:numPr>
          <w:ilvl w:val="0"/>
          <w:numId w:val="4"/>
        </w:numPr>
        <w:spacing w:after="61"/>
        <w:jc w:val="both"/>
        <w:rPr>
          <w:color w:val="auto"/>
          <w:sz w:val="22"/>
          <w:szCs w:val="22"/>
        </w:rPr>
      </w:pPr>
      <w:r w:rsidRPr="00E5490C">
        <w:rPr>
          <w:b/>
          <w:bCs/>
          <w:color w:val="auto"/>
          <w:sz w:val="22"/>
          <w:szCs w:val="22"/>
        </w:rPr>
        <w:t xml:space="preserve">doklad o statutárním orgánu právnické osoby a způsobu jeho jednání </w:t>
      </w:r>
      <w:r w:rsidRPr="00E5490C">
        <w:rPr>
          <w:color w:val="auto"/>
          <w:sz w:val="22"/>
          <w:szCs w:val="22"/>
        </w:rPr>
        <w:t xml:space="preserve">– např.: </w:t>
      </w:r>
    </w:p>
    <w:p w:rsidR="00801C3F" w:rsidRPr="00E5490C" w:rsidRDefault="00801C3F" w:rsidP="00801C3F">
      <w:pPr>
        <w:pStyle w:val="Default"/>
        <w:numPr>
          <w:ilvl w:val="0"/>
          <w:numId w:val="5"/>
        </w:numPr>
        <w:spacing w:after="61"/>
        <w:jc w:val="both"/>
        <w:rPr>
          <w:color w:val="auto"/>
          <w:sz w:val="22"/>
          <w:szCs w:val="22"/>
        </w:rPr>
      </w:pPr>
      <w:r w:rsidRPr="00E5490C">
        <w:rPr>
          <w:b/>
          <w:i/>
          <w:color w:val="auto"/>
          <w:sz w:val="22"/>
          <w:szCs w:val="22"/>
        </w:rPr>
        <w:t>odkaz na údaj zaznamenaný ve veřejném rejstříku</w:t>
      </w:r>
      <w:r w:rsidRPr="00E5490C">
        <w:rPr>
          <w:color w:val="auto"/>
          <w:sz w:val="22"/>
          <w:szCs w:val="22"/>
        </w:rPr>
        <w:t xml:space="preserve">, kopie jmenovacího dekretu, zápisu z valné hromady, pověření, zápisu z jednání správní rady, usnesení zastupitelstva obce </w:t>
      </w:r>
    </w:p>
    <w:p w:rsidR="00801C3F" w:rsidRPr="00E5490C" w:rsidRDefault="00801C3F" w:rsidP="00801C3F">
      <w:pPr>
        <w:pStyle w:val="Default"/>
        <w:numPr>
          <w:ilvl w:val="0"/>
          <w:numId w:val="4"/>
        </w:numPr>
        <w:spacing w:after="61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právnické osoby transformované dle § 3045 z. č. 89/2012 Sb., občanského zákoníku, nově založené spolky současně předloží </w:t>
      </w:r>
      <w:r w:rsidRPr="00E5490C">
        <w:rPr>
          <w:b/>
          <w:bCs/>
          <w:color w:val="auto"/>
          <w:sz w:val="22"/>
          <w:szCs w:val="22"/>
        </w:rPr>
        <w:t xml:space="preserve">kopie zakladatelských dokumentů v aktuálním znění </w:t>
      </w:r>
      <w:r w:rsidRPr="00E5490C">
        <w:rPr>
          <w:color w:val="auto"/>
          <w:sz w:val="22"/>
          <w:szCs w:val="22"/>
        </w:rPr>
        <w:t xml:space="preserve">v případě, kdy za žadatele jedná jiná osoba na základě jím uděleného oprávnění, je povinnou přílohou žádosti </w:t>
      </w:r>
      <w:r w:rsidRPr="00E5490C">
        <w:rPr>
          <w:b/>
          <w:bCs/>
          <w:color w:val="auto"/>
          <w:sz w:val="22"/>
          <w:szCs w:val="22"/>
        </w:rPr>
        <w:t xml:space="preserve">kopie plné moci </w:t>
      </w:r>
      <w:r w:rsidRPr="00E5490C">
        <w:rPr>
          <w:color w:val="auto"/>
          <w:sz w:val="22"/>
          <w:szCs w:val="22"/>
        </w:rPr>
        <w:t xml:space="preserve">udělené žadatelem s přesným uvedením rozsahu zmocnění k jednání a </w:t>
      </w:r>
      <w:r w:rsidRPr="00E5490C">
        <w:rPr>
          <w:b/>
          <w:bCs/>
          <w:color w:val="auto"/>
          <w:sz w:val="22"/>
          <w:szCs w:val="22"/>
        </w:rPr>
        <w:t xml:space="preserve">úředně ověřeným podpisem </w:t>
      </w:r>
      <w:r w:rsidRPr="00E5490C">
        <w:rPr>
          <w:color w:val="auto"/>
          <w:sz w:val="22"/>
          <w:szCs w:val="22"/>
        </w:rPr>
        <w:t xml:space="preserve">žadatele </w:t>
      </w:r>
    </w:p>
    <w:p w:rsidR="00801C3F" w:rsidRPr="00E5490C" w:rsidRDefault="00801C3F" w:rsidP="00801C3F">
      <w:pPr>
        <w:pStyle w:val="Odstavecseseznamem"/>
        <w:numPr>
          <w:ilvl w:val="0"/>
          <w:numId w:val="4"/>
        </w:numPr>
        <w:spacing w:after="0" w:line="240" w:lineRule="auto"/>
        <w:jc w:val="both"/>
        <w:rPr>
          <w:rFonts w:ascii="Arial" w:eastAsia="Times New Roman" w:hAnsi="Arial" w:cs="Arial"/>
          <w:bCs/>
        </w:rPr>
      </w:pPr>
      <w:r w:rsidRPr="00E5490C">
        <w:rPr>
          <w:rFonts w:ascii="Arial" w:eastAsia="Times New Roman" w:hAnsi="Arial" w:cs="Arial"/>
          <w:b/>
          <w:bCs/>
        </w:rPr>
        <w:t xml:space="preserve">výpis ze spolkového rejstříku k datu podání žádosti </w:t>
      </w:r>
      <w:r w:rsidRPr="00E5490C">
        <w:rPr>
          <w:rFonts w:ascii="Arial" w:eastAsia="Times New Roman" w:hAnsi="Arial" w:cs="Arial"/>
          <w:bCs/>
        </w:rPr>
        <w:t xml:space="preserve">(jako aktuálního dokladu o existenci organizace/spolku – uvedeno datum zápisu, datum vzniku, spisová značka, název, sídlo, identifikační číslo, právní forma) </w:t>
      </w:r>
    </w:p>
    <w:p w:rsidR="00801C3F" w:rsidRPr="00E5490C" w:rsidRDefault="00801C3F" w:rsidP="00801C3F">
      <w:pPr>
        <w:pStyle w:val="Default"/>
        <w:numPr>
          <w:ilvl w:val="0"/>
          <w:numId w:val="4"/>
        </w:numPr>
        <w:spacing w:after="61"/>
        <w:jc w:val="both"/>
        <w:rPr>
          <w:color w:val="auto"/>
          <w:sz w:val="22"/>
          <w:szCs w:val="22"/>
        </w:rPr>
      </w:pPr>
      <w:r w:rsidRPr="00E5490C">
        <w:rPr>
          <w:b/>
          <w:bCs/>
          <w:color w:val="auto"/>
          <w:sz w:val="22"/>
          <w:szCs w:val="22"/>
        </w:rPr>
        <w:t xml:space="preserve">smlouva o zřízení bankovního účtu </w:t>
      </w:r>
      <w:r w:rsidRPr="00E5490C">
        <w:rPr>
          <w:color w:val="auto"/>
          <w:sz w:val="22"/>
          <w:szCs w:val="22"/>
        </w:rPr>
        <w:t xml:space="preserve">(popř. potvrzení banky o vedení účtu, na který bude poskytovatelem v případě přidělení dotace/příspěvku poskytnut/a), </w:t>
      </w:r>
      <w:r w:rsidRPr="00E5490C">
        <w:rPr>
          <w:b/>
          <w:bCs/>
          <w:color w:val="auto"/>
          <w:sz w:val="22"/>
          <w:szCs w:val="22"/>
        </w:rPr>
        <w:t xml:space="preserve">vyplněné, podepsané a popřípadě orazítkované čestné prohlášení </w:t>
      </w:r>
      <w:r w:rsidRPr="00E5490C">
        <w:rPr>
          <w:color w:val="auto"/>
          <w:sz w:val="22"/>
          <w:szCs w:val="22"/>
        </w:rPr>
        <w:t>(formulář čestného prohlášení dle charakteru žadatele je přílohou č. 2 těchto Pravidel)</w:t>
      </w:r>
    </w:p>
    <w:p w:rsidR="00801C3F" w:rsidRDefault="00D736E8" w:rsidP="00801C3F">
      <w:pPr>
        <w:pStyle w:val="Default"/>
        <w:numPr>
          <w:ilvl w:val="0"/>
          <w:numId w:val="4"/>
        </w:numPr>
        <w:spacing w:after="61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přehled majetkových vztahů</w:t>
      </w:r>
    </w:p>
    <w:p w:rsidR="00F3222C" w:rsidRPr="00E5490C" w:rsidRDefault="00F3222C" w:rsidP="00801C3F">
      <w:pPr>
        <w:pStyle w:val="Default"/>
        <w:numPr>
          <w:ilvl w:val="0"/>
          <w:numId w:val="4"/>
        </w:numPr>
        <w:spacing w:after="61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souhlas se zveřejněním osobních údajů</w:t>
      </w:r>
    </w:p>
    <w:p w:rsidR="00801C3F" w:rsidRPr="00E5490C" w:rsidRDefault="00801C3F" w:rsidP="00801C3F">
      <w:pPr>
        <w:pStyle w:val="Default"/>
        <w:spacing w:after="61"/>
        <w:ind w:left="360"/>
        <w:jc w:val="both"/>
        <w:rPr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spacing w:after="61"/>
        <w:ind w:left="360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Změna formuláře žádosti, nevyplnění všech požadovaných údajů, uvedení nepravdivých, neúplných nebo zkreslujících údajů nebo nedodání povinných příloh </w:t>
      </w:r>
      <w:r w:rsidRPr="00E5490C">
        <w:rPr>
          <w:b/>
          <w:color w:val="auto"/>
          <w:sz w:val="22"/>
          <w:szCs w:val="22"/>
        </w:rPr>
        <w:t>je důvodem pro vyřazení žádosti z dalšího hodnocení</w:t>
      </w:r>
      <w:r w:rsidRPr="00E5490C">
        <w:rPr>
          <w:color w:val="auto"/>
          <w:sz w:val="22"/>
          <w:szCs w:val="22"/>
        </w:rPr>
        <w:t xml:space="preserve">. </w:t>
      </w:r>
    </w:p>
    <w:p w:rsidR="00801C3F" w:rsidRDefault="00801C3F" w:rsidP="00801C3F">
      <w:pPr>
        <w:pStyle w:val="Default"/>
        <w:spacing w:after="61"/>
        <w:ind w:left="360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Plzeňský kraj si vyhrazuje právo vyžádat si kdykoli v průběhu administrace, hodnocení, realizace a finanční vypořádání projektu další případné dokumenty související s realizací projektu. </w:t>
      </w:r>
    </w:p>
    <w:p w:rsidR="00B555A2" w:rsidRDefault="00B555A2" w:rsidP="00801C3F">
      <w:pPr>
        <w:pStyle w:val="Default"/>
        <w:spacing w:after="61"/>
        <w:ind w:left="360"/>
        <w:jc w:val="both"/>
        <w:rPr>
          <w:color w:val="auto"/>
          <w:sz w:val="22"/>
          <w:szCs w:val="22"/>
        </w:rPr>
      </w:pPr>
    </w:p>
    <w:p w:rsidR="00B555A2" w:rsidRPr="00E5490C" w:rsidRDefault="00B555A2" w:rsidP="00801C3F">
      <w:pPr>
        <w:pStyle w:val="Default"/>
        <w:spacing w:after="61"/>
        <w:ind w:left="360"/>
        <w:jc w:val="both"/>
        <w:rPr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spacing w:after="61"/>
        <w:ind w:left="360"/>
        <w:jc w:val="both"/>
        <w:rPr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spacing w:after="61"/>
        <w:ind w:left="3900" w:firstLine="348"/>
        <w:jc w:val="both"/>
        <w:rPr>
          <w:color w:val="auto"/>
          <w:sz w:val="22"/>
          <w:szCs w:val="22"/>
        </w:rPr>
      </w:pPr>
      <w:r w:rsidRPr="00E5490C">
        <w:rPr>
          <w:b/>
          <w:bCs/>
          <w:color w:val="auto"/>
          <w:sz w:val="22"/>
          <w:szCs w:val="22"/>
        </w:rPr>
        <w:lastRenderedPageBreak/>
        <w:t>Článek X.</w:t>
      </w:r>
    </w:p>
    <w:p w:rsidR="00801C3F" w:rsidRPr="00E5490C" w:rsidRDefault="00801C3F" w:rsidP="00801C3F">
      <w:pPr>
        <w:pStyle w:val="Default"/>
        <w:jc w:val="center"/>
        <w:rPr>
          <w:i/>
          <w:color w:val="FF0000"/>
          <w:sz w:val="22"/>
          <w:szCs w:val="22"/>
        </w:rPr>
      </w:pPr>
      <w:r w:rsidRPr="00E5490C">
        <w:rPr>
          <w:b/>
          <w:bCs/>
          <w:color w:val="auto"/>
          <w:sz w:val="22"/>
          <w:szCs w:val="22"/>
        </w:rPr>
        <w:t xml:space="preserve">Postup a lhůta při rozhodování o žádosti </w:t>
      </w:r>
    </w:p>
    <w:p w:rsidR="00801C3F" w:rsidRPr="00E5490C" w:rsidRDefault="00801C3F" w:rsidP="00801C3F">
      <w:pPr>
        <w:pStyle w:val="Default"/>
        <w:ind w:left="284" w:hanging="284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1) Žádosti o dotace/příspěvky jsou po termínu uzávěrky po formální stránce zkontrolovány Odborem školství, mládeže a sportu Krajského úřadu Plzeňského kraje. Žádosti nesplňující závazné podmínky dle čl. II. budou administrátorem vyřazeny z dalšího projednávání. </w:t>
      </w:r>
    </w:p>
    <w:p w:rsidR="00801C3F" w:rsidRPr="00E5490C" w:rsidRDefault="00801C3F" w:rsidP="00801C3F">
      <w:pPr>
        <w:pStyle w:val="Default"/>
        <w:spacing w:after="61"/>
        <w:ind w:left="284" w:hanging="284"/>
        <w:jc w:val="both"/>
        <w:rPr>
          <w:color w:val="auto"/>
          <w:sz w:val="22"/>
          <w:szCs w:val="22"/>
        </w:rPr>
      </w:pPr>
    </w:p>
    <w:p w:rsidR="00801C3F" w:rsidRPr="00E5490C" w:rsidRDefault="00801C3F" w:rsidP="00801C3F">
      <w:pPr>
        <w:pStyle w:val="Zkladntextodsazen"/>
        <w:tabs>
          <w:tab w:val="left" w:pos="851"/>
          <w:tab w:val="left" w:pos="993"/>
        </w:tabs>
        <w:ind w:left="284" w:hanging="284"/>
        <w:rPr>
          <w:rFonts w:cs="Arial"/>
          <w:szCs w:val="22"/>
        </w:rPr>
      </w:pPr>
      <w:r w:rsidRPr="00E5490C">
        <w:rPr>
          <w:rFonts w:cs="Arial"/>
          <w:szCs w:val="22"/>
        </w:rPr>
        <w:t>2) Žádosti splňující formální požadavky jsou Odborem školství, mládeže a sportu Krajského úřadu Plzeňského kraje předloženy Hodnotící komisi z dotačního programu/titulu Plzeňského kraje „</w:t>
      </w:r>
      <w:r w:rsidR="00EA76AD">
        <w:rPr>
          <w:rFonts w:cs="Arial"/>
          <w:bCs/>
          <w:szCs w:val="22"/>
        </w:rPr>
        <w:t>Naplňování Koncepce podpory mládeže v Plzeňském kraji</w:t>
      </w:r>
      <w:r w:rsidRPr="00E5490C">
        <w:rPr>
          <w:rFonts w:cs="Arial"/>
          <w:bCs/>
          <w:szCs w:val="22"/>
        </w:rPr>
        <w:t xml:space="preserve">“ </w:t>
      </w:r>
      <w:r w:rsidRPr="00E5490C">
        <w:rPr>
          <w:rFonts w:cs="Arial"/>
          <w:szCs w:val="22"/>
        </w:rPr>
        <w:t xml:space="preserve">jmenované Radou Plzeňského kraje (dále jen „Komise“). Komise v souladu se svým jednacím řádem posuzuje jednotlivé žádosti tak, že zhodnotí u každé žádosti míru naplnění kritérií dle čl. IV. Pravidel. </w:t>
      </w:r>
    </w:p>
    <w:p w:rsidR="00801C3F" w:rsidRPr="00E5490C" w:rsidRDefault="00801C3F" w:rsidP="00801C3F">
      <w:pPr>
        <w:pStyle w:val="Default"/>
        <w:spacing w:after="61"/>
        <w:ind w:left="284" w:hanging="284"/>
        <w:jc w:val="both"/>
        <w:rPr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spacing w:after="61"/>
        <w:ind w:left="284" w:hanging="284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3) Člen Komise, u něhož lze mít pochybnosti, že pro poměr k projednávané žádosti nebo osobám, jichž se žádost dotýká, nemůže nestranně rozhodovat, nemůže o předmětné žádosti hlasovat. </w:t>
      </w:r>
    </w:p>
    <w:p w:rsidR="00801C3F" w:rsidRPr="00E5490C" w:rsidRDefault="00801C3F" w:rsidP="00801C3F">
      <w:pPr>
        <w:pStyle w:val="Default"/>
        <w:spacing w:after="61"/>
        <w:ind w:left="284" w:hanging="284"/>
        <w:jc w:val="both"/>
        <w:rPr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spacing w:after="61"/>
        <w:ind w:left="284" w:hanging="284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4) Komise si vyhrazuje právo přizvat k hodnocení jednotlivých žádostí nezávislé posuzovatele, kteří musí být schopni odborně žádost hodnotit. Posuzovatel nesmí být osoba, u níž lze mít pochybnosti, že pro poměr k projednávané žádosti nebo osobám, jichž se žádost dotýká, nemůže nestranně rozhodovat. Posuzovatel vyjádří své doporučení nebo nedoporučení žádosti k poskytnutí dotace/příspěvku. Své stanovisko posuzovatel v hodnocení zdůvodní. </w:t>
      </w:r>
    </w:p>
    <w:p w:rsidR="00801C3F" w:rsidRPr="00E5490C" w:rsidRDefault="00801C3F" w:rsidP="00801C3F">
      <w:pPr>
        <w:pStyle w:val="Default"/>
        <w:spacing w:after="61"/>
        <w:ind w:left="284" w:hanging="284"/>
        <w:jc w:val="both"/>
        <w:rPr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spacing w:after="61"/>
        <w:ind w:left="284" w:hanging="284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5) Komise je oprávněna navrhnout snížení výše dotace/příspěvku, o kterou žadatel žádá, a takto upravenou ji doporučit ke schválení orgánům Plzeňského kraje. </w:t>
      </w:r>
    </w:p>
    <w:p w:rsidR="00801C3F" w:rsidRPr="00E5490C" w:rsidRDefault="00801C3F" w:rsidP="00801C3F">
      <w:pPr>
        <w:pStyle w:val="Default"/>
        <w:spacing w:after="61"/>
        <w:ind w:left="284" w:hanging="284"/>
        <w:jc w:val="both"/>
        <w:rPr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spacing w:after="61"/>
        <w:ind w:left="284" w:hanging="284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6) Všechny žádosti zhodnocené Komisí budou společně s jejím stanoviskem předloženy k rozhodnutí orgánům Plzeňského kraje příslušným k rozhodnutí o poskytnutí dotace/příspěvku dle zákona č. 129/2000 Sb., o krajích, v platném znění. Dotace/příspěvky se poskytují výhradně na základě usnesení Rady Plzeňského kraje nebo Zastupitelstva Plzeňského kraje a na základě písemné veřejnoprávní smlouvy o poskytnutí dotace/ vyrozumění v případě poskytnutí příspěvku. </w:t>
      </w:r>
    </w:p>
    <w:p w:rsidR="00801C3F" w:rsidRPr="00E5490C" w:rsidRDefault="00801C3F" w:rsidP="00801C3F">
      <w:pPr>
        <w:pStyle w:val="Default"/>
        <w:spacing w:after="61"/>
        <w:ind w:left="284" w:hanging="284"/>
        <w:jc w:val="both"/>
        <w:rPr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spacing w:after="61"/>
        <w:ind w:left="284" w:hanging="284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>7) Všichni žadatelé budou o výsledku rozhodnutí orgánů Plzeňského kraje vyrozuměni prostřednictvím aplikace eDotace do 30 dnů od vydání usnesení RPK/ZPK.</w:t>
      </w:r>
    </w:p>
    <w:p w:rsidR="00801C3F" w:rsidRPr="00E5490C" w:rsidRDefault="00801C3F" w:rsidP="00801C3F">
      <w:pPr>
        <w:pStyle w:val="Default"/>
        <w:spacing w:after="61"/>
        <w:ind w:left="284" w:hanging="284"/>
        <w:jc w:val="both"/>
        <w:rPr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ind w:left="284" w:hanging="284"/>
        <w:jc w:val="center"/>
        <w:rPr>
          <w:b/>
          <w:bCs/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jc w:val="center"/>
        <w:rPr>
          <w:color w:val="auto"/>
          <w:sz w:val="22"/>
          <w:szCs w:val="22"/>
        </w:rPr>
      </w:pPr>
      <w:r w:rsidRPr="00E5490C">
        <w:rPr>
          <w:b/>
          <w:bCs/>
          <w:color w:val="auto"/>
          <w:sz w:val="22"/>
          <w:szCs w:val="22"/>
        </w:rPr>
        <w:t>Článek XI.</w:t>
      </w:r>
    </w:p>
    <w:p w:rsidR="00801C3F" w:rsidRPr="00E5490C" w:rsidRDefault="00801C3F" w:rsidP="00801C3F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E5490C">
        <w:rPr>
          <w:b/>
          <w:bCs/>
          <w:color w:val="auto"/>
          <w:sz w:val="22"/>
          <w:szCs w:val="22"/>
        </w:rPr>
        <w:t>Podpora malého rozsahu – “de minimis“</w:t>
      </w:r>
    </w:p>
    <w:p w:rsidR="00801C3F" w:rsidRPr="00E5490C" w:rsidRDefault="00801C3F" w:rsidP="00801C3F">
      <w:pPr>
        <w:pStyle w:val="Default"/>
        <w:jc w:val="center"/>
        <w:rPr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Poskytovatel je oprávněn dotaci poskytnout v režimu podpor de minimis. Na tuto skutečnost bude příjemce upozorněn před podpisem veřejnoprávní smlouvy o poskytnutí účelové dotace. </w:t>
      </w:r>
    </w:p>
    <w:p w:rsidR="00801C3F" w:rsidRPr="00E5490C" w:rsidRDefault="00801C3F" w:rsidP="00801C3F">
      <w:pPr>
        <w:pStyle w:val="Default"/>
        <w:rPr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jc w:val="center"/>
        <w:rPr>
          <w:color w:val="auto"/>
          <w:sz w:val="22"/>
          <w:szCs w:val="22"/>
        </w:rPr>
      </w:pPr>
      <w:r w:rsidRPr="00E5490C">
        <w:rPr>
          <w:b/>
          <w:bCs/>
          <w:color w:val="auto"/>
          <w:sz w:val="22"/>
          <w:szCs w:val="22"/>
        </w:rPr>
        <w:t>Článek XII.</w:t>
      </w:r>
    </w:p>
    <w:p w:rsidR="00801C3F" w:rsidRPr="00E5490C" w:rsidRDefault="00801C3F" w:rsidP="00801C3F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E5490C">
        <w:rPr>
          <w:b/>
          <w:bCs/>
          <w:color w:val="auto"/>
          <w:sz w:val="22"/>
          <w:szCs w:val="22"/>
        </w:rPr>
        <w:t>Smlouva o poskytnutí dotace</w:t>
      </w:r>
    </w:p>
    <w:p w:rsidR="00801C3F" w:rsidRPr="00E5490C" w:rsidRDefault="00801C3F" w:rsidP="00801C3F">
      <w:pPr>
        <w:pStyle w:val="Default"/>
        <w:jc w:val="center"/>
        <w:rPr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spacing w:after="61"/>
        <w:ind w:left="284" w:hanging="284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1) Na základě rozhodnutí Rady Plzeňského kraje nebo Zastupitelstva Plzeňského kraje uzavře poskytovatel s příjemcem dotace veřejnoprávní písemnou smlouvu o poskytnutí </w:t>
      </w:r>
      <w:r w:rsidRPr="00E5490C">
        <w:rPr>
          <w:color w:val="auto"/>
          <w:sz w:val="22"/>
          <w:szCs w:val="22"/>
        </w:rPr>
        <w:lastRenderedPageBreak/>
        <w:t xml:space="preserve">účelové finanční dotace. Veřejnoprávní smlouva nebude uzavírána v případě poskytnutí příspěvku. </w:t>
      </w:r>
    </w:p>
    <w:p w:rsidR="00801C3F" w:rsidRPr="00E5490C" w:rsidRDefault="00801C3F" w:rsidP="00801C3F">
      <w:pPr>
        <w:pStyle w:val="Default"/>
        <w:spacing w:after="61"/>
        <w:ind w:left="284" w:hanging="284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2) Poskytovatel je oprávněn před podpisem smlouvy vyzvat příjemce k doložení příp. dalších souvisejících dokumentů. </w:t>
      </w:r>
    </w:p>
    <w:p w:rsidR="00801C3F" w:rsidRPr="00E5490C" w:rsidRDefault="00801C3F" w:rsidP="00801C3F">
      <w:pPr>
        <w:pStyle w:val="Default"/>
        <w:spacing w:after="61"/>
        <w:ind w:left="284" w:hanging="284"/>
        <w:jc w:val="both"/>
        <w:rPr>
          <w:strike/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>3) Příjemci dotace bude zaslán návrh smlouvy a příjemce dotace bude současně vyzván k  podpisu smlouvy ve lhůtě do 40 (čtyřiceti) dnů od doručení návrhu smlouvy</w:t>
      </w:r>
    </w:p>
    <w:p w:rsidR="00801C3F" w:rsidRPr="00E5490C" w:rsidRDefault="00801C3F" w:rsidP="00801C3F">
      <w:pPr>
        <w:pStyle w:val="Default"/>
        <w:spacing w:after="61"/>
        <w:ind w:left="284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>Smlouvu lze podepsat i osobně na Odboru školství, mládeže a sportu Krajského úřadu Plzeňského kraje po předchozí domluvě, popřípadě doručit podepsanou.</w:t>
      </w:r>
    </w:p>
    <w:p w:rsidR="00801C3F" w:rsidRPr="00E5490C" w:rsidRDefault="00801C3F" w:rsidP="00801C3F">
      <w:pPr>
        <w:pStyle w:val="Default"/>
        <w:spacing w:after="61"/>
        <w:jc w:val="both"/>
        <w:rPr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spacing w:after="61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4) Ve smlouvě se uvede: </w:t>
      </w:r>
    </w:p>
    <w:p w:rsidR="00801C3F" w:rsidRPr="00E5490C" w:rsidRDefault="00801C3F" w:rsidP="00801C3F">
      <w:pPr>
        <w:pStyle w:val="Default"/>
        <w:numPr>
          <w:ilvl w:val="0"/>
          <w:numId w:val="6"/>
        </w:numPr>
        <w:spacing w:after="61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>název projektu/účel nebo činnost, na kterou je dotace poskytována</w:t>
      </w:r>
      <w:r w:rsidR="0072793B">
        <w:rPr>
          <w:color w:val="auto"/>
          <w:sz w:val="22"/>
          <w:szCs w:val="22"/>
        </w:rPr>
        <w:t>,</w:t>
      </w:r>
      <w:r w:rsidRPr="00E5490C">
        <w:rPr>
          <w:color w:val="auto"/>
          <w:sz w:val="22"/>
          <w:szCs w:val="22"/>
        </w:rPr>
        <w:t xml:space="preserve"> </w:t>
      </w:r>
    </w:p>
    <w:p w:rsidR="00801C3F" w:rsidRPr="00E5490C" w:rsidRDefault="00801C3F" w:rsidP="00801C3F">
      <w:pPr>
        <w:pStyle w:val="Default"/>
        <w:numPr>
          <w:ilvl w:val="0"/>
          <w:numId w:val="6"/>
        </w:numPr>
        <w:spacing w:after="61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>doba, na kterou je dotace poskytována (nejzazší termín pro čerpání dotace)</w:t>
      </w:r>
      <w:r w:rsidR="0072793B">
        <w:rPr>
          <w:color w:val="auto"/>
          <w:sz w:val="22"/>
          <w:szCs w:val="22"/>
        </w:rPr>
        <w:t>,</w:t>
      </w:r>
      <w:r w:rsidRPr="00E5490C">
        <w:rPr>
          <w:color w:val="auto"/>
          <w:sz w:val="22"/>
          <w:szCs w:val="22"/>
        </w:rPr>
        <w:t xml:space="preserve"> </w:t>
      </w:r>
    </w:p>
    <w:p w:rsidR="00801C3F" w:rsidRPr="00E5490C" w:rsidRDefault="00801C3F" w:rsidP="00801C3F">
      <w:pPr>
        <w:pStyle w:val="Default"/>
        <w:numPr>
          <w:ilvl w:val="0"/>
          <w:numId w:val="6"/>
        </w:numPr>
        <w:spacing w:after="61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>výše dotace</w:t>
      </w:r>
      <w:r w:rsidR="0072793B">
        <w:rPr>
          <w:color w:val="auto"/>
          <w:sz w:val="22"/>
          <w:szCs w:val="22"/>
        </w:rPr>
        <w:t>,</w:t>
      </w:r>
      <w:r w:rsidRPr="00E5490C">
        <w:rPr>
          <w:color w:val="auto"/>
          <w:sz w:val="22"/>
          <w:szCs w:val="22"/>
        </w:rPr>
        <w:t xml:space="preserve"> </w:t>
      </w:r>
    </w:p>
    <w:p w:rsidR="00801C3F" w:rsidRPr="00E5490C" w:rsidRDefault="00801C3F" w:rsidP="00801C3F">
      <w:pPr>
        <w:pStyle w:val="Default"/>
        <w:numPr>
          <w:ilvl w:val="0"/>
          <w:numId w:val="6"/>
        </w:numPr>
        <w:spacing w:after="61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>možnost jednostranného odstoupení od smlouvy před uskutečněním finančního plnění poskytovatele vůči příjemci dle smlouvy</w:t>
      </w:r>
      <w:r w:rsidR="0072793B">
        <w:rPr>
          <w:color w:val="auto"/>
          <w:sz w:val="22"/>
          <w:szCs w:val="22"/>
        </w:rPr>
        <w:t>,</w:t>
      </w:r>
      <w:r w:rsidRPr="00E5490C">
        <w:rPr>
          <w:color w:val="auto"/>
          <w:sz w:val="22"/>
          <w:szCs w:val="22"/>
        </w:rPr>
        <w:t xml:space="preserve"> </w:t>
      </w:r>
    </w:p>
    <w:p w:rsidR="00801C3F" w:rsidRPr="00E5490C" w:rsidRDefault="00801C3F" w:rsidP="00801C3F">
      <w:pPr>
        <w:pStyle w:val="Default"/>
        <w:numPr>
          <w:ilvl w:val="0"/>
          <w:numId w:val="6"/>
        </w:numPr>
        <w:spacing w:after="61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>povinnost příjemce doložit finanční vypořádání použití dotace ve stanoveném termínu a požadované formě</w:t>
      </w:r>
      <w:r w:rsidR="0072793B">
        <w:rPr>
          <w:color w:val="auto"/>
          <w:sz w:val="22"/>
          <w:szCs w:val="22"/>
        </w:rPr>
        <w:t>,</w:t>
      </w:r>
      <w:r w:rsidRPr="00E5490C">
        <w:rPr>
          <w:color w:val="auto"/>
          <w:sz w:val="22"/>
          <w:szCs w:val="22"/>
        </w:rPr>
        <w:t xml:space="preserve"> </w:t>
      </w:r>
    </w:p>
    <w:p w:rsidR="00801C3F" w:rsidRPr="00E5490C" w:rsidRDefault="00801C3F" w:rsidP="00801C3F">
      <w:pPr>
        <w:pStyle w:val="Default"/>
        <w:numPr>
          <w:ilvl w:val="0"/>
          <w:numId w:val="6"/>
        </w:numPr>
        <w:spacing w:after="61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povinnost příjemce </w:t>
      </w:r>
      <w:r w:rsidRPr="00E5490C">
        <w:rPr>
          <w:bCs/>
          <w:color w:val="auto"/>
          <w:sz w:val="22"/>
          <w:szCs w:val="22"/>
        </w:rPr>
        <w:t xml:space="preserve">vrátit </w:t>
      </w:r>
      <w:r w:rsidRPr="00E5490C">
        <w:rPr>
          <w:color w:val="auto"/>
          <w:sz w:val="22"/>
          <w:szCs w:val="22"/>
        </w:rPr>
        <w:t>dotaci, nebude-li použita v souladu s účelem, k němuž byla poskytnuta, nebo nebude-li dotace řádně vypořádána</w:t>
      </w:r>
      <w:r w:rsidR="0072793B">
        <w:rPr>
          <w:color w:val="auto"/>
          <w:sz w:val="22"/>
          <w:szCs w:val="22"/>
        </w:rPr>
        <w:t>,</w:t>
      </w:r>
      <w:r w:rsidRPr="00E5490C">
        <w:rPr>
          <w:color w:val="auto"/>
          <w:sz w:val="22"/>
          <w:szCs w:val="22"/>
        </w:rPr>
        <w:t xml:space="preserve"> </w:t>
      </w:r>
    </w:p>
    <w:p w:rsidR="00801C3F" w:rsidRPr="00E5490C" w:rsidRDefault="00801C3F" w:rsidP="00801C3F">
      <w:pPr>
        <w:pStyle w:val="Default"/>
        <w:numPr>
          <w:ilvl w:val="0"/>
          <w:numId w:val="6"/>
        </w:numPr>
        <w:spacing w:after="61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>podmínky sledování realizace projektu a jeho kontroly</w:t>
      </w:r>
      <w:r w:rsidR="0072793B">
        <w:rPr>
          <w:color w:val="auto"/>
          <w:sz w:val="22"/>
          <w:szCs w:val="22"/>
        </w:rPr>
        <w:t>,</w:t>
      </w:r>
      <w:r w:rsidRPr="00E5490C">
        <w:rPr>
          <w:color w:val="auto"/>
          <w:sz w:val="22"/>
          <w:szCs w:val="22"/>
        </w:rPr>
        <w:t xml:space="preserve"> </w:t>
      </w:r>
    </w:p>
    <w:p w:rsidR="00801C3F" w:rsidRPr="00E5490C" w:rsidRDefault="00801C3F" w:rsidP="00801C3F">
      <w:pPr>
        <w:pStyle w:val="Default"/>
        <w:numPr>
          <w:ilvl w:val="0"/>
          <w:numId w:val="6"/>
        </w:numPr>
        <w:spacing w:after="61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>skutečnost, že při nakládání s veřejnými prostředky musí být dodržena rozpočtová kázeň podle zákona č. 250/2000 Sb., o rozpočtových pravidlech územních rozpočtů, v platném znění</w:t>
      </w:r>
      <w:r w:rsidR="0072793B">
        <w:rPr>
          <w:color w:val="auto"/>
          <w:sz w:val="22"/>
          <w:szCs w:val="22"/>
        </w:rPr>
        <w:t>,</w:t>
      </w:r>
      <w:r w:rsidRPr="00E5490C">
        <w:rPr>
          <w:color w:val="auto"/>
          <w:sz w:val="22"/>
          <w:szCs w:val="22"/>
        </w:rPr>
        <w:t xml:space="preserve"> </w:t>
      </w:r>
    </w:p>
    <w:p w:rsidR="00801C3F" w:rsidRPr="00E5490C" w:rsidRDefault="00801C3F" w:rsidP="00801C3F">
      <w:pPr>
        <w:pStyle w:val="Default"/>
        <w:numPr>
          <w:ilvl w:val="0"/>
          <w:numId w:val="6"/>
        </w:numPr>
        <w:spacing w:after="64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v případě, že předmět smlouvy zatím nebyl realizován, zavazuje se příjemce, že </w:t>
      </w:r>
      <w:r w:rsidRPr="00E5490C">
        <w:rPr>
          <w:color w:val="auto"/>
          <w:sz w:val="22"/>
          <w:szCs w:val="22"/>
        </w:rPr>
        <w:br/>
        <w:t xml:space="preserve">na propagační materiály související s předmětem smlouvy, při akcích souvisejících </w:t>
      </w:r>
      <w:r w:rsidRPr="00E5490C">
        <w:rPr>
          <w:color w:val="auto"/>
          <w:sz w:val="22"/>
          <w:szCs w:val="22"/>
        </w:rPr>
        <w:br/>
        <w:t xml:space="preserve">s předmětem smlouvy a na webových stránkách, které odkazují na předmět smlouvy, viditelně umístí logo Plzeňského kraje. V případě, že předmět smlouvy byl již realizován, zavazuje se příjemce, že umístí viditelně logo Plzeňského kraje na webové stránky, které odkazují na předmět smlouvy. Příjemce prohlašuje, že byl seznámen s podobou loga Plzeňského kraje ke dni podpisu této smlouvy. </w:t>
      </w:r>
    </w:p>
    <w:p w:rsidR="00801C3F" w:rsidRPr="00E5490C" w:rsidRDefault="00801C3F" w:rsidP="00801C3F">
      <w:pPr>
        <w:pStyle w:val="Default"/>
        <w:numPr>
          <w:ilvl w:val="0"/>
          <w:numId w:val="6"/>
        </w:numPr>
        <w:spacing w:after="64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>sankce v případě porušení smluvní/ních podmínky/nek ze strany příjemce, která je ve smlouvě upravena odvodem ve výši 5% -100% poskytnuté dotace</w:t>
      </w:r>
      <w:r w:rsidR="0072793B">
        <w:rPr>
          <w:color w:val="auto"/>
          <w:sz w:val="22"/>
          <w:szCs w:val="22"/>
        </w:rPr>
        <w:t>,</w:t>
      </w:r>
      <w:r w:rsidRPr="00E5490C">
        <w:rPr>
          <w:color w:val="auto"/>
          <w:sz w:val="22"/>
          <w:szCs w:val="22"/>
        </w:rPr>
        <w:t xml:space="preserve"> </w:t>
      </w:r>
    </w:p>
    <w:p w:rsidR="00801C3F" w:rsidRPr="00E5490C" w:rsidRDefault="00801C3F" w:rsidP="00801C3F">
      <w:pPr>
        <w:pStyle w:val="Default"/>
        <w:numPr>
          <w:ilvl w:val="0"/>
          <w:numId w:val="6"/>
        </w:numPr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postup v případě návrhu na uzavření dodatku veřejnoprávní smlouvy. </w:t>
      </w:r>
    </w:p>
    <w:p w:rsidR="00801C3F" w:rsidRPr="00E5490C" w:rsidRDefault="00801C3F" w:rsidP="00801C3F">
      <w:pPr>
        <w:pStyle w:val="Default"/>
        <w:rPr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rPr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jc w:val="center"/>
        <w:rPr>
          <w:color w:val="auto"/>
          <w:sz w:val="22"/>
          <w:szCs w:val="22"/>
        </w:rPr>
      </w:pPr>
      <w:r w:rsidRPr="00E5490C">
        <w:rPr>
          <w:b/>
          <w:bCs/>
          <w:color w:val="auto"/>
          <w:sz w:val="22"/>
          <w:szCs w:val="22"/>
        </w:rPr>
        <w:t>Článek XIII.</w:t>
      </w:r>
    </w:p>
    <w:p w:rsidR="00801C3F" w:rsidRPr="00E5490C" w:rsidRDefault="00801C3F" w:rsidP="00801C3F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E5490C">
        <w:rPr>
          <w:b/>
          <w:bCs/>
          <w:color w:val="auto"/>
          <w:sz w:val="22"/>
          <w:szCs w:val="22"/>
        </w:rPr>
        <w:t>Finanční vypořádání dotace</w:t>
      </w:r>
    </w:p>
    <w:p w:rsidR="00801C3F" w:rsidRPr="00E5490C" w:rsidRDefault="00801C3F" w:rsidP="00801C3F">
      <w:pPr>
        <w:pStyle w:val="Default"/>
        <w:jc w:val="center"/>
        <w:rPr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jc w:val="both"/>
        <w:rPr>
          <w:color w:val="auto"/>
          <w:sz w:val="22"/>
          <w:szCs w:val="22"/>
        </w:rPr>
      </w:pPr>
      <w:r w:rsidRPr="00E5490C">
        <w:rPr>
          <w:b/>
          <w:bCs/>
          <w:color w:val="auto"/>
          <w:sz w:val="22"/>
          <w:szCs w:val="22"/>
        </w:rPr>
        <w:t xml:space="preserve">Finanční vypořádání (vyplněný formulář finanční vypořádání dotace/příspěvku) předkládá příjemce elektronicky prostřednictvím aplikace eDotace vložením vyplněného a podepsaného formuláře Finanční vypořádání dotace </w:t>
      </w:r>
      <w:r w:rsidRPr="00E5490C">
        <w:rPr>
          <w:color w:val="auto"/>
          <w:sz w:val="22"/>
          <w:szCs w:val="22"/>
        </w:rPr>
        <w:t xml:space="preserve">(příloha č. 3 Pravidel) jako jednoho souboru ve formátu *.pdf (naskenují se dohromady). </w:t>
      </w:r>
    </w:p>
    <w:p w:rsidR="00801C3F" w:rsidRPr="00E5490C" w:rsidRDefault="00801C3F" w:rsidP="00801C3F">
      <w:pPr>
        <w:pStyle w:val="Default"/>
        <w:rPr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spacing w:after="64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Požadované </w:t>
      </w:r>
      <w:r w:rsidRPr="00E5490C">
        <w:rPr>
          <w:b/>
          <w:color w:val="auto"/>
          <w:sz w:val="22"/>
          <w:szCs w:val="22"/>
          <w:u w:val="single"/>
        </w:rPr>
        <w:t xml:space="preserve">přílohy k finančnímu vypořádání </w:t>
      </w:r>
      <w:r w:rsidRPr="00E5490C">
        <w:rPr>
          <w:color w:val="auto"/>
          <w:sz w:val="22"/>
          <w:szCs w:val="22"/>
        </w:rPr>
        <w:t xml:space="preserve">předkládá příjemce </w:t>
      </w:r>
      <w:r w:rsidRPr="00E5490C">
        <w:rPr>
          <w:b/>
          <w:bCs/>
          <w:color w:val="auto"/>
          <w:sz w:val="22"/>
          <w:szCs w:val="22"/>
        </w:rPr>
        <w:t xml:space="preserve">fyzicky </w:t>
      </w:r>
      <w:r w:rsidRPr="00E5490C">
        <w:rPr>
          <w:bCs/>
          <w:color w:val="auto"/>
          <w:sz w:val="22"/>
          <w:szCs w:val="22"/>
        </w:rPr>
        <w:t>(písemnou formou prostřednictvím podatelny Krajského úřadu Plzeňského kraje, dále jen „KÚPK“)</w:t>
      </w:r>
      <w:r w:rsidRPr="00E5490C">
        <w:rPr>
          <w:b/>
          <w:bCs/>
          <w:color w:val="auto"/>
          <w:sz w:val="22"/>
          <w:szCs w:val="22"/>
        </w:rPr>
        <w:t xml:space="preserve"> </w:t>
      </w:r>
      <w:r w:rsidRPr="00E5490C">
        <w:rPr>
          <w:color w:val="auto"/>
          <w:sz w:val="22"/>
          <w:szCs w:val="22"/>
        </w:rPr>
        <w:t xml:space="preserve">– čitelné a </w:t>
      </w:r>
      <w:r w:rsidRPr="00E5490C">
        <w:rPr>
          <w:b/>
          <w:color w:val="auto"/>
          <w:sz w:val="22"/>
          <w:szCs w:val="22"/>
          <w:u w:val="single"/>
        </w:rPr>
        <w:t>řádně očíslované</w:t>
      </w:r>
      <w:r w:rsidRPr="00E5490C">
        <w:rPr>
          <w:color w:val="auto"/>
          <w:sz w:val="22"/>
          <w:szCs w:val="22"/>
        </w:rPr>
        <w:t xml:space="preserve"> účetní doklady související s náklady hrazenými z poskytnuté dotace (faktury, smlouvy nebo dohody včetně potvrzení o jejich proplacení - výpis z bankovního účtu, příjmový/výdajový doklad; paragony příp. další). Doklady menšího formátu doporučujeme nalepit na čistý list A4. </w:t>
      </w:r>
      <w:r w:rsidRPr="00E5490C">
        <w:rPr>
          <w:bCs/>
          <w:color w:val="auto"/>
          <w:sz w:val="22"/>
          <w:szCs w:val="22"/>
        </w:rPr>
        <w:t xml:space="preserve">Část nákladů uplatňovaná z poskytnuté dotace nesmí být vykázána prostřednictvím příslušného dokladu k jinému účelu než k finančnímu vypořádání v rámci programu. </w:t>
      </w:r>
      <w:r w:rsidRPr="00E5490C">
        <w:rPr>
          <w:color w:val="auto"/>
          <w:sz w:val="22"/>
          <w:szCs w:val="22"/>
        </w:rPr>
        <w:t xml:space="preserve">Doklady, k jejichž úhradě bylo použito dotačních prostředků, </w:t>
      </w:r>
      <w:r w:rsidRPr="00E5490C">
        <w:rPr>
          <w:color w:val="auto"/>
          <w:sz w:val="22"/>
          <w:szCs w:val="22"/>
        </w:rPr>
        <w:lastRenderedPageBreak/>
        <w:t xml:space="preserve">musí být vedeny v účetní evidenci příjemce dotace odděleně od ostatního účetnictví (analyticky nebo s označením). </w:t>
      </w:r>
      <w:r w:rsidRPr="00E5490C">
        <w:rPr>
          <w:bCs/>
          <w:color w:val="auto"/>
          <w:sz w:val="22"/>
          <w:szCs w:val="22"/>
        </w:rPr>
        <w:t xml:space="preserve">Předložené účetní doklady musí mít jasně specifikovanou souvislost s projektem a vymezen účel, druh či objem poskytované služby. </w:t>
      </w:r>
    </w:p>
    <w:p w:rsidR="00801C3F" w:rsidRPr="00E5490C" w:rsidRDefault="00801C3F" w:rsidP="00801C3F">
      <w:pPr>
        <w:pStyle w:val="Default"/>
        <w:rPr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jc w:val="both"/>
        <w:rPr>
          <w:color w:val="auto"/>
          <w:sz w:val="22"/>
          <w:szCs w:val="22"/>
        </w:rPr>
      </w:pPr>
      <w:r w:rsidRPr="00A13593">
        <w:rPr>
          <w:bCs/>
          <w:color w:val="auto"/>
          <w:sz w:val="22"/>
          <w:szCs w:val="22"/>
        </w:rPr>
        <w:t>Nejzazší termín pro předložení finančního vypořádání je stanoven na</w:t>
      </w:r>
      <w:r w:rsidRPr="00A13593">
        <w:rPr>
          <w:b/>
          <w:bCs/>
          <w:color w:val="auto"/>
          <w:sz w:val="22"/>
          <w:szCs w:val="22"/>
        </w:rPr>
        <w:t xml:space="preserve"> 1</w:t>
      </w:r>
      <w:r w:rsidR="00910673">
        <w:rPr>
          <w:b/>
          <w:bCs/>
          <w:color w:val="auto"/>
          <w:sz w:val="22"/>
          <w:szCs w:val="22"/>
        </w:rPr>
        <w:t>4</w:t>
      </w:r>
      <w:r w:rsidRPr="00A13593">
        <w:rPr>
          <w:b/>
          <w:bCs/>
          <w:color w:val="auto"/>
          <w:sz w:val="22"/>
          <w:szCs w:val="22"/>
        </w:rPr>
        <w:t>. leden 201</w:t>
      </w:r>
      <w:r w:rsidR="00910673">
        <w:rPr>
          <w:b/>
          <w:bCs/>
          <w:color w:val="auto"/>
          <w:sz w:val="22"/>
          <w:szCs w:val="22"/>
        </w:rPr>
        <w:t>9</w:t>
      </w:r>
      <w:r w:rsidRPr="00A13593">
        <w:rPr>
          <w:color w:val="auto"/>
          <w:sz w:val="22"/>
          <w:szCs w:val="22"/>
        </w:rPr>
        <w:t>.</w:t>
      </w:r>
      <w:r w:rsidRPr="00E5490C">
        <w:rPr>
          <w:color w:val="auto"/>
          <w:sz w:val="22"/>
          <w:szCs w:val="22"/>
        </w:rPr>
        <w:t xml:space="preserve"> </w:t>
      </w:r>
    </w:p>
    <w:p w:rsidR="00801C3F" w:rsidRPr="00E5490C" w:rsidRDefault="00801C3F" w:rsidP="00801C3F">
      <w:pPr>
        <w:pStyle w:val="Default"/>
        <w:rPr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Poskytovatel si vyhrazuje právo provést kontrolu finančního vypořádání vyúčtované účelové dotace, která zahrnuje věcnou a finanční kontrolu skutečností rozhodných pro hospodaření s veřejnými prostředky, zejména při vynakládání veřejných výdajů včetně veřejné finanční podpory u kontrolovaných subjektů dle platné legislativy. </w:t>
      </w:r>
    </w:p>
    <w:p w:rsidR="00801C3F" w:rsidRPr="00E5490C" w:rsidRDefault="00801C3F" w:rsidP="00801C3F">
      <w:pPr>
        <w:pStyle w:val="Default"/>
        <w:jc w:val="both"/>
        <w:rPr>
          <w:color w:val="auto"/>
          <w:sz w:val="22"/>
          <w:szCs w:val="22"/>
        </w:rPr>
      </w:pPr>
    </w:p>
    <w:p w:rsidR="00801C3F" w:rsidRDefault="00801C3F" w:rsidP="00801C3F">
      <w:pPr>
        <w:pStyle w:val="Default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Finanční vypořádání musí být doloženo řádně a bezchybně do termínu stanoveného ve smlouvě. Příjemce je povinen předložit poskytovateli finanční vypořádání použití dotace v elektronické formě prostřednictvím systému eDotace včas. (U dotací vyplácených před termínem pro předložení závěrečné zprávy a finančního vypořádání bude pozdní předložení závěrečné zprávy a finanční vypořádání sankcionováno odvodem do rozpočtu poskytovatele ve výši 5-10 % dotace). V případě, kdy administrátor shledá, že podané finanční vypořádání vykazuje nedostatky, vyzve KÚPK příjemce k jejich odstranění ve 14 denní lhůtě od data doručení výzvy. Jestliže v této lhůtě nebudou nedostatky odstraněny, je příjemce povinen dotaci v plné výši, popřípadě v části nedoložené finančním vypořádáním vrátit / nebude dotace zcela či v části nedoložené finančním vypořádáním vyplacena. Lhůta pro vrácení dotace bude stanovena písemnou výzvou KÚPK. </w:t>
      </w:r>
    </w:p>
    <w:p w:rsidR="003066EF" w:rsidRDefault="003066EF" w:rsidP="00801C3F">
      <w:pPr>
        <w:pStyle w:val="Default"/>
        <w:jc w:val="both"/>
        <w:rPr>
          <w:color w:val="auto"/>
          <w:sz w:val="22"/>
          <w:szCs w:val="22"/>
        </w:rPr>
      </w:pPr>
    </w:p>
    <w:p w:rsidR="003066EF" w:rsidRPr="00E5490C" w:rsidRDefault="003066EF" w:rsidP="00801C3F">
      <w:pPr>
        <w:pStyle w:val="Default"/>
        <w:jc w:val="both"/>
        <w:rPr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rPr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jc w:val="center"/>
        <w:rPr>
          <w:color w:val="auto"/>
          <w:sz w:val="22"/>
          <w:szCs w:val="22"/>
        </w:rPr>
      </w:pPr>
      <w:r w:rsidRPr="00E5490C">
        <w:rPr>
          <w:b/>
          <w:bCs/>
          <w:color w:val="auto"/>
          <w:sz w:val="22"/>
          <w:szCs w:val="22"/>
        </w:rPr>
        <w:t>Článek XIV.</w:t>
      </w:r>
    </w:p>
    <w:p w:rsidR="00801C3F" w:rsidRPr="00E5490C" w:rsidRDefault="00801C3F" w:rsidP="00801C3F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E5490C">
        <w:rPr>
          <w:b/>
          <w:bCs/>
          <w:color w:val="auto"/>
          <w:sz w:val="22"/>
          <w:szCs w:val="22"/>
        </w:rPr>
        <w:t>Závěrečná ustanovení</w:t>
      </w:r>
    </w:p>
    <w:p w:rsidR="00801C3F" w:rsidRPr="00E5490C" w:rsidRDefault="00801C3F" w:rsidP="00801C3F">
      <w:pPr>
        <w:pStyle w:val="Default"/>
        <w:jc w:val="center"/>
        <w:rPr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spacing w:after="61"/>
        <w:ind w:left="284" w:hanging="284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1) </w:t>
      </w:r>
      <w:r w:rsidRPr="00E5490C">
        <w:rPr>
          <w:b/>
          <w:bCs/>
          <w:color w:val="auto"/>
          <w:sz w:val="22"/>
          <w:szCs w:val="22"/>
        </w:rPr>
        <w:t xml:space="preserve">Na poskytnutí dotace/příspěvku není právní nárok. </w:t>
      </w:r>
    </w:p>
    <w:p w:rsidR="00801C3F" w:rsidRPr="00E5490C" w:rsidRDefault="00801C3F" w:rsidP="00801C3F">
      <w:pPr>
        <w:pStyle w:val="Default"/>
        <w:spacing w:after="61"/>
        <w:ind w:left="284" w:hanging="284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2) Výběrové dotační řízení se vyhlašuje zveřejněním v informačním systému s dálkovým přístupem – eDotace na adrese http://dotace.plzensky-kraj.cz/ </w:t>
      </w:r>
    </w:p>
    <w:p w:rsidR="00801C3F" w:rsidRPr="00E5490C" w:rsidRDefault="00801C3F" w:rsidP="00801C3F">
      <w:pPr>
        <w:pStyle w:val="Default"/>
        <w:ind w:left="284" w:hanging="284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3) Příjemce dotace/příspěvku je povinen Odboru školství, mládeže a sportu Krajského úřadu Plzeňského kraje písemně oznámit změnu všech okolností, které by mohly mít vliv </w:t>
      </w:r>
      <w:r w:rsidRPr="00E5490C">
        <w:rPr>
          <w:color w:val="auto"/>
          <w:sz w:val="22"/>
          <w:szCs w:val="22"/>
        </w:rPr>
        <w:br/>
        <w:t xml:space="preserve">na realizaci účelu dotace, a to nejpozději do 10 dnů ode dne, kdy tato změna nastala. </w:t>
      </w:r>
    </w:p>
    <w:p w:rsidR="00801C3F" w:rsidRPr="00E5490C" w:rsidRDefault="00801C3F" w:rsidP="00801C3F">
      <w:pPr>
        <w:pStyle w:val="Default"/>
        <w:spacing w:after="64"/>
        <w:ind w:left="284" w:hanging="284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4) Poskytnutí dotace/ příspěvku, stejně jako nečerpání nebo nedočerpání dotace ve chválené výši, nezakládá nárok žadatele na poskytnutí dotace v následujících letech. </w:t>
      </w:r>
    </w:p>
    <w:p w:rsidR="00801C3F" w:rsidRPr="00E5490C" w:rsidRDefault="00801C3F" w:rsidP="00801C3F">
      <w:pPr>
        <w:pStyle w:val="Default"/>
        <w:spacing w:after="64"/>
        <w:ind w:left="284" w:hanging="284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5) Dotace nebude proplacena nebo ji bude povinen příjemce vrátit zpět v případě, že: </w:t>
      </w:r>
    </w:p>
    <w:p w:rsidR="00801C3F" w:rsidRPr="00E5490C" w:rsidRDefault="00801C3F" w:rsidP="00801C3F">
      <w:pPr>
        <w:pStyle w:val="Default"/>
        <w:numPr>
          <w:ilvl w:val="0"/>
          <w:numId w:val="7"/>
        </w:numPr>
        <w:spacing w:after="64"/>
        <w:ind w:left="567" w:hanging="284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uvede v žádosti nepravdivé, neúplné nebo zkreslující údaje </w:t>
      </w:r>
    </w:p>
    <w:p w:rsidR="00801C3F" w:rsidRPr="00E5490C" w:rsidRDefault="00801C3F" w:rsidP="00801C3F">
      <w:pPr>
        <w:pStyle w:val="Default"/>
        <w:numPr>
          <w:ilvl w:val="0"/>
          <w:numId w:val="7"/>
        </w:numPr>
        <w:spacing w:after="64"/>
        <w:ind w:left="567" w:hanging="284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předloží dokumenty, které jsou v rozporu se skutečným stavem </w:t>
      </w:r>
    </w:p>
    <w:p w:rsidR="00801C3F" w:rsidRPr="00E5490C" w:rsidRDefault="00801C3F" w:rsidP="00801C3F">
      <w:pPr>
        <w:pStyle w:val="Default"/>
        <w:numPr>
          <w:ilvl w:val="0"/>
          <w:numId w:val="7"/>
        </w:numPr>
        <w:spacing w:after="64"/>
        <w:ind w:left="567" w:hanging="284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má závazek po lhůtě splatnosti vůči Plzeňskému kraji </w:t>
      </w:r>
    </w:p>
    <w:p w:rsidR="00801C3F" w:rsidRPr="00E5490C" w:rsidRDefault="00801C3F" w:rsidP="00801C3F">
      <w:pPr>
        <w:pStyle w:val="Default"/>
        <w:numPr>
          <w:ilvl w:val="0"/>
          <w:numId w:val="7"/>
        </w:numPr>
        <w:spacing w:after="64"/>
        <w:ind w:left="567" w:hanging="284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bude jednostranně odstoupeno od smlouvy </w:t>
      </w:r>
    </w:p>
    <w:p w:rsidR="00801C3F" w:rsidRPr="00E5490C" w:rsidRDefault="00801C3F" w:rsidP="00801C3F">
      <w:pPr>
        <w:pStyle w:val="Default"/>
        <w:numPr>
          <w:ilvl w:val="0"/>
          <w:numId w:val="7"/>
        </w:numPr>
        <w:spacing w:after="64"/>
        <w:ind w:left="567" w:hanging="284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poruší povinnosti stanovené smlouvou. </w:t>
      </w:r>
    </w:p>
    <w:p w:rsidR="00801C3F" w:rsidRPr="00E5490C" w:rsidRDefault="00801C3F" w:rsidP="00801C3F">
      <w:pPr>
        <w:pStyle w:val="Default"/>
        <w:spacing w:after="64"/>
        <w:ind w:left="284" w:hanging="284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6) Žadatel souhlasí se zveřejněním údajů o subjektu a výši poskytnuté dotace, fyzická osoba souhlasí se zpracováním osobních údajů v souladu se zákonem č. 101/2000 Sb., o ochraně osobních údajů, v platném znění. </w:t>
      </w:r>
    </w:p>
    <w:p w:rsidR="00801C3F" w:rsidRPr="00E5490C" w:rsidRDefault="00801C3F" w:rsidP="00801C3F">
      <w:pPr>
        <w:pStyle w:val="Default"/>
        <w:spacing w:after="64"/>
        <w:ind w:left="284" w:hanging="284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7) Podáním žádosti bere žadatel na vědomí závaznost znění tohoto Programu. </w:t>
      </w:r>
    </w:p>
    <w:p w:rsidR="00801C3F" w:rsidRPr="00E5490C" w:rsidRDefault="00801C3F" w:rsidP="00801C3F">
      <w:pPr>
        <w:pStyle w:val="Default"/>
        <w:ind w:left="284" w:hanging="284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8) Komunikace mezi žadatelem a Plzeňským krajem jako poskytovatelem probíhá přednostně prostřednictvím elektronické komunikace. </w:t>
      </w:r>
    </w:p>
    <w:p w:rsidR="00801C3F" w:rsidRPr="00E5490C" w:rsidRDefault="00801C3F" w:rsidP="00801C3F">
      <w:pPr>
        <w:pStyle w:val="Default"/>
        <w:ind w:left="284" w:hanging="284"/>
        <w:jc w:val="both"/>
        <w:rPr>
          <w:color w:val="auto"/>
          <w:sz w:val="22"/>
          <w:szCs w:val="22"/>
        </w:rPr>
      </w:pPr>
    </w:p>
    <w:p w:rsidR="00801C3F" w:rsidRDefault="00801C3F" w:rsidP="00801C3F">
      <w:pPr>
        <w:pStyle w:val="Default"/>
        <w:ind w:left="284" w:hanging="284"/>
        <w:jc w:val="both"/>
        <w:rPr>
          <w:color w:val="auto"/>
          <w:sz w:val="22"/>
          <w:szCs w:val="22"/>
        </w:rPr>
      </w:pPr>
    </w:p>
    <w:p w:rsidR="00E43E9A" w:rsidRDefault="00E43E9A" w:rsidP="00801C3F">
      <w:pPr>
        <w:pStyle w:val="Default"/>
        <w:ind w:left="284" w:hanging="284"/>
        <w:jc w:val="both"/>
        <w:rPr>
          <w:color w:val="auto"/>
          <w:sz w:val="22"/>
          <w:szCs w:val="22"/>
        </w:rPr>
      </w:pPr>
    </w:p>
    <w:p w:rsidR="00E43E9A" w:rsidRDefault="00E43E9A" w:rsidP="00801C3F">
      <w:pPr>
        <w:pStyle w:val="Default"/>
        <w:ind w:left="284" w:hanging="284"/>
        <w:jc w:val="both"/>
        <w:rPr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jc w:val="both"/>
        <w:rPr>
          <w:b/>
          <w:bCs/>
          <w:color w:val="auto"/>
          <w:sz w:val="22"/>
          <w:szCs w:val="22"/>
        </w:rPr>
      </w:pPr>
      <w:r w:rsidRPr="00E5490C">
        <w:rPr>
          <w:b/>
          <w:bCs/>
          <w:color w:val="auto"/>
          <w:sz w:val="22"/>
          <w:szCs w:val="22"/>
        </w:rPr>
        <w:lastRenderedPageBreak/>
        <w:t>N</w:t>
      </w:r>
      <w:bookmarkStart w:id="0" w:name="_GoBack"/>
      <w:bookmarkEnd w:id="0"/>
      <w:r w:rsidRPr="00E5490C">
        <w:rPr>
          <w:b/>
          <w:bCs/>
          <w:color w:val="auto"/>
          <w:sz w:val="22"/>
          <w:szCs w:val="22"/>
        </w:rPr>
        <w:t xml:space="preserve">edílnou součástí Pravidel jsou tyto přílohy: </w:t>
      </w:r>
    </w:p>
    <w:p w:rsidR="00801C3F" w:rsidRPr="00E5490C" w:rsidRDefault="00801C3F" w:rsidP="00801C3F">
      <w:pPr>
        <w:pStyle w:val="Default"/>
        <w:jc w:val="both"/>
        <w:rPr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>Příloha č. 1 – Formulář žádosti o dotaci/příspěvek</w:t>
      </w:r>
    </w:p>
    <w:p w:rsidR="00801C3F" w:rsidRPr="00E5490C" w:rsidRDefault="00801C3F" w:rsidP="00F67C23">
      <w:pPr>
        <w:pStyle w:val="Default"/>
        <w:ind w:left="1418" w:hanging="1418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>Příloha č. 2 – Čestné prohlášení pro právnické osoby – příjemce dotace z</w:t>
      </w:r>
      <w:r w:rsidR="00EE76ED">
        <w:rPr>
          <w:color w:val="auto"/>
          <w:sz w:val="22"/>
          <w:szCs w:val="22"/>
        </w:rPr>
        <w:t> </w:t>
      </w:r>
      <w:r w:rsidRPr="00E5490C">
        <w:rPr>
          <w:color w:val="auto"/>
          <w:sz w:val="22"/>
          <w:szCs w:val="22"/>
        </w:rPr>
        <w:t>rozpočtu</w:t>
      </w:r>
      <w:r w:rsidR="00EE76ED">
        <w:rPr>
          <w:color w:val="auto"/>
          <w:sz w:val="22"/>
          <w:szCs w:val="22"/>
        </w:rPr>
        <w:t xml:space="preserve"> </w:t>
      </w:r>
      <w:r w:rsidRPr="00E5490C">
        <w:rPr>
          <w:color w:val="auto"/>
          <w:sz w:val="22"/>
          <w:szCs w:val="22"/>
        </w:rPr>
        <w:t>Plzeňského kraje</w:t>
      </w:r>
    </w:p>
    <w:p w:rsidR="00801C3F" w:rsidRPr="00E5490C" w:rsidRDefault="00801C3F" w:rsidP="00801C3F">
      <w:pPr>
        <w:pStyle w:val="Default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>Příloha č. 3 – Formulář Finanční vypořádání účelové neinvestiční dotace/příspěvku</w:t>
      </w:r>
    </w:p>
    <w:p w:rsidR="00801C3F" w:rsidRPr="00E5490C" w:rsidRDefault="00801C3F" w:rsidP="00801C3F">
      <w:pPr>
        <w:pStyle w:val="Default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Příloha č. 4 </w:t>
      </w:r>
      <w:r w:rsidR="00EC2D28" w:rsidRPr="00E5490C">
        <w:rPr>
          <w:color w:val="auto"/>
          <w:sz w:val="22"/>
          <w:szCs w:val="22"/>
        </w:rPr>
        <w:t>–</w:t>
      </w:r>
      <w:r w:rsidRPr="00E5490C">
        <w:rPr>
          <w:color w:val="auto"/>
          <w:sz w:val="22"/>
          <w:szCs w:val="22"/>
        </w:rPr>
        <w:t xml:space="preserve"> Souhlas se zveřejněním osobních údajů</w:t>
      </w:r>
    </w:p>
    <w:p w:rsidR="00801C3F" w:rsidRPr="00E5490C" w:rsidRDefault="00801C3F" w:rsidP="00F67C23">
      <w:pPr>
        <w:pStyle w:val="Default"/>
        <w:ind w:left="1418" w:hanging="1418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Příloha č. 5 </w:t>
      </w:r>
      <w:r w:rsidR="00EC2D28" w:rsidRPr="00E5490C">
        <w:rPr>
          <w:color w:val="auto"/>
          <w:sz w:val="22"/>
          <w:szCs w:val="22"/>
        </w:rPr>
        <w:t>–</w:t>
      </w:r>
      <w:r w:rsidRPr="00E5490C">
        <w:rPr>
          <w:color w:val="auto"/>
          <w:sz w:val="22"/>
          <w:szCs w:val="22"/>
        </w:rPr>
        <w:t xml:space="preserve"> </w:t>
      </w:r>
      <w:r w:rsidRPr="00E5490C">
        <w:rPr>
          <w:sz w:val="22"/>
          <w:szCs w:val="22"/>
        </w:rPr>
        <w:t>Čestné prohlášení – přehled majetkových vztahů u právnických osob (formulář formou přílohy)</w:t>
      </w:r>
      <w:r w:rsidRPr="00E5490C">
        <w:rPr>
          <w:color w:val="auto"/>
          <w:sz w:val="22"/>
          <w:szCs w:val="22"/>
        </w:rPr>
        <w:t xml:space="preserve"> </w:t>
      </w:r>
    </w:p>
    <w:p w:rsidR="00801C3F" w:rsidRPr="00E5490C" w:rsidRDefault="00801C3F" w:rsidP="00801C3F">
      <w:pPr>
        <w:pStyle w:val="Default"/>
        <w:jc w:val="both"/>
        <w:rPr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rPr>
          <w:color w:val="auto"/>
          <w:sz w:val="22"/>
          <w:szCs w:val="22"/>
        </w:rPr>
      </w:pPr>
      <w:r w:rsidRPr="00E5490C">
        <w:rPr>
          <w:b/>
          <w:bCs/>
          <w:color w:val="auto"/>
          <w:sz w:val="22"/>
          <w:szCs w:val="22"/>
        </w:rPr>
        <w:t>Kontaktní osoba – administrátor dotačního programu:</w:t>
      </w:r>
    </w:p>
    <w:p w:rsidR="00801C3F" w:rsidRPr="00E5490C" w:rsidRDefault="00801C3F" w:rsidP="00801C3F">
      <w:pPr>
        <w:pStyle w:val="Default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Mgr. </w:t>
      </w:r>
      <w:r w:rsidR="00786A01" w:rsidRPr="00E5490C">
        <w:rPr>
          <w:color w:val="auto"/>
          <w:sz w:val="22"/>
          <w:szCs w:val="22"/>
        </w:rPr>
        <w:t>Regina Hrabětová</w:t>
      </w:r>
      <w:r w:rsidR="00FC733D">
        <w:rPr>
          <w:color w:val="auto"/>
          <w:sz w:val="22"/>
          <w:szCs w:val="22"/>
        </w:rPr>
        <w:t>, Ph.D.</w:t>
      </w:r>
      <w:r w:rsidRPr="00E5490C">
        <w:rPr>
          <w:color w:val="auto"/>
          <w:sz w:val="22"/>
          <w:szCs w:val="22"/>
        </w:rPr>
        <w:t xml:space="preserve"> </w:t>
      </w:r>
    </w:p>
    <w:p w:rsidR="00801C3F" w:rsidRPr="00E5490C" w:rsidRDefault="005E51B0" w:rsidP="00801C3F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o</w:t>
      </w:r>
      <w:r w:rsidR="00801C3F" w:rsidRPr="00E5490C">
        <w:rPr>
          <w:color w:val="auto"/>
          <w:sz w:val="22"/>
          <w:szCs w:val="22"/>
        </w:rPr>
        <w:t>ddělení mládeže a sportu – kancelář č</w:t>
      </w:r>
      <w:r w:rsidR="00BC39CD">
        <w:rPr>
          <w:color w:val="auto"/>
          <w:sz w:val="22"/>
          <w:szCs w:val="22"/>
        </w:rPr>
        <w:t xml:space="preserve">. </w:t>
      </w:r>
      <w:r w:rsidR="00F05E5F">
        <w:rPr>
          <w:color w:val="auto"/>
          <w:sz w:val="22"/>
          <w:szCs w:val="22"/>
        </w:rPr>
        <w:t>P408</w:t>
      </w:r>
      <w:r w:rsidR="00801C3F" w:rsidRPr="00E5490C">
        <w:rPr>
          <w:color w:val="auto"/>
          <w:sz w:val="22"/>
          <w:szCs w:val="22"/>
        </w:rPr>
        <w:t xml:space="preserve"> </w:t>
      </w:r>
    </w:p>
    <w:p w:rsidR="00801C3F" w:rsidRPr="00E5490C" w:rsidRDefault="00801C3F" w:rsidP="00801C3F">
      <w:pPr>
        <w:pStyle w:val="Default"/>
        <w:jc w:val="both"/>
        <w:rPr>
          <w:color w:val="auto"/>
          <w:sz w:val="22"/>
          <w:szCs w:val="22"/>
        </w:rPr>
      </w:pPr>
      <w:r w:rsidRPr="00E5490C">
        <w:rPr>
          <w:bCs/>
          <w:color w:val="auto"/>
          <w:sz w:val="22"/>
          <w:szCs w:val="22"/>
        </w:rPr>
        <w:t>Krajský úřad Plzeňského kraje</w:t>
      </w:r>
    </w:p>
    <w:p w:rsidR="00801C3F" w:rsidRPr="00E5490C" w:rsidRDefault="00801C3F" w:rsidP="00801C3F">
      <w:pPr>
        <w:pStyle w:val="Default"/>
        <w:jc w:val="both"/>
        <w:rPr>
          <w:color w:val="auto"/>
          <w:sz w:val="22"/>
          <w:szCs w:val="22"/>
        </w:rPr>
      </w:pPr>
      <w:r w:rsidRPr="00E5490C">
        <w:rPr>
          <w:bCs/>
          <w:color w:val="auto"/>
          <w:sz w:val="22"/>
          <w:szCs w:val="22"/>
        </w:rPr>
        <w:t>Odbor školství, mládeže a sportu</w:t>
      </w:r>
    </w:p>
    <w:p w:rsidR="00801C3F" w:rsidRPr="00E5490C" w:rsidRDefault="00801C3F" w:rsidP="00801C3F">
      <w:pPr>
        <w:pStyle w:val="Default"/>
        <w:jc w:val="both"/>
        <w:rPr>
          <w:color w:val="auto"/>
          <w:sz w:val="22"/>
          <w:szCs w:val="22"/>
        </w:rPr>
      </w:pPr>
      <w:r w:rsidRPr="00E5490C">
        <w:rPr>
          <w:bCs/>
          <w:color w:val="auto"/>
          <w:sz w:val="22"/>
          <w:szCs w:val="22"/>
        </w:rPr>
        <w:t>Škroupova 18, 306 13 Plzeň</w:t>
      </w:r>
      <w:r w:rsidRPr="00E5490C">
        <w:rPr>
          <w:color w:val="auto"/>
          <w:sz w:val="22"/>
          <w:szCs w:val="22"/>
        </w:rPr>
        <w:t xml:space="preserve"> </w:t>
      </w:r>
    </w:p>
    <w:p w:rsidR="00801C3F" w:rsidRPr="00E5490C" w:rsidRDefault="00801C3F" w:rsidP="00801C3F">
      <w:pPr>
        <w:pStyle w:val="Default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>Telefon: 377 195 3</w:t>
      </w:r>
      <w:r w:rsidR="009970E0">
        <w:rPr>
          <w:color w:val="auto"/>
          <w:sz w:val="22"/>
          <w:szCs w:val="22"/>
        </w:rPr>
        <w:t>73</w:t>
      </w:r>
    </w:p>
    <w:p w:rsidR="00801C3F" w:rsidRPr="00E5490C" w:rsidRDefault="00801C3F" w:rsidP="00801C3F">
      <w:pPr>
        <w:pStyle w:val="Default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E-mail: </w:t>
      </w:r>
      <w:hyperlink r:id="rId8" w:history="1">
        <w:r w:rsidR="00A92459" w:rsidRPr="00184E78">
          <w:rPr>
            <w:rStyle w:val="Hypertextovodkaz"/>
            <w:sz w:val="22"/>
            <w:szCs w:val="22"/>
          </w:rPr>
          <w:t>regina.hrabetova@</w:t>
        </w:r>
      </w:hyperlink>
      <w:r w:rsidR="002C4919">
        <w:rPr>
          <w:rStyle w:val="Hypertextovodkaz"/>
          <w:sz w:val="22"/>
          <w:szCs w:val="22"/>
        </w:rPr>
        <w:t>plzensky-kraj.cz</w:t>
      </w:r>
    </w:p>
    <w:p w:rsidR="00801C3F" w:rsidRPr="00E5490C" w:rsidRDefault="00801C3F" w:rsidP="00801C3F">
      <w:pPr>
        <w:pStyle w:val="Default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 </w:t>
      </w:r>
    </w:p>
    <w:p w:rsidR="00801C3F" w:rsidRPr="00E5490C" w:rsidRDefault="00801C3F" w:rsidP="00801C3F">
      <w:pPr>
        <w:pStyle w:val="Default"/>
        <w:jc w:val="both"/>
        <w:rPr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jc w:val="both"/>
        <w:rPr>
          <w:color w:val="auto"/>
          <w:sz w:val="22"/>
          <w:szCs w:val="22"/>
        </w:rPr>
      </w:pPr>
    </w:p>
    <w:p w:rsidR="00801C3F" w:rsidRPr="00E5490C" w:rsidRDefault="00801C3F" w:rsidP="00801C3F">
      <w:pPr>
        <w:pStyle w:val="Zkladntextodsazen"/>
        <w:spacing w:before="60"/>
        <w:ind w:left="0"/>
        <w:rPr>
          <w:rFonts w:cs="Arial"/>
          <w:b/>
          <w:szCs w:val="22"/>
        </w:rPr>
      </w:pPr>
      <w:r w:rsidRPr="00E5490C">
        <w:rPr>
          <w:rFonts w:cs="Arial"/>
          <w:b/>
          <w:szCs w:val="22"/>
        </w:rPr>
        <w:t>Časový harmonogram:</w:t>
      </w:r>
    </w:p>
    <w:p w:rsidR="00801C3F" w:rsidRPr="000E6955" w:rsidRDefault="00C11E7A" w:rsidP="00801C3F">
      <w:pPr>
        <w:pStyle w:val="Zkladntextodsazen"/>
        <w:spacing w:before="60"/>
        <w:ind w:left="0"/>
        <w:rPr>
          <w:rFonts w:cs="Arial"/>
          <w:szCs w:val="22"/>
        </w:rPr>
      </w:pPr>
      <w:r>
        <w:rPr>
          <w:rFonts w:cs="Arial"/>
          <w:b/>
          <w:szCs w:val="22"/>
        </w:rPr>
        <w:t>13</w:t>
      </w:r>
      <w:r w:rsidR="00801C3F" w:rsidRPr="000E6955">
        <w:rPr>
          <w:rFonts w:cs="Arial"/>
          <w:b/>
          <w:szCs w:val="22"/>
        </w:rPr>
        <w:t>.</w:t>
      </w:r>
      <w:r w:rsidR="00A92459" w:rsidRPr="000E6955">
        <w:rPr>
          <w:rFonts w:cs="Arial"/>
          <w:b/>
          <w:szCs w:val="22"/>
        </w:rPr>
        <w:t xml:space="preserve"> </w:t>
      </w:r>
      <w:r w:rsidR="00C173F2" w:rsidRPr="000E6955">
        <w:rPr>
          <w:rFonts w:cs="Arial"/>
          <w:b/>
          <w:szCs w:val="22"/>
        </w:rPr>
        <w:t>1</w:t>
      </w:r>
      <w:r>
        <w:rPr>
          <w:rFonts w:cs="Arial"/>
          <w:b/>
          <w:szCs w:val="22"/>
        </w:rPr>
        <w:t>2</w:t>
      </w:r>
      <w:r w:rsidR="00801C3F" w:rsidRPr="000E6955">
        <w:rPr>
          <w:rFonts w:cs="Arial"/>
          <w:b/>
          <w:szCs w:val="22"/>
        </w:rPr>
        <w:t>. 201</w:t>
      </w:r>
      <w:r w:rsidR="00C744AA" w:rsidRPr="000E6955">
        <w:rPr>
          <w:rFonts w:cs="Arial"/>
          <w:b/>
          <w:szCs w:val="22"/>
        </w:rPr>
        <w:t>7</w:t>
      </w:r>
      <w:r w:rsidR="00801C3F" w:rsidRPr="000E6955">
        <w:rPr>
          <w:rFonts w:cs="Arial"/>
          <w:b/>
          <w:szCs w:val="22"/>
        </w:rPr>
        <w:t xml:space="preserve"> </w:t>
      </w:r>
      <w:r w:rsidR="00801C3F" w:rsidRPr="008C0D01">
        <w:rPr>
          <w:rFonts w:cs="Arial"/>
          <w:szCs w:val="22"/>
        </w:rPr>
        <w:t>–</w:t>
      </w:r>
      <w:r w:rsidR="00801C3F" w:rsidRPr="000E6955">
        <w:rPr>
          <w:rFonts w:cs="Arial"/>
          <w:b/>
          <w:szCs w:val="22"/>
        </w:rPr>
        <w:t xml:space="preserve"> </w:t>
      </w:r>
      <w:r w:rsidR="00801C3F" w:rsidRPr="000E6955">
        <w:rPr>
          <w:rFonts w:cs="Arial"/>
          <w:szCs w:val="22"/>
        </w:rPr>
        <w:t>vyhlášení programu</w:t>
      </w:r>
    </w:p>
    <w:p w:rsidR="00801C3F" w:rsidRPr="000E6955" w:rsidRDefault="00C11E7A" w:rsidP="00801C3F">
      <w:pPr>
        <w:pStyle w:val="Zkladntextodsazen"/>
        <w:spacing w:before="60"/>
        <w:ind w:left="0"/>
        <w:rPr>
          <w:rFonts w:cs="Arial"/>
          <w:b/>
          <w:szCs w:val="22"/>
        </w:rPr>
      </w:pPr>
      <w:r>
        <w:rPr>
          <w:rFonts w:cs="Arial"/>
          <w:szCs w:val="22"/>
        </w:rPr>
        <w:t>15</w:t>
      </w:r>
      <w:r w:rsidR="00801C3F" w:rsidRPr="000E6955">
        <w:rPr>
          <w:rFonts w:cs="Arial"/>
          <w:szCs w:val="22"/>
        </w:rPr>
        <w:t>.</w:t>
      </w:r>
      <w:r w:rsidR="00A92459" w:rsidRPr="000E6955"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1</w:t>
      </w:r>
      <w:r w:rsidR="00801C3F" w:rsidRPr="000E6955">
        <w:rPr>
          <w:rFonts w:cs="Arial"/>
          <w:szCs w:val="22"/>
        </w:rPr>
        <w:t>. 201</w:t>
      </w:r>
      <w:r>
        <w:rPr>
          <w:rFonts w:cs="Arial"/>
          <w:szCs w:val="22"/>
        </w:rPr>
        <w:t>8</w:t>
      </w:r>
      <w:r w:rsidR="00801C3F" w:rsidRPr="000E6955">
        <w:rPr>
          <w:rFonts w:cs="Arial"/>
          <w:szCs w:val="22"/>
        </w:rPr>
        <w:t xml:space="preserve"> – zahájení podávání žádostí o dotace</w:t>
      </w:r>
    </w:p>
    <w:p w:rsidR="00801C3F" w:rsidRPr="000E6955" w:rsidRDefault="00C11E7A" w:rsidP="00801C3F">
      <w:pPr>
        <w:pStyle w:val="Zkladntextodsazen"/>
        <w:spacing w:before="60"/>
        <w:ind w:left="0"/>
        <w:rPr>
          <w:rFonts w:cs="Arial"/>
          <w:strike/>
          <w:szCs w:val="22"/>
        </w:rPr>
      </w:pPr>
      <w:r>
        <w:rPr>
          <w:rFonts w:cs="Arial"/>
          <w:b/>
          <w:szCs w:val="22"/>
        </w:rPr>
        <w:t>5</w:t>
      </w:r>
      <w:r w:rsidR="00801C3F" w:rsidRPr="000E6955">
        <w:rPr>
          <w:rFonts w:cs="Arial"/>
          <w:b/>
          <w:szCs w:val="22"/>
        </w:rPr>
        <w:t xml:space="preserve">. </w:t>
      </w:r>
      <w:r w:rsidR="00C173F2" w:rsidRPr="000E6955">
        <w:rPr>
          <w:rFonts w:cs="Arial"/>
          <w:b/>
          <w:szCs w:val="22"/>
        </w:rPr>
        <w:t>2</w:t>
      </w:r>
      <w:r w:rsidR="00801C3F" w:rsidRPr="000E6955">
        <w:rPr>
          <w:rFonts w:cs="Arial"/>
          <w:b/>
          <w:szCs w:val="22"/>
        </w:rPr>
        <w:t>. 201</w:t>
      </w:r>
      <w:r>
        <w:rPr>
          <w:rFonts w:cs="Arial"/>
          <w:b/>
          <w:szCs w:val="22"/>
        </w:rPr>
        <w:t>8</w:t>
      </w:r>
      <w:r w:rsidR="00801C3F" w:rsidRPr="000E6955">
        <w:rPr>
          <w:rFonts w:cs="Arial"/>
          <w:szCs w:val="22"/>
        </w:rPr>
        <w:t xml:space="preserve"> - uzávěrka podávání žádostí o dotace/příspěvky</w:t>
      </w:r>
    </w:p>
    <w:p w:rsidR="00801C3F" w:rsidRPr="000E6955" w:rsidRDefault="00C11E7A" w:rsidP="00801C3F">
      <w:pPr>
        <w:pStyle w:val="Zkladntextodsazen"/>
        <w:spacing w:before="60"/>
        <w:ind w:left="0"/>
        <w:rPr>
          <w:rFonts w:cs="Arial"/>
          <w:szCs w:val="22"/>
        </w:rPr>
      </w:pPr>
      <w:r>
        <w:rPr>
          <w:rFonts w:cs="Arial"/>
          <w:szCs w:val="22"/>
        </w:rPr>
        <w:t xml:space="preserve">únor – březen </w:t>
      </w:r>
      <w:r w:rsidR="00801C3F" w:rsidRPr="000E6955">
        <w:rPr>
          <w:rFonts w:cs="Arial"/>
          <w:szCs w:val="22"/>
        </w:rPr>
        <w:t>201</w:t>
      </w:r>
      <w:r>
        <w:rPr>
          <w:rFonts w:cs="Arial"/>
          <w:szCs w:val="22"/>
        </w:rPr>
        <w:t>8</w:t>
      </w:r>
      <w:r w:rsidR="000E6955">
        <w:rPr>
          <w:rFonts w:cs="Arial"/>
          <w:szCs w:val="22"/>
        </w:rPr>
        <w:t xml:space="preserve"> – </w:t>
      </w:r>
      <w:r w:rsidR="00801C3F" w:rsidRPr="000E6955">
        <w:rPr>
          <w:rFonts w:cs="Arial"/>
          <w:szCs w:val="22"/>
        </w:rPr>
        <w:t>komise pro posouzení došlých žádostí</w:t>
      </w:r>
    </w:p>
    <w:p w:rsidR="00E240B4" w:rsidRPr="000E6955" w:rsidRDefault="00C11E7A" w:rsidP="00801C3F">
      <w:pPr>
        <w:pStyle w:val="Zkladntextodsazen"/>
        <w:spacing w:before="60"/>
        <w:ind w:left="0"/>
        <w:rPr>
          <w:rFonts w:cs="Arial"/>
          <w:szCs w:val="22"/>
        </w:rPr>
      </w:pPr>
      <w:r>
        <w:rPr>
          <w:rFonts w:cs="Arial"/>
          <w:szCs w:val="22"/>
        </w:rPr>
        <w:t>březen</w:t>
      </w:r>
      <w:r w:rsidR="00DB3FD0">
        <w:rPr>
          <w:rFonts w:cs="Arial"/>
          <w:szCs w:val="22"/>
        </w:rPr>
        <w:t xml:space="preserve"> – </w:t>
      </w:r>
      <w:r>
        <w:rPr>
          <w:rFonts w:cs="Arial"/>
          <w:szCs w:val="22"/>
        </w:rPr>
        <w:t>květen 2018</w:t>
      </w:r>
      <w:r w:rsidR="00801C3F" w:rsidRPr="000E6955">
        <w:rPr>
          <w:rFonts w:cs="Arial"/>
          <w:szCs w:val="22"/>
        </w:rPr>
        <w:t xml:space="preserve"> – schválení návrhu RPK </w:t>
      </w:r>
      <w:r w:rsidR="00E240B4" w:rsidRPr="000E6955">
        <w:rPr>
          <w:rFonts w:cs="Arial"/>
          <w:szCs w:val="22"/>
        </w:rPr>
        <w:t>(</w:t>
      </w:r>
      <w:r w:rsidR="00801C3F" w:rsidRPr="000E6955">
        <w:rPr>
          <w:rFonts w:cs="Arial"/>
          <w:szCs w:val="22"/>
        </w:rPr>
        <w:t>případně ZPK</w:t>
      </w:r>
      <w:r w:rsidR="00E240B4" w:rsidRPr="000E6955">
        <w:rPr>
          <w:rFonts w:cs="Arial"/>
          <w:szCs w:val="22"/>
        </w:rPr>
        <w:t>)</w:t>
      </w:r>
    </w:p>
    <w:p w:rsidR="00801C3F" w:rsidRPr="000E6955" w:rsidRDefault="001B413C" w:rsidP="00801C3F">
      <w:pPr>
        <w:pStyle w:val="Zkladntextodsazen"/>
        <w:spacing w:before="60"/>
        <w:ind w:left="0"/>
        <w:rPr>
          <w:rFonts w:cs="Arial"/>
          <w:szCs w:val="22"/>
        </w:rPr>
      </w:pPr>
      <w:r>
        <w:rPr>
          <w:rFonts w:cs="Arial"/>
          <w:szCs w:val="22"/>
        </w:rPr>
        <w:t xml:space="preserve">duben </w:t>
      </w:r>
      <w:r w:rsidR="002D4715">
        <w:rPr>
          <w:rFonts w:cs="Arial"/>
          <w:szCs w:val="22"/>
        </w:rPr>
        <w:t>–</w:t>
      </w:r>
      <w:r>
        <w:rPr>
          <w:rFonts w:cs="Arial"/>
          <w:szCs w:val="22"/>
        </w:rPr>
        <w:t xml:space="preserve"> </w:t>
      </w:r>
      <w:r w:rsidR="00C11E7A">
        <w:rPr>
          <w:rFonts w:cs="Arial"/>
          <w:szCs w:val="22"/>
        </w:rPr>
        <w:t>říjen</w:t>
      </w:r>
      <w:r w:rsidR="00516449" w:rsidRPr="000E6955">
        <w:rPr>
          <w:rFonts w:cs="Arial"/>
          <w:szCs w:val="22"/>
        </w:rPr>
        <w:t xml:space="preserve"> 201</w:t>
      </w:r>
      <w:r w:rsidR="00C11E7A">
        <w:rPr>
          <w:rFonts w:cs="Arial"/>
          <w:szCs w:val="22"/>
        </w:rPr>
        <w:t>8</w:t>
      </w:r>
      <w:r w:rsidR="00801C3F" w:rsidRPr="000E6955">
        <w:rPr>
          <w:rFonts w:cs="Arial"/>
          <w:szCs w:val="22"/>
        </w:rPr>
        <w:t xml:space="preserve"> </w:t>
      </w:r>
      <w:r w:rsidR="00516449" w:rsidRPr="000E6955">
        <w:rPr>
          <w:rFonts w:cs="Arial"/>
          <w:szCs w:val="22"/>
        </w:rPr>
        <w:t xml:space="preserve">– </w:t>
      </w:r>
      <w:r w:rsidR="00801C3F" w:rsidRPr="000E6955">
        <w:rPr>
          <w:rFonts w:cs="Arial"/>
          <w:szCs w:val="22"/>
        </w:rPr>
        <w:t>příprava návrhů smluv</w:t>
      </w:r>
      <w:r w:rsidR="00516449" w:rsidRPr="000E6955">
        <w:rPr>
          <w:rFonts w:cs="Arial"/>
          <w:szCs w:val="22"/>
        </w:rPr>
        <w:t>,</w:t>
      </w:r>
      <w:r w:rsidR="00801C3F" w:rsidRPr="000E6955">
        <w:rPr>
          <w:rFonts w:cs="Arial"/>
          <w:szCs w:val="22"/>
        </w:rPr>
        <w:t xml:space="preserve"> převod peněz</w:t>
      </w:r>
    </w:p>
    <w:p w:rsidR="00801C3F" w:rsidRPr="000E6955" w:rsidRDefault="00801C3F" w:rsidP="00801C3F">
      <w:pPr>
        <w:pStyle w:val="Zkladntextodsazen"/>
        <w:spacing w:before="60"/>
        <w:ind w:left="0"/>
        <w:rPr>
          <w:rFonts w:cs="Arial"/>
          <w:szCs w:val="22"/>
        </w:rPr>
      </w:pPr>
      <w:r w:rsidRPr="000E6955">
        <w:rPr>
          <w:rFonts w:cs="Arial"/>
          <w:b/>
          <w:szCs w:val="22"/>
        </w:rPr>
        <w:t>31. 12. 201</w:t>
      </w:r>
      <w:r w:rsidR="00C11E7A">
        <w:rPr>
          <w:rFonts w:cs="Arial"/>
          <w:b/>
          <w:szCs w:val="22"/>
        </w:rPr>
        <w:t>8</w:t>
      </w:r>
      <w:r w:rsidRPr="000E6955">
        <w:rPr>
          <w:rFonts w:cs="Arial"/>
          <w:b/>
          <w:szCs w:val="22"/>
        </w:rPr>
        <w:t xml:space="preserve"> </w:t>
      </w:r>
      <w:r w:rsidR="00946F5C" w:rsidRPr="000E6955">
        <w:rPr>
          <w:rFonts w:cs="Arial"/>
          <w:b/>
          <w:szCs w:val="22"/>
        </w:rPr>
        <w:t>–</w:t>
      </w:r>
      <w:r w:rsidRPr="000E6955">
        <w:rPr>
          <w:rFonts w:cs="Arial"/>
          <w:b/>
          <w:szCs w:val="22"/>
        </w:rPr>
        <w:t xml:space="preserve"> </w:t>
      </w:r>
      <w:r w:rsidRPr="000E6955">
        <w:rPr>
          <w:rFonts w:cs="Arial"/>
          <w:szCs w:val="22"/>
        </w:rPr>
        <w:t>konec lhůty pro dokončení realizace projektu/akce</w:t>
      </w:r>
    </w:p>
    <w:p w:rsidR="00167A71" w:rsidRPr="00E5490C" w:rsidRDefault="00C11E7A" w:rsidP="00597089">
      <w:pPr>
        <w:pStyle w:val="Zkladntextodsazen"/>
        <w:spacing w:before="60"/>
        <w:ind w:left="0"/>
        <w:jc w:val="left"/>
        <w:rPr>
          <w:rFonts w:cs="Arial"/>
          <w:szCs w:val="22"/>
        </w:rPr>
      </w:pPr>
      <w:r>
        <w:rPr>
          <w:rFonts w:cs="Arial"/>
          <w:b/>
          <w:szCs w:val="22"/>
        </w:rPr>
        <w:t>14</w:t>
      </w:r>
      <w:r w:rsidR="00167A71" w:rsidRPr="000E6955">
        <w:rPr>
          <w:rFonts w:cs="Arial"/>
          <w:b/>
          <w:szCs w:val="22"/>
        </w:rPr>
        <w:t>. 1. 201</w:t>
      </w:r>
      <w:r>
        <w:rPr>
          <w:rFonts w:cs="Arial"/>
          <w:b/>
          <w:szCs w:val="22"/>
        </w:rPr>
        <w:t>9</w:t>
      </w:r>
      <w:r w:rsidR="00167A71" w:rsidRPr="000E6955">
        <w:rPr>
          <w:rFonts w:cs="Arial"/>
          <w:szCs w:val="22"/>
        </w:rPr>
        <w:t xml:space="preserve"> – nejzazší termín pro předložení finančního vypořádání poskytnuté </w:t>
      </w:r>
      <w:r w:rsidR="00597089" w:rsidRPr="000E6955">
        <w:rPr>
          <w:rFonts w:cs="Arial"/>
          <w:szCs w:val="22"/>
        </w:rPr>
        <w:t>d</w:t>
      </w:r>
      <w:r w:rsidR="00167A71" w:rsidRPr="000E6955">
        <w:rPr>
          <w:rFonts w:cs="Arial"/>
          <w:szCs w:val="22"/>
        </w:rPr>
        <w:t>otace</w:t>
      </w:r>
      <w:r w:rsidR="00597089" w:rsidRPr="000E6955">
        <w:rPr>
          <w:rFonts w:cs="Arial"/>
          <w:szCs w:val="22"/>
        </w:rPr>
        <w:t xml:space="preserve"> </w:t>
      </w:r>
    </w:p>
    <w:p w:rsidR="00801C3F" w:rsidRPr="00246A8F" w:rsidRDefault="00801C3F" w:rsidP="00801C3F"/>
    <w:p w:rsidR="00DD756C" w:rsidRDefault="00DD756C"/>
    <w:sectPr w:rsidR="00DD756C" w:rsidSect="00A61D7F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72B7E" w:rsidRDefault="00B72B7E" w:rsidP="00296DBE">
      <w:pPr>
        <w:spacing w:after="0" w:line="240" w:lineRule="auto"/>
      </w:pPr>
      <w:r>
        <w:separator/>
      </w:r>
    </w:p>
  </w:endnote>
  <w:endnote w:type="continuationSeparator" w:id="0">
    <w:p w:rsidR="00B72B7E" w:rsidRDefault="00B72B7E" w:rsidP="00296D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911526"/>
      <w:docPartObj>
        <w:docPartGallery w:val="Page Numbers (Bottom of Page)"/>
        <w:docPartUnique/>
      </w:docPartObj>
    </w:sdtPr>
    <w:sdtEndPr/>
    <w:sdtContent>
      <w:p w:rsidR="00EF205F" w:rsidRDefault="004A68F1">
        <w:pPr>
          <w:pStyle w:val="Zpat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555A2">
          <w:rPr>
            <w:noProof/>
          </w:rPr>
          <w:t>9</w:t>
        </w:r>
        <w:r>
          <w:rPr>
            <w:noProof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72B7E" w:rsidRDefault="00B72B7E" w:rsidP="00296DBE">
      <w:pPr>
        <w:spacing w:after="0" w:line="240" w:lineRule="auto"/>
      </w:pPr>
      <w:r>
        <w:separator/>
      </w:r>
    </w:p>
  </w:footnote>
  <w:footnote w:type="continuationSeparator" w:id="0">
    <w:p w:rsidR="00B72B7E" w:rsidRDefault="00B72B7E" w:rsidP="00296DB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B10EC3"/>
    <w:multiLevelType w:val="hybridMultilevel"/>
    <w:tmpl w:val="0FB4E45A"/>
    <w:lvl w:ilvl="0" w:tplc="040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8887DB2"/>
    <w:multiLevelType w:val="hybridMultilevel"/>
    <w:tmpl w:val="AC26BCC6"/>
    <w:lvl w:ilvl="0" w:tplc="7F6608A0">
      <w:start w:val="1"/>
      <w:numFmt w:val="lowerLetter"/>
      <w:lvlText w:val="%1)"/>
      <w:lvlJc w:val="left"/>
      <w:pPr>
        <w:ind w:left="643" w:hanging="360"/>
      </w:pPr>
      <w:rPr>
        <w:b w:val="0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995753"/>
    <w:multiLevelType w:val="hybridMultilevel"/>
    <w:tmpl w:val="862A6872"/>
    <w:lvl w:ilvl="0" w:tplc="04050017">
      <w:start w:val="1"/>
      <w:numFmt w:val="lowerLetter"/>
      <w:lvlText w:val="%1)"/>
      <w:lvlJc w:val="left"/>
      <w:pPr>
        <w:ind w:left="1068" w:hanging="360"/>
      </w:pPr>
    </w:lvl>
    <w:lvl w:ilvl="1" w:tplc="04050019">
      <w:start w:val="1"/>
      <w:numFmt w:val="lowerLetter"/>
      <w:lvlText w:val="%2."/>
      <w:lvlJc w:val="left"/>
      <w:pPr>
        <w:ind w:left="1788" w:hanging="360"/>
      </w:pPr>
    </w:lvl>
    <w:lvl w:ilvl="2" w:tplc="0405001B" w:tentative="1">
      <w:start w:val="1"/>
      <w:numFmt w:val="lowerRoman"/>
      <w:lvlText w:val="%3."/>
      <w:lvlJc w:val="right"/>
      <w:pPr>
        <w:ind w:left="2508" w:hanging="180"/>
      </w:pPr>
    </w:lvl>
    <w:lvl w:ilvl="3" w:tplc="0405000F" w:tentative="1">
      <w:start w:val="1"/>
      <w:numFmt w:val="decimal"/>
      <w:lvlText w:val="%4."/>
      <w:lvlJc w:val="left"/>
      <w:pPr>
        <w:ind w:left="3228" w:hanging="360"/>
      </w:pPr>
    </w:lvl>
    <w:lvl w:ilvl="4" w:tplc="04050019" w:tentative="1">
      <w:start w:val="1"/>
      <w:numFmt w:val="lowerLetter"/>
      <w:lvlText w:val="%5."/>
      <w:lvlJc w:val="left"/>
      <w:pPr>
        <w:ind w:left="3948" w:hanging="360"/>
      </w:pPr>
    </w:lvl>
    <w:lvl w:ilvl="5" w:tplc="0405001B" w:tentative="1">
      <w:start w:val="1"/>
      <w:numFmt w:val="lowerRoman"/>
      <w:lvlText w:val="%6."/>
      <w:lvlJc w:val="right"/>
      <w:pPr>
        <w:ind w:left="4668" w:hanging="180"/>
      </w:pPr>
    </w:lvl>
    <w:lvl w:ilvl="6" w:tplc="0405000F" w:tentative="1">
      <w:start w:val="1"/>
      <w:numFmt w:val="decimal"/>
      <w:lvlText w:val="%7."/>
      <w:lvlJc w:val="left"/>
      <w:pPr>
        <w:ind w:left="5388" w:hanging="360"/>
      </w:pPr>
    </w:lvl>
    <w:lvl w:ilvl="7" w:tplc="04050019" w:tentative="1">
      <w:start w:val="1"/>
      <w:numFmt w:val="lowerLetter"/>
      <w:lvlText w:val="%8."/>
      <w:lvlJc w:val="left"/>
      <w:pPr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 w15:restartNumberingAfterBreak="0">
    <w:nsid w:val="13543088"/>
    <w:multiLevelType w:val="hybridMultilevel"/>
    <w:tmpl w:val="1F64AFCE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43095E"/>
    <w:multiLevelType w:val="hybridMultilevel"/>
    <w:tmpl w:val="1B8E9D92"/>
    <w:lvl w:ilvl="0" w:tplc="0405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50019">
      <w:start w:val="1"/>
      <w:numFmt w:val="lowerLetter"/>
      <w:lvlText w:val="%2."/>
      <w:lvlJc w:val="left"/>
      <w:pPr>
        <w:ind w:left="1788" w:hanging="360"/>
      </w:pPr>
    </w:lvl>
    <w:lvl w:ilvl="2" w:tplc="0405001B" w:tentative="1">
      <w:start w:val="1"/>
      <w:numFmt w:val="lowerRoman"/>
      <w:lvlText w:val="%3."/>
      <w:lvlJc w:val="right"/>
      <w:pPr>
        <w:ind w:left="2508" w:hanging="180"/>
      </w:pPr>
    </w:lvl>
    <w:lvl w:ilvl="3" w:tplc="0405000F" w:tentative="1">
      <w:start w:val="1"/>
      <w:numFmt w:val="decimal"/>
      <w:lvlText w:val="%4."/>
      <w:lvlJc w:val="left"/>
      <w:pPr>
        <w:ind w:left="3228" w:hanging="360"/>
      </w:pPr>
    </w:lvl>
    <w:lvl w:ilvl="4" w:tplc="04050019" w:tentative="1">
      <w:start w:val="1"/>
      <w:numFmt w:val="lowerLetter"/>
      <w:lvlText w:val="%5."/>
      <w:lvlJc w:val="left"/>
      <w:pPr>
        <w:ind w:left="3948" w:hanging="360"/>
      </w:pPr>
    </w:lvl>
    <w:lvl w:ilvl="5" w:tplc="0405001B" w:tentative="1">
      <w:start w:val="1"/>
      <w:numFmt w:val="lowerRoman"/>
      <w:lvlText w:val="%6."/>
      <w:lvlJc w:val="right"/>
      <w:pPr>
        <w:ind w:left="4668" w:hanging="180"/>
      </w:pPr>
    </w:lvl>
    <w:lvl w:ilvl="6" w:tplc="0405000F" w:tentative="1">
      <w:start w:val="1"/>
      <w:numFmt w:val="decimal"/>
      <w:lvlText w:val="%7."/>
      <w:lvlJc w:val="left"/>
      <w:pPr>
        <w:ind w:left="5388" w:hanging="360"/>
      </w:pPr>
    </w:lvl>
    <w:lvl w:ilvl="7" w:tplc="04050019" w:tentative="1">
      <w:start w:val="1"/>
      <w:numFmt w:val="lowerLetter"/>
      <w:lvlText w:val="%8."/>
      <w:lvlJc w:val="left"/>
      <w:pPr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4D493193"/>
    <w:multiLevelType w:val="hybridMultilevel"/>
    <w:tmpl w:val="0456D682"/>
    <w:lvl w:ilvl="0" w:tplc="04050017">
      <w:start w:val="1"/>
      <w:numFmt w:val="lowerLetter"/>
      <w:lvlText w:val="%1)"/>
      <w:lvlJc w:val="left"/>
      <w:pPr>
        <w:ind w:left="2499" w:hanging="360"/>
      </w:pPr>
    </w:lvl>
    <w:lvl w:ilvl="1" w:tplc="04050019" w:tentative="1">
      <w:start w:val="1"/>
      <w:numFmt w:val="lowerLetter"/>
      <w:lvlText w:val="%2."/>
      <w:lvlJc w:val="left"/>
      <w:pPr>
        <w:ind w:left="3219" w:hanging="360"/>
      </w:pPr>
    </w:lvl>
    <w:lvl w:ilvl="2" w:tplc="0405001B" w:tentative="1">
      <w:start w:val="1"/>
      <w:numFmt w:val="lowerRoman"/>
      <w:lvlText w:val="%3."/>
      <w:lvlJc w:val="right"/>
      <w:pPr>
        <w:ind w:left="3939" w:hanging="180"/>
      </w:pPr>
    </w:lvl>
    <w:lvl w:ilvl="3" w:tplc="0405000F" w:tentative="1">
      <w:start w:val="1"/>
      <w:numFmt w:val="decimal"/>
      <w:lvlText w:val="%4."/>
      <w:lvlJc w:val="left"/>
      <w:pPr>
        <w:ind w:left="4659" w:hanging="360"/>
      </w:pPr>
    </w:lvl>
    <w:lvl w:ilvl="4" w:tplc="04050019" w:tentative="1">
      <w:start w:val="1"/>
      <w:numFmt w:val="lowerLetter"/>
      <w:lvlText w:val="%5."/>
      <w:lvlJc w:val="left"/>
      <w:pPr>
        <w:ind w:left="5379" w:hanging="360"/>
      </w:pPr>
    </w:lvl>
    <w:lvl w:ilvl="5" w:tplc="0405001B" w:tentative="1">
      <w:start w:val="1"/>
      <w:numFmt w:val="lowerRoman"/>
      <w:lvlText w:val="%6."/>
      <w:lvlJc w:val="right"/>
      <w:pPr>
        <w:ind w:left="6099" w:hanging="180"/>
      </w:pPr>
    </w:lvl>
    <w:lvl w:ilvl="6" w:tplc="0405000F" w:tentative="1">
      <w:start w:val="1"/>
      <w:numFmt w:val="decimal"/>
      <w:lvlText w:val="%7."/>
      <w:lvlJc w:val="left"/>
      <w:pPr>
        <w:ind w:left="6819" w:hanging="360"/>
      </w:pPr>
    </w:lvl>
    <w:lvl w:ilvl="7" w:tplc="04050019" w:tentative="1">
      <w:start w:val="1"/>
      <w:numFmt w:val="lowerLetter"/>
      <w:lvlText w:val="%8."/>
      <w:lvlJc w:val="left"/>
      <w:pPr>
        <w:ind w:left="7539" w:hanging="360"/>
      </w:pPr>
    </w:lvl>
    <w:lvl w:ilvl="8" w:tplc="0405001B" w:tentative="1">
      <w:start w:val="1"/>
      <w:numFmt w:val="lowerRoman"/>
      <w:lvlText w:val="%9."/>
      <w:lvlJc w:val="right"/>
      <w:pPr>
        <w:ind w:left="8259" w:hanging="180"/>
      </w:pPr>
    </w:lvl>
  </w:abstractNum>
  <w:abstractNum w:abstractNumId="6" w15:restartNumberingAfterBreak="0">
    <w:nsid w:val="4E55489F"/>
    <w:multiLevelType w:val="hybridMultilevel"/>
    <w:tmpl w:val="70FAA962"/>
    <w:lvl w:ilvl="0" w:tplc="475AD82A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E9735A1"/>
    <w:multiLevelType w:val="hybridMultilevel"/>
    <w:tmpl w:val="627459C4"/>
    <w:lvl w:ilvl="0" w:tplc="04050017">
      <w:start w:val="1"/>
      <w:numFmt w:val="lowerLetter"/>
      <w:lvlText w:val="%1)"/>
      <w:lvlJc w:val="left"/>
      <w:pPr>
        <w:ind w:left="1800" w:hanging="360"/>
      </w:pPr>
    </w:lvl>
    <w:lvl w:ilvl="1" w:tplc="04050019" w:tentative="1">
      <w:start w:val="1"/>
      <w:numFmt w:val="lowerLetter"/>
      <w:lvlText w:val="%2."/>
      <w:lvlJc w:val="left"/>
      <w:pPr>
        <w:ind w:left="2520" w:hanging="360"/>
      </w:pPr>
    </w:lvl>
    <w:lvl w:ilvl="2" w:tplc="0405001B" w:tentative="1">
      <w:start w:val="1"/>
      <w:numFmt w:val="lowerRoman"/>
      <w:lvlText w:val="%3."/>
      <w:lvlJc w:val="right"/>
      <w:pPr>
        <w:ind w:left="3240" w:hanging="180"/>
      </w:pPr>
    </w:lvl>
    <w:lvl w:ilvl="3" w:tplc="0405000F" w:tentative="1">
      <w:start w:val="1"/>
      <w:numFmt w:val="decimal"/>
      <w:lvlText w:val="%4."/>
      <w:lvlJc w:val="left"/>
      <w:pPr>
        <w:ind w:left="3960" w:hanging="360"/>
      </w:pPr>
    </w:lvl>
    <w:lvl w:ilvl="4" w:tplc="04050019" w:tentative="1">
      <w:start w:val="1"/>
      <w:numFmt w:val="lowerLetter"/>
      <w:lvlText w:val="%5."/>
      <w:lvlJc w:val="left"/>
      <w:pPr>
        <w:ind w:left="4680" w:hanging="360"/>
      </w:pPr>
    </w:lvl>
    <w:lvl w:ilvl="5" w:tplc="0405001B" w:tentative="1">
      <w:start w:val="1"/>
      <w:numFmt w:val="lowerRoman"/>
      <w:lvlText w:val="%6."/>
      <w:lvlJc w:val="right"/>
      <w:pPr>
        <w:ind w:left="5400" w:hanging="180"/>
      </w:pPr>
    </w:lvl>
    <w:lvl w:ilvl="6" w:tplc="0405000F" w:tentative="1">
      <w:start w:val="1"/>
      <w:numFmt w:val="decimal"/>
      <w:lvlText w:val="%7."/>
      <w:lvlJc w:val="left"/>
      <w:pPr>
        <w:ind w:left="6120" w:hanging="360"/>
      </w:pPr>
    </w:lvl>
    <w:lvl w:ilvl="7" w:tplc="04050019" w:tentative="1">
      <w:start w:val="1"/>
      <w:numFmt w:val="lowerLetter"/>
      <w:lvlText w:val="%8."/>
      <w:lvlJc w:val="left"/>
      <w:pPr>
        <w:ind w:left="6840" w:hanging="360"/>
      </w:pPr>
    </w:lvl>
    <w:lvl w:ilvl="8" w:tplc="040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8" w15:restartNumberingAfterBreak="0">
    <w:nsid w:val="503B201C"/>
    <w:multiLevelType w:val="hybridMultilevel"/>
    <w:tmpl w:val="7246543C"/>
    <w:lvl w:ilvl="0" w:tplc="70F0393C">
      <w:start w:val="1"/>
      <w:numFmt w:val="decimal"/>
      <w:lvlText w:val="(%1)"/>
      <w:lvlJc w:val="left"/>
      <w:pPr>
        <w:ind w:left="1779" w:hanging="360"/>
      </w:pPr>
      <w:rPr>
        <w:rFonts w:ascii="Times New Roman" w:eastAsia="Times New Roman" w:hAnsi="Times New Roman" w:cs="Times New Roman"/>
      </w:rPr>
    </w:lvl>
    <w:lvl w:ilvl="1" w:tplc="04050019">
      <w:start w:val="1"/>
      <w:numFmt w:val="lowerLetter"/>
      <w:lvlText w:val="%2."/>
      <w:lvlJc w:val="left"/>
      <w:pPr>
        <w:ind w:left="2499" w:hanging="360"/>
      </w:pPr>
    </w:lvl>
    <w:lvl w:ilvl="2" w:tplc="0405001B" w:tentative="1">
      <w:start w:val="1"/>
      <w:numFmt w:val="lowerRoman"/>
      <w:lvlText w:val="%3."/>
      <w:lvlJc w:val="right"/>
      <w:pPr>
        <w:ind w:left="3219" w:hanging="180"/>
      </w:pPr>
    </w:lvl>
    <w:lvl w:ilvl="3" w:tplc="0405000F" w:tentative="1">
      <w:start w:val="1"/>
      <w:numFmt w:val="decimal"/>
      <w:lvlText w:val="%4."/>
      <w:lvlJc w:val="left"/>
      <w:pPr>
        <w:ind w:left="3939" w:hanging="360"/>
      </w:pPr>
    </w:lvl>
    <w:lvl w:ilvl="4" w:tplc="04050019" w:tentative="1">
      <w:start w:val="1"/>
      <w:numFmt w:val="lowerLetter"/>
      <w:lvlText w:val="%5."/>
      <w:lvlJc w:val="left"/>
      <w:pPr>
        <w:ind w:left="4659" w:hanging="360"/>
      </w:pPr>
    </w:lvl>
    <w:lvl w:ilvl="5" w:tplc="0405001B" w:tentative="1">
      <w:start w:val="1"/>
      <w:numFmt w:val="lowerRoman"/>
      <w:lvlText w:val="%6."/>
      <w:lvlJc w:val="right"/>
      <w:pPr>
        <w:ind w:left="5379" w:hanging="180"/>
      </w:pPr>
    </w:lvl>
    <w:lvl w:ilvl="6" w:tplc="0405000F" w:tentative="1">
      <w:start w:val="1"/>
      <w:numFmt w:val="decimal"/>
      <w:lvlText w:val="%7."/>
      <w:lvlJc w:val="left"/>
      <w:pPr>
        <w:ind w:left="6099" w:hanging="360"/>
      </w:pPr>
    </w:lvl>
    <w:lvl w:ilvl="7" w:tplc="04050019" w:tentative="1">
      <w:start w:val="1"/>
      <w:numFmt w:val="lowerLetter"/>
      <w:lvlText w:val="%8."/>
      <w:lvlJc w:val="left"/>
      <w:pPr>
        <w:ind w:left="6819" w:hanging="360"/>
      </w:pPr>
    </w:lvl>
    <w:lvl w:ilvl="8" w:tplc="0405001B" w:tentative="1">
      <w:start w:val="1"/>
      <w:numFmt w:val="lowerRoman"/>
      <w:lvlText w:val="%9."/>
      <w:lvlJc w:val="right"/>
      <w:pPr>
        <w:ind w:left="7539" w:hanging="180"/>
      </w:pPr>
    </w:lvl>
  </w:abstractNum>
  <w:abstractNum w:abstractNumId="9" w15:restartNumberingAfterBreak="0">
    <w:nsid w:val="548C5087"/>
    <w:multiLevelType w:val="hybridMultilevel"/>
    <w:tmpl w:val="268AF294"/>
    <w:lvl w:ilvl="0" w:tplc="477A8F68">
      <w:start w:val="2"/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5B5803AF"/>
    <w:multiLevelType w:val="hybridMultilevel"/>
    <w:tmpl w:val="E7E876EA"/>
    <w:lvl w:ilvl="0" w:tplc="04050011">
      <w:start w:val="1"/>
      <w:numFmt w:val="decimal"/>
      <w:lvlText w:val="%1)"/>
      <w:lvlJc w:val="left"/>
      <w:pPr>
        <w:ind w:left="1080" w:hanging="360"/>
      </w:p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646E2F67"/>
    <w:multiLevelType w:val="hybridMultilevel"/>
    <w:tmpl w:val="72BAD1B0"/>
    <w:lvl w:ilvl="0" w:tplc="04050017">
      <w:start w:val="1"/>
      <w:numFmt w:val="lowerLetter"/>
      <w:lvlText w:val="%1)"/>
      <w:lvlJc w:val="left"/>
      <w:pPr>
        <w:ind w:left="1068" w:hanging="360"/>
      </w:pPr>
    </w:lvl>
    <w:lvl w:ilvl="1" w:tplc="04050019">
      <w:start w:val="1"/>
      <w:numFmt w:val="lowerLetter"/>
      <w:lvlText w:val="%2."/>
      <w:lvlJc w:val="left"/>
      <w:pPr>
        <w:ind w:left="1788" w:hanging="360"/>
      </w:pPr>
    </w:lvl>
    <w:lvl w:ilvl="2" w:tplc="0405001B" w:tentative="1">
      <w:start w:val="1"/>
      <w:numFmt w:val="lowerRoman"/>
      <w:lvlText w:val="%3."/>
      <w:lvlJc w:val="right"/>
      <w:pPr>
        <w:ind w:left="2508" w:hanging="180"/>
      </w:pPr>
    </w:lvl>
    <w:lvl w:ilvl="3" w:tplc="0405000F" w:tentative="1">
      <w:start w:val="1"/>
      <w:numFmt w:val="decimal"/>
      <w:lvlText w:val="%4."/>
      <w:lvlJc w:val="left"/>
      <w:pPr>
        <w:ind w:left="3228" w:hanging="360"/>
      </w:pPr>
    </w:lvl>
    <w:lvl w:ilvl="4" w:tplc="04050019" w:tentative="1">
      <w:start w:val="1"/>
      <w:numFmt w:val="lowerLetter"/>
      <w:lvlText w:val="%5."/>
      <w:lvlJc w:val="left"/>
      <w:pPr>
        <w:ind w:left="3948" w:hanging="360"/>
      </w:pPr>
    </w:lvl>
    <w:lvl w:ilvl="5" w:tplc="0405001B" w:tentative="1">
      <w:start w:val="1"/>
      <w:numFmt w:val="lowerRoman"/>
      <w:lvlText w:val="%6."/>
      <w:lvlJc w:val="right"/>
      <w:pPr>
        <w:ind w:left="4668" w:hanging="180"/>
      </w:pPr>
    </w:lvl>
    <w:lvl w:ilvl="6" w:tplc="0405000F" w:tentative="1">
      <w:start w:val="1"/>
      <w:numFmt w:val="decimal"/>
      <w:lvlText w:val="%7."/>
      <w:lvlJc w:val="left"/>
      <w:pPr>
        <w:ind w:left="5388" w:hanging="360"/>
      </w:pPr>
    </w:lvl>
    <w:lvl w:ilvl="7" w:tplc="04050019" w:tentative="1">
      <w:start w:val="1"/>
      <w:numFmt w:val="lowerLetter"/>
      <w:lvlText w:val="%8."/>
      <w:lvlJc w:val="left"/>
      <w:pPr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64C34805"/>
    <w:multiLevelType w:val="hybridMultilevel"/>
    <w:tmpl w:val="5B5A04F4"/>
    <w:lvl w:ilvl="0" w:tplc="0405000B">
      <w:start w:val="1"/>
      <w:numFmt w:val="bullet"/>
      <w:lvlText w:val=""/>
      <w:lvlJc w:val="left"/>
      <w:pPr>
        <w:ind w:left="1068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3" w15:restartNumberingAfterBreak="0">
    <w:nsid w:val="65203BD1"/>
    <w:multiLevelType w:val="hybridMultilevel"/>
    <w:tmpl w:val="1AF8ED2C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7C84092"/>
    <w:multiLevelType w:val="hybridMultilevel"/>
    <w:tmpl w:val="A9B2912A"/>
    <w:lvl w:ilvl="0" w:tplc="04050017">
      <w:start w:val="1"/>
      <w:numFmt w:val="lowerLetter"/>
      <w:lvlText w:val="%1)"/>
      <w:lvlJc w:val="left"/>
      <w:pPr>
        <w:ind w:left="1068" w:hanging="360"/>
      </w:pPr>
    </w:lvl>
    <w:lvl w:ilvl="1" w:tplc="04050019" w:tentative="1">
      <w:start w:val="1"/>
      <w:numFmt w:val="lowerLetter"/>
      <w:lvlText w:val="%2."/>
      <w:lvlJc w:val="left"/>
      <w:pPr>
        <w:ind w:left="1788" w:hanging="360"/>
      </w:pPr>
    </w:lvl>
    <w:lvl w:ilvl="2" w:tplc="0405001B" w:tentative="1">
      <w:start w:val="1"/>
      <w:numFmt w:val="lowerRoman"/>
      <w:lvlText w:val="%3."/>
      <w:lvlJc w:val="right"/>
      <w:pPr>
        <w:ind w:left="2508" w:hanging="180"/>
      </w:pPr>
    </w:lvl>
    <w:lvl w:ilvl="3" w:tplc="0405000F" w:tentative="1">
      <w:start w:val="1"/>
      <w:numFmt w:val="decimal"/>
      <w:lvlText w:val="%4."/>
      <w:lvlJc w:val="left"/>
      <w:pPr>
        <w:ind w:left="3228" w:hanging="360"/>
      </w:pPr>
    </w:lvl>
    <w:lvl w:ilvl="4" w:tplc="04050019" w:tentative="1">
      <w:start w:val="1"/>
      <w:numFmt w:val="lowerLetter"/>
      <w:lvlText w:val="%5."/>
      <w:lvlJc w:val="left"/>
      <w:pPr>
        <w:ind w:left="3948" w:hanging="360"/>
      </w:pPr>
    </w:lvl>
    <w:lvl w:ilvl="5" w:tplc="0405001B" w:tentative="1">
      <w:start w:val="1"/>
      <w:numFmt w:val="lowerRoman"/>
      <w:lvlText w:val="%6."/>
      <w:lvlJc w:val="right"/>
      <w:pPr>
        <w:ind w:left="4668" w:hanging="180"/>
      </w:pPr>
    </w:lvl>
    <w:lvl w:ilvl="6" w:tplc="0405000F" w:tentative="1">
      <w:start w:val="1"/>
      <w:numFmt w:val="decimal"/>
      <w:lvlText w:val="%7."/>
      <w:lvlJc w:val="left"/>
      <w:pPr>
        <w:ind w:left="5388" w:hanging="360"/>
      </w:pPr>
    </w:lvl>
    <w:lvl w:ilvl="7" w:tplc="04050019" w:tentative="1">
      <w:start w:val="1"/>
      <w:numFmt w:val="lowerLetter"/>
      <w:lvlText w:val="%8."/>
      <w:lvlJc w:val="left"/>
      <w:pPr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6917716F"/>
    <w:multiLevelType w:val="hybridMultilevel"/>
    <w:tmpl w:val="7246543C"/>
    <w:lvl w:ilvl="0" w:tplc="70F0393C">
      <w:start w:val="1"/>
      <w:numFmt w:val="decimal"/>
      <w:lvlText w:val="(%1)"/>
      <w:lvlJc w:val="left"/>
      <w:pPr>
        <w:ind w:left="1779" w:hanging="360"/>
      </w:pPr>
      <w:rPr>
        <w:rFonts w:ascii="Times New Roman" w:eastAsia="Times New Roman" w:hAnsi="Times New Roman" w:cs="Times New Roman"/>
      </w:rPr>
    </w:lvl>
    <w:lvl w:ilvl="1" w:tplc="04050019">
      <w:start w:val="1"/>
      <w:numFmt w:val="lowerLetter"/>
      <w:lvlText w:val="%2."/>
      <w:lvlJc w:val="left"/>
      <w:pPr>
        <w:ind w:left="2499" w:hanging="360"/>
      </w:pPr>
    </w:lvl>
    <w:lvl w:ilvl="2" w:tplc="0405001B" w:tentative="1">
      <w:start w:val="1"/>
      <w:numFmt w:val="lowerRoman"/>
      <w:lvlText w:val="%3."/>
      <w:lvlJc w:val="right"/>
      <w:pPr>
        <w:ind w:left="3219" w:hanging="180"/>
      </w:pPr>
    </w:lvl>
    <w:lvl w:ilvl="3" w:tplc="0405000F" w:tentative="1">
      <w:start w:val="1"/>
      <w:numFmt w:val="decimal"/>
      <w:lvlText w:val="%4."/>
      <w:lvlJc w:val="left"/>
      <w:pPr>
        <w:ind w:left="3939" w:hanging="360"/>
      </w:pPr>
    </w:lvl>
    <w:lvl w:ilvl="4" w:tplc="04050019" w:tentative="1">
      <w:start w:val="1"/>
      <w:numFmt w:val="lowerLetter"/>
      <w:lvlText w:val="%5."/>
      <w:lvlJc w:val="left"/>
      <w:pPr>
        <w:ind w:left="4659" w:hanging="360"/>
      </w:pPr>
    </w:lvl>
    <w:lvl w:ilvl="5" w:tplc="0405001B" w:tentative="1">
      <w:start w:val="1"/>
      <w:numFmt w:val="lowerRoman"/>
      <w:lvlText w:val="%6."/>
      <w:lvlJc w:val="right"/>
      <w:pPr>
        <w:ind w:left="5379" w:hanging="180"/>
      </w:pPr>
    </w:lvl>
    <w:lvl w:ilvl="6" w:tplc="0405000F" w:tentative="1">
      <w:start w:val="1"/>
      <w:numFmt w:val="decimal"/>
      <w:lvlText w:val="%7."/>
      <w:lvlJc w:val="left"/>
      <w:pPr>
        <w:ind w:left="6099" w:hanging="360"/>
      </w:pPr>
    </w:lvl>
    <w:lvl w:ilvl="7" w:tplc="04050019" w:tentative="1">
      <w:start w:val="1"/>
      <w:numFmt w:val="lowerLetter"/>
      <w:lvlText w:val="%8."/>
      <w:lvlJc w:val="left"/>
      <w:pPr>
        <w:ind w:left="6819" w:hanging="360"/>
      </w:pPr>
    </w:lvl>
    <w:lvl w:ilvl="8" w:tplc="0405001B" w:tentative="1">
      <w:start w:val="1"/>
      <w:numFmt w:val="lowerRoman"/>
      <w:lvlText w:val="%9."/>
      <w:lvlJc w:val="right"/>
      <w:pPr>
        <w:ind w:left="7539" w:hanging="180"/>
      </w:pPr>
    </w:lvl>
  </w:abstractNum>
  <w:abstractNum w:abstractNumId="16" w15:restartNumberingAfterBreak="0">
    <w:nsid w:val="7BCE4FEC"/>
    <w:multiLevelType w:val="hybridMultilevel"/>
    <w:tmpl w:val="B4B2C51C"/>
    <w:lvl w:ilvl="0" w:tplc="0405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6"/>
  </w:num>
  <w:num w:numId="3">
    <w:abstractNumId w:val="12"/>
  </w:num>
  <w:num w:numId="4">
    <w:abstractNumId w:val="1"/>
  </w:num>
  <w:num w:numId="5">
    <w:abstractNumId w:val="9"/>
  </w:num>
  <w:num w:numId="6">
    <w:abstractNumId w:val="13"/>
  </w:num>
  <w:num w:numId="7">
    <w:abstractNumId w:val="7"/>
  </w:num>
  <w:num w:numId="8">
    <w:abstractNumId w:val="10"/>
  </w:num>
  <w:num w:numId="9">
    <w:abstractNumId w:val="14"/>
  </w:num>
  <w:num w:numId="10">
    <w:abstractNumId w:val="8"/>
  </w:num>
  <w:num w:numId="11">
    <w:abstractNumId w:val="2"/>
  </w:num>
  <w:num w:numId="12">
    <w:abstractNumId w:val="15"/>
  </w:num>
  <w:num w:numId="13">
    <w:abstractNumId w:val="5"/>
  </w:num>
  <w:num w:numId="14">
    <w:abstractNumId w:val="11"/>
  </w:num>
  <w:num w:numId="15">
    <w:abstractNumId w:val="4"/>
  </w:num>
  <w:num w:numId="16">
    <w:abstractNumId w:val="0"/>
  </w:num>
  <w:num w:numId="1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801C3F"/>
    <w:rsid w:val="000013F7"/>
    <w:rsid w:val="0000157E"/>
    <w:rsid w:val="00001B08"/>
    <w:rsid w:val="00001D7D"/>
    <w:rsid w:val="00002CD4"/>
    <w:rsid w:val="00002E1A"/>
    <w:rsid w:val="00003855"/>
    <w:rsid w:val="0000438F"/>
    <w:rsid w:val="00006EEE"/>
    <w:rsid w:val="000073A2"/>
    <w:rsid w:val="0000744A"/>
    <w:rsid w:val="00007F2A"/>
    <w:rsid w:val="000104F3"/>
    <w:rsid w:val="000104FF"/>
    <w:rsid w:val="0001082D"/>
    <w:rsid w:val="00010F90"/>
    <w:rsid w:val="00013400"/>
    <w:rsid w:val="00013F5F"/>
    <w:rsid w:val="00013FD7"/>
    <w:rsid w:val="00014414"/>
    <w:rsid w:val="0001763D"/>
    <w:rsid w:val="00020019"/>
    <w:rsid w:val="000224DB"/>
    <w:rsid w:val="000225E5"/>
    <w:rsid w:val="00022902"/>
    <w:rsid w:val="000233F6"/>
    <w:rsid w:val="00023AEC"/>
    <w:rsid w:val="0002407E"/>
    <w:rsid w:val="00024FA8"/>
    <w:rsid w:val="00026A09"/>
    <w:rsid w:val="00027981"/>
    <w:rsid w:val="00027ECC"/>
    <w:rsid w:val="00030843"/>
    <w:rsid w:val="00031B76"/>
    <w:rsid w:val="00032320"/>
    <w:rsid w:val="00032AC6"/>
    <w:rsid w:val="0003551F"/>
    <w:rsid w:val="00036BBA"/>
    <w:rsid w:val="00041515"/>
    <w:rsid w:val="00041F4F"/>
    <w:rsid w:val="00041F82"/>
    <w:rsid w:val="0004298E"/>
    <w:rsid w:val="000467D6"/>
    <w:rsid w:val="00050D7F"/>
    <w:rsid w:val="0005154E"/>
    <w:rsid w:val="00052133"/>
    <w:rsid w:val="0005292E"/>
    <w:rsid w:val="000538DF"/>
    <w:rsid w:val="00053995"/>
    <w:rsid w:val="00053AAD"/>
    <w:rsid w:val="0005494F"/>
    <w:rsid w:val="00054FBD"/>
    <w:rsid w:val="00055200"/>
    <w:rsid w:val="0005566B"/>
    <w:rsid w:val="0005651A"/>
    <w:rsid w:val="00057176"/>
    <w:rsid w:val="000577FF"/>
    <w:rsid w:val="00060778"/>
    <w:rsid w:val="00060DDF"/>
    <w:rsid w:val="00063995"/>
    <w:rsid w:val="0006407F"/>
    <w:rsid w:val="0006476E"/>
    <w:rsid w:val="00066079"/>
    <w:rsid w:val="000703E6"/>
    <w:rsid w:val="00070987"/>
    <w:rsid w:val="00070ACC"/>
    <w:rsid w:val="0007306A"/>
    <w:rsid w:val="00073B86"/>
    <w:rsid w:val="00075371"/>
    <w:rsid w:val="00076D76"/>
    <w:rsid w:val="00076DF8"/>
    <w:rsid w:val="00077231"/>
    <w:rsid w:val="00077EE5"/>
    <w:rsid w:val="000801E5"/>
    <w:rsid w:val="00082A3E"/>
    <w:rsid w:val="00083926"/>
    <w:rsid w:val="0008415F"/>
    <w:rsid w:val="00085D3E"/>
    <w:rsid w:val="000862DE"/>
    <w:rsid w:val="000868AD"/>
    <w:rsid w:val="00087088"/>
    <w:rsid w:val="000902B7"/>
    <w:rsid w:val="00090607"/>
    <w:rsid w:val="00090677"/>
    <w:rsid w:val="00090AB9"/>
    <w:rsid w:val="00091FFB"/>
    <w:rsid w:val="0009219F"/>
    <w:rsid w:val="0009253E"/>
    <w:rsid w:val="000939F7"/>
    <w:rsid w:val="00093B75"/>
    <w:rsid w:val="0009768A"/>
    <w:rsid w:val="000A1D0D"/>
    <w:rsid w:val="000A2A44"/>
    <w:rsid w:val="000A2CCE"/>
    <w:rsid w:val="000A3010"/>
    <w:rsid w:val="000A6D60"/>
    <w:rsid w:val="000A734A"/>
    <w:rsid w:val="000B01AB"/>
    <w:rsid w:val="000B0B68"/>
    <w:rsid w:val="000B2735"/>
    <w:rsid w:val="000B33DC"/>
    <w:rsid w:val="000B4020"/>
    <w:rsid w:val="000B52C6"/>
    <w:rsid w:val="000B5C97"/>
    <w:rsid w:val="000B7480"/>
    <w:rsid w:val="000B7AEC"/>
    <w:rsid w:val="000B7BCE"/>
    <w:rsid w:val="000C0234"/>
    <w:rsid w:val="000C0397"/>
    <w:rsid w:val="000C0716"/>
    <w:rsid w:val="000C0723"/>
    <w:rsid w:val="000C0D1D"/>
    <w:rsid w:val="000C1121"/>
    <w:rsid w:val="000C18C2"/>
    <w:rsid w:val="000C284F"/>
    <w:rsid w:val="000C2E56"/>
    <w:rsid w:val="000C3BFB"/>
    <w:rsid w:val="000C7336"/>
    <w:rsid w:val="000C7921"/>
    <w:rsid w:val="000D09E5"/>
    <w:rsid w:val="000D1622"/>
    <w:rsid w:val="000D3F8F"/>
    <w:rsid w:val="000D449C"/>
    <w:rsid w:val="000D7151"/>
    <w:rsid w:val="000E00FB"/>
    <w:rsid w:val="000E016A"/>
    <w:rsid w:val="000E0260"/>
    <w:rsid w:val="000E1877"/>
    <w:rsid w:val="000E1886"/>
    <w:rsid w:val="000E1E34"/>
    <w:rsid w:val="000E223F"/>
    <w:rsid w:val="000E2402"/>
    <w:rsid w:val="000E309D"/>
    <w:rsid w:val="000E3ABC"/>
    <w:rsid w:val="000E6955"/>
    <w:rsid w:val="000E784A"/>
    <w:rsid w:val="000F1944"/>
    <w:rsid w:val="000F1CE9"/>
    <w:rsid w:val="000F2B64"/>
    <w:rsid w:val="000F4321"/>
    <w:rsid w:val="000F476D"/>
    <w:rsid w:val="000F4A19"/>
    <w:rsid w:val="000F5A0A"/>
    <w:rsid w:val="000F6943"/>
    <w:rsid w:val="00100702"/>
    <w:rsid w:val="00101D0D"/>
    <w:rsid w:val="00103533"/>
    <w:rsid w:val="00103895"/>
    <w:rsid w:val="001041A6"/>
    <w:rsid w:val="00104250"/>
    <w:rsid w:val="001050B1"/>
    <w:rsid w:val="00105636"/>
    <w:rsid w:val="00105D3D"/>
    <w:rsid w:val="00106957"/>
    <w:rsid w:val="00106AE0"/>
    <w:rsid w:val="00106CA8"/>
    <w:rsid w:val="001072F3"/>
    <w:rsid w:val="00110398"/>
    <w:rsid w:val="00110AE6"/>
    <w:rsid w:val="001129A6"/>
    <w:rsid w:val="00112B36"/>
    <w:rsid w:val="001132E3"/>
    <w:rsid w:val="001139ED"/>
    <w:rsid w:val="001151E4"/>
    <w:rsid w:val="00115292"/>
    <w:rsid w:val="00115B09"/>
    <w:rsid w:val="00122340"/>
    <w:rsid w:val="001246E3"/>
    <w:rsid w:val="00125221"/>
    <w:rsid w:val="0012612E"/>
    <w:rsid w:val="0012618E"/>
    <w:rsid w:val="00126AB8"/>
    <w:rsid w:val="00130476"/>
    <w:rsid w:val="00130BC8"/>
    <w:rsid w:val="00132786"/>
    <w:rsid w:val="00132FE7"/>
    <w:rsid w:val="00133308"/>
    <w:rsid w:val="001375B7"/>
    <w:rsid w:val="001402B6"/>
    <w:rsid w:val="001409E6"/>
    <w:rsid w:val="00141C78"/>
    <w:rsid w:val="00143FD7"/>
    <w:rsid w:val="00143FE0"/>
    <w:rsid w:val="0014448E"/>
    <w:rsid w:val="00144DFB"/>
    <w:rsid w:val="0015046A"/>
    <w:rsid w:val="00153105"/>
    <w:rsid w:val="00153B38"/>
    <w:rsid w:val="00154E3A"/>
    <w:rsid w:val="00154F49"/>
    <w:rsid w:val="00155B44"/>
    <w:rsid w:val="0015620C"/>
    <w:rsid w:val="001567C4"/>
    <w:rsid w:val="00156927"/>
    <w:rsid w:val="0015717C"/>
    <w:rsid w:val="00157330"/>
    <w:rsid w:val="001579DC"/>
    <w:rsid w:val="0016017C"/>
    <w:rsid w:val="00160BFD"/>
    <w:rsid w:val="001635DB"/>
    <w:rsid w:val="0016491A"/>
    <w:rsid w:val="00166714"/>
    <w:rsid w:val="00166B44"/>
    <w:rsid w:val="00166FFC"/>
    <w:rsid w:val="00167A71"/>
    <w:rsid w:val="00172799"/>
    <w:rsid w:val="00172FA2"/>
    <w:rsid w:val="001731C7"/>
    <w:rsid w:val="001737DA"/>
    <w:rsid w:val="00175E66"/>
    <w:rsid w:val="00177413"/>
    <w:rsid w:val="00180D9D"/>
    <w:rsid w:val="0018100B"/>
    <w:rsid w:val="0018267F"/>
    <w:rsid w:val="001830F2"/>
    <w:rsid w:val="00183491"/>
    <w:rsid w:val="00183B0D"/>
    <w:rsid w:val="00183EA3"/>
    <w:rsid w:val="0018587A"/>
    <w:rsid w:val="00185A71"/>
    <w:rsid w:val="0018710F"/>
    <w:rsid w:val="00190982"/>
    <w:rsid w:val="001912F5"/>
    <w:rsid w:val="00192657"/>
    <w:rsid w:val="00193174"/>
    <w:rsid w:val="00194281"/>
    <w:rsid w:val="00194297"/>
    <w:rsid w:val="00194A67"/>
    <w:rsid w:val="001960FA"/>
    <w:rsid w:val="00197AA3"/>
    <w:rsid w:val="001A03DF"/>
    <w:rsid w:val="001A0A55"/>
    <w:rsid w:val="001A3352"/>
    <w:rsid w:val="001A3865"/>
    <w:rsid w:val="001A4EDC"/>
    <w:rsid w:val="001A5511"/>
    <w:rsid w:val="001A587B"/>
    <w:rsid w:val="001A5B2D"/>
    <w:rsid w:val="001A6F4A"/>
    <w:rsid w:val="001A70EB"/>
    <w:rsid w:val="001B225B"/>
    <w:rsid w:val="001B2F4B"/>
    <w:rsid w:val="001B3E1B"/>
    <w:rsid w:val="001B413C"/>
    <w:rsid w:val="001B44A0"/>
    <w:rsid w:val="001B451E"/>
    <w:rsid w:val="001B4C8B"/>
    <w:rsid w:val="001B5639"/>
    <w:rsid w:val="001B5E04"/>
    <w:rsid w:val="001B6428"/>
    <w:rsid w:val="001B643A"/>
    <w:rsid w:val="001B6742"/>
    <w:rsid w:val="001B7759"/>
    <w:rsid w:val="001B7D46"/>
    <w:rsid w:val="001C048B"/>
    <w:rsid w:val="001C3A3F"/>
    <w:rsid w:val="001C3AD2"/>
    <w:rsid w:val="001C3B01"/>
    <w:rsid w:val="001C3F4B"/>
    <w:rsid w:val="001C428E"/>
    <w:rsid w:val="001C6C1F"/>
    <w:rsid w:val="001D019D"/>
    <w:rsid w:val="001D0641"/>
    <w:rsid w:val="001D0D03"/>
    <w:rsid w:val="001D1541"/>
    <w:rsid w:val="001D2783"/>
    <w:rsid w:val="001D28E4"/>
    <w:rsid w:val="001D59A1"/>
    <w:rsid w:val="001D7235"/>
    <w:rsid w:val="001E0909"/>
    <w:rsid w:val="001E14EE"/>
    <w:rsid w:val="001E1743"/>
    <w:rsid w:val="001E2406"/>
    <w:rsid w:val="001E379C"/>
    <w:rsid w:val="001E3CE5"/>
    <w:rsid w:val="001E3EA5"/>
    <w:rsid w:val="001E5649"/>
    <w:rsid w:val="001E5DDB"/>
    <w:rsid w:val="001E6167"/>
    <w:rsid w:val="001E65E1"/>
    <w:rsid w:val="001E689C"/>
    <w:rsid w:val="001F016B"/>
    <w:rsid w:val="001F3EF3"/>
    <w:rsid w:val="001F59B7"/>
    <w:rsid w:val="001F5B6B"/>
    <w:rsid w:val="001F6046"/>
    <w:rsid w:val="001F60F7"/>
    <w:rsid w:val="001F6517"/>
    <w:rsid w:val="00203C26"/>
    <w:rsid w:val="0020481C"/>
    <w:rsid w:val="00207128"/>
    <w:rsid w:val="00210B9E"/>
    <w:rsid w:val="00210DF7"/>
    <w:rsid w:val="00211F66"/>
    <w:rsid w:val="00213610"/>
    <w:rsid w:val="00217FF7"/>
    <w:rsid w:val="0022394A"/>
    <w:rsid w:val="00224BE0"/>
    <w:rsid w:val="002255DB"/>
    <w:rsid w:val="00226023"/>
    <w:rsid w:val="002277A3"/>
    <w:rsid w:val="0023039C"/>
    <w:rsid w:val="002303D0"/>
    <w:rsid w:val="00230C0A"/>
    <w:rsid w:val="00230CCD"/>
    <w:rsid w:val="002339C7"/>
    <w:rsid w:val="00234869"/>
    <w:rsid w:val="00234AC8"/>
    <w:rsid w:val="00236728"/>
    <w:rsid w:val="00236DDA"/>
    <w:rsid w:val="00237200"/>
    <w:rsid w:val="0023728D"/>
    <w:rsid w:val="00242549"/>
    <w:rsid w:val="00243029"/>
    <w:rsid w:val="00244780"/>
    <w:rsid w:val="00244D7E"/>
    <w:rsid w:val="00244E5E"/>
    <w:rsid w:val="00246945"/>
    <w:rsid w:val="002478D1"/>
    <w:rsid w:val="00247B96"/>
    <w:rsid w:val="00250380"/>
    <w:rsid w:val="002518CE"/>
    <w:rsid w:val="002534F6"/>
    <w:rsid w:val="0025572A"/>
    <w:rsid w:val="00255D24"/>
    <w:rsid w:val="00256442"/>
    <w:rsid w:val="0025720B"/>
    <w:rsid w:val="0025764B"/>
    <w:rsid w:val="0025793B"/>
    <w:rsid w:val="00257A24"/>
    <w:rsid w:val="00260704"/>
    <w:rsid w:val="0026113B"/>
    <w:rsid w:val="00261AB5"/>
    <w:rsid w:val="00261B34"/>
    <w:rsid w:val="00262B07"/>
    <w:rsid w:val="00262D7B"/>
    <w:rsid w:val="00262FFB"/>
    <w:rsid w:val="00264A12"/>
    <w:rsid w:val="00266756"/>
    <w:rsid w:val="00270347"/>
    <w:rsid w:val="00270460"/>
    <w:rsid w:val="002746E4"/>
    <w:rsid w:val="002747F2"/>
    <w:rsid w:val="00276290"/>
    <w:rsid w:val="002762AB"/>
    <w:rsid w:val="0027699B"/>
    <w:rsid w:val="00277C2E"/>
    <w:rsid w:val="00277C89"/>
    <w:rsid w:val="00281179"/>
    <w:rsid w:val="00281F61"/>
    <w:rsid w:val="00283834"/>
    <w:rsid w:val="00284846"/>
    <w:rsid w:val="00285118"/>
    <w:rsid w:val="002851A9"/>
    <w:rsid w:val="0029074E"/>
    <w:rsid w:val="00290A55"/>
    <w:rsid w:val="00290F08"/>
    <w:rsid w:val="0029133B"/>
    <w:rsid w:val="00293AFF"/>
    <w:rsid w:val="002945F9"/>
    <w:rsid w:val="00294691"/>
    <w:rsid w:val="002968C5"/>
    <w:rsid w:val="00296DBE"/>
    <w:rsid w:val="00296DD2"/>
    <w:rsid w:val="00297BB4"/>
    <w:rsid w:val="002A045E"/>
    <w:rsid w:val="002A0783"/>
    <w:rsid w:val="002A1F1C"/>
    <w:rsid w:val="002A3CF7"/>
    <w:rsid w:val="002A3F21"/>
    <w:rsid w:val="002A505E"/>
    <w:rsid w:val="002A5AAD"/>
    <w:rsid w:val="002A7182"/>
    <w:rsid w:val="002B0B7D"/>
    <w:rsid w:val="002B22FA"/>
    <w:rsid w:val="002C0258"/>
    <w:rsid w:val="002C0804"/>
    <w:rsid w:val="002C0D45"/>
    <w:rsid w:val="002C1F95"/>
    <w:rsid w:val="002C229B"/>
    <w:rsid w:val="002C282B"/>
    <w:rsid w:val="002C3314"/>
    <w:rsid w:val="002C3436"/>
    <w:rsid w:val="002C37BB"/>
    <w:rsid w:val="002C4919"/>
    <w:rsid w:val="002C54BE"/>
    <w:rsid w:val="002D06C8"/>
    <w:rsid w:val="002D1853"/>
    <w:rsid w:val="002D1974"/>
    <w:rsid w:val="002D1990"/>
    <w:rsid w:val="002D247F"/>
    <w:rsid w:val="002D3C58"/>
    <w:rsid w:val="002D3D49"/>
    <w:rsid w:val="002D3DC6"/>
    <w:rsid w:val="002D456D"/>
    <w:rsid w:val="002D4715"/>
    <w:rsid w:val="002D495F"/>
    <w:rsid w:val="002D4EFF"/>
    <w:rsid w:val="002D561B"/>
    <w:rsid w:val="002D5763"/>
    <w:rsid w:val="002D67AC"/>
    <w:rsid w:val="002D6D1F"/>
    <w:rsid w:val="002D76EA"/>
    <w:rsid w:val="002D7FD4"/>
    <w:rsid w:val="002E1CA0"/>
    <w:rsid w:val="002E3084"/>
    <w:rsid w:val="002E30FE"/>
    <w:rsid w:val="002E44E0"/>
    <w:rsid w:val="002E56AA"/>
    <w:rsid w:val="002E67AD"/>
    <w:rsid w:val="002E709C"/>
    <w:rsid w:val="002F0059"/>
    <w:rsid w:val="002F0D73"/>
    <w:rsid w:val="002F1499"/>
    <w:rsid w:val="002F196B"/>
    <w:rsid w:val="002F1F7C"/>
    <w:rsid w:val="002F2982"/>
    <w:rsid w:val="002F35D3"/>
    <w:rsid w:val="002F3687"/>
    <w:rsid w:val="002F3A09"/>
    <w:rsid w:val="002F44A0"/>
    <w:rsid w:val="002F4688"/>
    <w:rsid w:val="002F5F04"/>
    <w:rsid w:val="002F5F4E"/>
    <w:rsid w:val="002F6AC0"/>
    <w:rsid w:val="0030027A"/>
    <w:rsid w:val="00302742"/>
    <w:rsid w:val="003028A1"/>
    <w:rsid w:val="00302FAE"/>
    <w:rsid w:val="003030B3"/>
    <w:rsid w:val="00304EAA"/>
    <w:rsid w:val="0030527E"/>
    <w:rsid w:val="003059F1"/>
    <w:rsid w:val="00306347"/>
    <w:rsid w:val="003066EF"/>
    <w:rsid w:val="00307EFA"/>
    <w:rsid w:val="00310AE5"/>
    <w:rsid w:val="00310DDF"/>
    <w:rsid w:val="00313882"/>
    <w:rsid w:val="00313A0D"/>
    <w:rsid w:val="0031570E"/>
    <w:rsid w:val="00321320"/>
    <w:rsid w:val="00321EB8"/>
    <w:rsid w:val="00325FC6"/>
    <w:rsid w:val="0032621F"/>
    <w:rsid w:val="00326EEB"/>
    <w:rsid w:val="003279D1"/>
    <w:rsid w:val="00327F4F"/>
    <w:rsid w:val="00331089"/>
    <w:rsid w:val="00331807"/>
    <w:rsid w:val="003319EF"/>
    <w:rsid w:val="003332E8"/>
    <w:rsid w:val="00335417"/>
    <w:rsid w:val="00335A9B"/>
    <w:rsid w:val="00335B1D"/>
    <w:rsid w:val="00335D96"/>
    <w:rsid w:val="00337AF1"/>
    <w:rsid w:val="00340DEA"/>
    <w:rsid w:val="00343A00"/>
    <w:rsid w:val="003453CE"/>
    <w:rsid w:val="00345689"/>
    <w:rsid w:val="003459E8"/>
    <w:rsid w:val="00347A4E"/>
    <w:rsid w:val="00350261"/>
    <w:rsid w:val="00353DCB"/>
    <w:rsid w:val="0035483E"/>
    <w:rsid w:val="00354F36"/>
    <w:rsid w:val="003557D4"/>
    <w:rsid w:val="00355A2B"/>
    <w:rsid w:val="0035674A"/>
    <w:rsid w:val="00356F1E"/>
    <w:rsid w:val="003574EA"/>
    <w:rsid w:val="0035784F"/>
    <w:rsid w:val="00357AD7"/>
    <w:rsid w:val="003614A5"/>
    <w:rsid w:val="003629F1"/>
    <w:rsid w:val="00363547"/>
    <w:rsid w:val="0036460F"/>
    <w:rsid w:val="00365217"/>
    <w:rsid w:val="00372644"/>
    <w:rsid w:val="00372C92"/>
    <w:rsid w:val="00372CAA"/>
    <w:rsid w:val="00372D4D"/>
    <w:rsid w:val="0037320B"/>
    <w:rsid w:val="00373817"/>
    <w:rsid w:val="003738E9"/>
    <w:rsid w:val="00374DD3"/>
    <w:rsid w:val="00381BF3"/>
    <w:rsid w:val="00382F01"/>
    <w:rsid w:val="00383759"/>
    <w:rsid w:val="00383851"/>
    <w:rsid w:val="00387041"/>
    <w:rsid w:val="0039061C"/>
    <w:rsid w:val="00391291"/>
    <w:rsid w:val="00393533"/>
    <w:rsid w:val="00394962"/>
    <w:rsid w:val="003977B0"/>
    <w:rsid w:val="00397D80"/>
    <w:rsid w:val="00397DBA"/>
    <w:rsid w:val="003A039C"/>
    <w:rsid w:val="003A0C65"/>
    <w:rsid w:val="003A1970"/>
    <w:rsid w:val="003A1E3A"/>
    <w:rsid w:val="003A3D8F"/>
    <w:rsid w:val="003A454E"/>
    <w:rsid w:val="003A4A17"/>
    <w:rsid w:val="003A4D94"/>
    <w:rsid w:val="003A534C"/>
    <w:rsid w:val="003A5C66"/>
    <w:rsid w:val="003A7265"/>
    <w:rsid w:val="003A73FC"/>
    <w:rsid w:val="003A7E79"/>
    <w:rsid w:val="003B060F"/>
    <w:rsid w:val="003B06D1"/>
    <w:rsid w:val="003B1142"/>
    <w:rsid w:val="003B266D"/>
    <w:rsid w:val="003B2833"/>
    <w:rsid w:val="003B38A4"/>
    <w:rsid w:val="003B6831"/>
    <w:rsid w:val="003B6C9C"/>
    <w:rsid w:val="003B7C28"/>
    <w:rsid w:val="003C085E"/>
    <w:rsid w:val="003C11B3"/>
    <w:rsid w:val="003C15F9"/>
    <w:rsid w:val="003C1C14"/>
    <w:rsid w:val="003C259E"/>
    <w:rsid w:val="003C2F1D"/>
    <w:rsid w:val="003C3CD0"/>
    <w:rsid w:val="003C5992"/>
    <w:rsid w:val="003C5B4D"/>
    <w:rsid w:val="003C5E56"/>
    <w:rsid w:val="003C63CA"/>
    <w:rsid w:val="003D36E6"/>
    <w:rsid w:val="003D4D8C"/>
    <w:rsid w:val="003D5B4B"/>
    <w:rsid w:val="003D6B60"/>
    <w:rsid w:val="003D7B66"/>
    <w:rsid w:val="003D7C7B"/>
    <w:rsid w:val="003E093B"/>
    <w:rsid w:val="003E0A86"/>
    <w:rsid w:val="003E0EC7"/>
    <w:rsid w:val="003E124A"/>
    <w:rsid w:val="003E2071"/>
    <w:rsid w:val="003E219B"/>
    <w:rsid w:val="003E24FB"/>
    <w:rsid w:val="003E31FC"/>
    <w:rsid w:val="003E50D6"/>
    <w:rsid w:val="003E5968"/>
    <w:rsid w:val="003E5E4E"/>
    <w:rsid w:val="003E7930"/>
    <w:rsid w:val="003F0DEC"/>
    <w:rsid w:val="003F1988"/>
    <w:rsid w:val="003F215C"/>
    <w:rsid w:val="003F2519"/>
    <w:rsid w:val="003F45E4"/>
    <w:rsid w:val="003F5366"/>
    <w:rsid w:val="003F67E3"/>
    <w:rsid w:val="003F6EED"/>
    <w:rsid w:val="003F789E"/>
    <w:rsid w:val="00402690"/>
    <w:rsid w:val="00402BF9"/>
    <w:rsid w:val="004040E1"/>
    <w:rsid w:val="0040486A"/>
    <w:rsid w:val="00406AFB"/>
    <w:rsid w:val="0041318B"/>
    <w:rsid w:val="0041364A"/>
    <w:rsid w:val="00414CBF"/>
    <w:rsid w:val="004158C5"/>
    <w:rsid w:val="00416B15"/>
    <w:rsid w:val="00417B38"/>
    <w:rsid w:val="004200FC"/>
    <w:rsid w:val="004210C3"/>
    <w:rsid w:val="00424521"/>
    <w:rsid w:val="00425F1B"/>
    <w:rsid w:val="0042633F"/>
    <w:rsid w:val="00427413"/>
    <w:rsid w:val="00431986"/>
    <w:rsid w:val="004319C6"/>
    <w:rsid w:val="004324FB"/>
    <w:rsid w:val="004329EA"/>
    <w:rsid w:val="0043367B"/>
    <w:rsid w:val="0043466C"/>
    <w:rsid w:val="00434F83"/>
    <w:rsid w:val="0043600A"/>
    <w:rsid w:val="0043631A"/>
    <w:rsid w:val="004368BD"/>
    <w:rsid w:val="00436960"/>
    <w:rsid w:val="00436B00"/>
    <w:rsid w:val="00440B99"/>
    <w:rsid w:val="0044252B"/>
    <w:rsid w:val="00443D9B"/>
    <w:rsid w:val="0044468F"/>
    <w:rsid w:val="00444DCE"/>
    <w:rsid w:val="00445499"/>
    <w:rsid w:val="00445B40"/>
    <w:rsid w:val="00446904"/>
    <w:rsid w:val="0044692B"/>
    <w:rsid w:val="0044699F"/>
    <w:rsid w:val="00446BE4"/>
    <w:rsid w:val="004472EF"/>
    <w:rsid w:val="00447E60"/>
    <w:rsid w:val="0045005A"/>
    <w:rsid w:val="004511BB"/>
    <w:rsid w:val="00451ABE"/>
    <w:rsid w:val="0045236B"/>
    <w:rsid w:val="004527F7"/>
    <w:rsid w:val="0045305C"/>
    <w:rsid w:val="0045471C"/>
    <w:rsid w:val="0045529E"/>
    <w:rsid w:val="00455424"/>
    <w:rsid w:val="00456F77"/>
    <w:rsid w:val="00457D62"/>
    <w:rsid w:val="00460314"/>
    <w:rsid w:val="00461AA2"/>
    <w:rsid w:val="00463B4D"/>
    <w:rsid w:val="004642D2"/>
    <w:rsid w:val="0046464B"/>
    <w:rsid w:val="00466946"/>
    <w:rsid w:val="00466B88"/>
    <w:rsid w:val="00467AEB"/>
    <w:rsid w:val="0047032E"/>
    <w:rsid w:val="00470373"/>
    <w:rsid w:val="00470D0F"/>
    <w:rsid w:val="00470FDB"/>
    <w:rsid w:val="00471DEA"/>
    <w:rsid w:val="004725F1"/>
    <w:rsid w:val="0047495C"/>
    <w:rsid w:val="00477C9F"/>
    <w:rsid w:val="004803A2"/>
    <w:rsid w:val="00480D81"/>
    <w:rsid w:val="00480D98"/>
    <w:rsid w:val="004818E2"/>
    <w:rsid w:val="00482528"/>
    <w:rsid w:val="00483669"/>
    <w:rsid w:val="00485EBB"/>
    <w:rsid w:val="00486470"/>
    <w:rsid w:val="004878FF"/>
    <w:rsid w:val="00487E19"/>
    <w:rsid w:val="00490A3F"/>
    <w:rsid w:val="00491FD4"/>
    <w:rsid w:val="004922B2"/>
    <w:rsid w:val="00492A2C"/>
    <w:rsid w:val="00495CB2"/>
    <w:rsid w:val="00495DC6"/>
    <w:rsid w:val="00496CD8"/>
    <w:rsid w:val="00496EB9"/>
    <w:rsid w:val="00496FEF"/>
    <w:rsid w:val="00497258"/>
    <w:rsid w:val="00497901"/>
    <w:rsid w:val="004A0313"/>
    <w:rsid w:val="004A0C19"/>
    <w:rsid w:val="004A1BF2"/>
    <w:rsid w:val="004A1BF4"/>
    <w:rsid w:val="004A603E"/>
    <w:rsid w:val="004A68F1"/>
    <w:rsid w:val="004B044D"/>
    <w:rsid w:val="004B0B87"/>
    <w:rsid w:val="004B12AB"/>
    <w:rsid w:val="004B135C"/>
    <w:rsid w:val="004B21CD"/>
    <w:rsid w:val="004B29BF"/>
    <w:rsid w:val="004B3789"/>
    <w:rsid w:val="004B4BF0"/>
    <w:rsid w:val="004B5419"/>
    <w:rsid w:val="004B55D1"/>
    <w:rsid w:val="004B57BC"/>
    <w:rsid w:val="004B622A"/>
    <w:rsid w:val="004B6572"/>
    <w:rsid w:val="004B6D9B"/>
    <w:rsid w:val="004B750C"/>
    <w:rsid w:val="004C0C2A"/>
    <w:rsid w:val="004C238E"/>
    <w:rsid w:val="004C2742"/>
    <w:rsid w:val="004C5021"/>
    <w:rsid w:val="004C5A7E"/>
    <w:rsid w:val="004C6067"/>
    <w:rsid w:val="004C6281"/>
    <w:rsid w:val="004C6987"/>
    <w:rsid w:val="004D0C6A"/>
    <w:rsid w:val="004D11F7"/>
    <w:rsid w:val="004D1470"/>
    <w:rsid w:val="004D1A2E"/>
    <w:rsid w:val="004D3CE4"/>
    <w:rsid w:val="004D4887"/>
    <w:rsid w:val="004D4FB1"/>
    <w:rsid w:val="004D4FEE"/>
    <w:rsid w:val="004D51F5"/>
    <w:rsid w:val="004D5A07"/>
    <w:rsid w:val="004D7C0B"/>
    <w:rsid w:val="004E0439"/>
    <w:rsid w:val="004E1F71"/>
    <w:rsid w:val="004E1F88"/>
    <w:rsid w:val="004E25A2"/>
    <w:rsid w:val="004E26D3"/>
    <w:rsid w:val="004E2A7C"/>
    <w:rsid w:val="004E2B5E"/>
    <w:rsid w:val="004E39F0"/>
    <w:rsid w:val="004E3CD5"/>
    <w:rsid w:val="004E3DB4"/>
    <w:rsid w:val="004E416E"/>
    <w:rsid w:val="004E47A9"/>
    <w:rsid w:val="004E7191"/>
    <w:rsid w:val="004E7326"/>
    <w:rsid w:val="004F0FDC"/>
    <w:rsid w:val="004F1264"/>
    <w:rsid w:val="004F1A02"/>
    <w:rsid w:val="004F1FD9"/>
    <w:rsid w:val="004F3AE4"/>
    <w:rsid w:val="004F3D93"/>
    <w:rsid w:val="004F488C"/>
    <w:rsid w:val="004F50D3"/>
    <w:rsid w:val="004F50F9"/>
    <w:rsid w:val="004F5D8A"/>
    <w:rsid w:val="004F604B"/>
    <w:rsid w:val="004F7F2D"/>
    <w:rsid w:val="0050015B"/>
    <w:rsid w:val="00500175"/>
    <w:rsid w:val="0050192D"/>
    <w:rsid w:val="005023C7"/>
    <w:rsid w:val="00503249"/>
    <w:rsid w:val="00503C4D"/>
    <w:rsid w:val="00503EB5"/>
    <w:rsid w:val="00503F61"/>
    <w:rsid w:val="00504AED"/>
    <w:rsid w:val="005063D4"/>
    <w:rsid w:val="00506DB5"/>
    <w:rsid w:val="00507740"/>
    <w:rsid w:val="00510B5A"/>
    <w:rsid w:val="00510C1F"/>
    <w:rsid w:val="00511738"/>
    <w:rsid w:val="00513396"/>
    <w:rsid w:val="005133BC"/>
    <w:rsid w:val="005162E9"/>
    <w:rsid w:val="00516449"/>
    <w:rsid w:val="00516A71"/>
    <w:rsid w:val="0051757D"/>
    <w:rsid w:val="005214C6"/>
    <w:rsid w:val="00521D44"/>
    <w:rsid w:val="005226DD"/>
    <w:rsid w:val="00522713"/>
    <w:rsid w:val="00524B72"/>
    <w:rsid w:val="00526C1D"/>
    <w:rsid w:val="00527872"/>
    <w:rsid w:val="00530558"/>
    <w:rsid w:val="00531D1C"/>
    <w:rsid w:val="00532CFA"/>
    <w:rsid w:val="00533447"/>
    <w:rsid w:val="00533527"/>
    <w:rsid w:val="00534BBF"/>
    <w:rsid w:val="005357DC"/>
    <w:rsid w:val="005362B0"/>
    <w:rsid w:val="005403FF"/>
    <w:rsid w:val="00540423"/>
    <w:rsid w:val="00541EE0"/>
    <w:rsid w:val="005420CD"/>
    <w:rsid w:val="00545400"/>
    <w:rsid w:val="00545BB4"/>
    <w:rsid w:val="005464A0"/>
    <w:rsid w:val="00547291"/>
    <w:rsid w:val="00547F3A"/>
    <w:rsid w:val="00550C65"/>
    <w:rsid w:val="00551EC4"/>
    <w:rsid w:val="00552A61"/>
    <w:rsid w:val="00553329"/>
    <w:rsid w:val="00553355"/>
    <w:rsid w:val="005533BF"/>
    <w:rsid w:val="005538B4"/>
    <w:rsid w:val="00553FF8"/>
    <w:rsid w:val="00555960"/>
    <w:rsid w:val="00556B0C"/>
    <w:rsid w:val="00556EE7"/>
    <w:rsid w:val="00556F17"/>
    <w:rsid w:val="0055760F"/>
    <w:rsid w:val="00557B4F"/>
    <w:rsid w:val="00560404"/>
    <w:rsid w:val="005628E4"/>
    <w:rsid w:val="00564AE8"/>
    <w:rsid w:val="005656B1"/>
    <w:rsid w:val="00566BB8"/>
    <w:rsid w:val="00567332"/>
    <w:rsid w:val="00567924"/>
    <w:rsid w:val="005701F5"/>
    <w:rsid w:val="00572348"/>
    <w:rsid w:val="005726F8"/>
    <w:rsid w:val="00572A6F"/>
    <w:rsid w:val="00573FB9"/>
    <w:rsid w:val="00574967"/>
    <w:rsid w:val="00575712"/>
    <w:rsid w:val="0057709E"/>
    <w:rsid w:val="00580191"/>
    <w:rsid w:val="00581C56"/>
    <w:rsid w:val="005822D5"/>
    <w:rsid w:val="00582391"/>
    <w:rsid w:val="00584677"/>
    <w:rsid w:val="0058483E"/>
    <w:rsid w:val="00584E03"/>
    <w:rsid w:val="0058516A"/>
    <w:rsid w:val="005860B9"/>
    <w:rsid w:val="00587147"/>
    <w:rsid w:val="00587AA7"/>
    <w:rsid w:val="00587FAB"/>
    <w:rsid w:val="00590C1A"/>
    <w:rsid w:val="00591162"/>
    <w:rsid w:val="00591A79"/>
    <w:rsid w:val="00591AB1"/>
    <w:rsid w:val="0059294B"/>
    <w:rsid w:val="005929D5"/>
    <w:rsid w:val="00593081"/>
    <w:rsid w:val="0059364E"/>
    <w:rsid w:val="005942A4"/>
    <w:rsid w:val="0059499D"/>
    <w:rsid w:val="00594B4A"/>
    <w:rsid w:val="00594F70"/>
    <w:rsid w:val="00595B56"/>
    <w:rsid w:val="00597089"/>
    <w:rsid w:val="00597418"/>
    <w:rsid w:val="005A06C4"/>
    <w:rsid w:val="005A1965"/>
    <w:rsid w:val="005A1B90"/>
    <w:rsid w:val="005A334E"/>
    <w:rsid w:val="005A3DCF"/>
    <w:rsid w:val="005A3FFF"/>
    <w:rsid w:val="005A44AB"/>
    <w:rsid w:val="005A4B2D"/>
    <w:rsid w:val="005A66BA"/>
    <w:rsid w:val="005B09EB"/>
    <w:rsid w:val="005B4688"/>
    <w:rsid w:val="005B4FAC"/>
    <w:rsid w:val="005B58AA"/>
    <w:rsid w:val="005B7501"/>
    <w:rsid w:val="005B7A89"/>
    <w:rsid w:val="005C1A12"/>
    <w:rsid w:val="005C2D56"/>
    <w:rsid w:val="005C46DF"/>
    <w:rsid w:val="005C5954"/>
    <w:rsid w:val="005C5F1B"/>
    <w:rsid w:val="005C7D2A"/>
    <w:rsid w:val="005D03AF"/>
    <w:rsid w:val="005D05EC"/>
    <w:rsid w:val="005D0CB2"/>
    <w:rsid w:val="005D1A3B"/>
    <w:rsid w:val="005D2108"/>
    <w:rsid w:val="005D3ACF"/>
    <w:rsid w:val="005D47C2"/>
    <w:rsid w:val="005D6DF7"/>
    <w:rsid w:val="005E130B"/>
    <w:rsid w:val="005E2E26"/>
    <w:rsid w:val="005E51B0"/>
    <w:rsid w:val="005E70E6"/>
    <w:rsid w:val="005F1765"/>
    <w:rsid w:val="005F1F7E"/>
    <w:rsid w:val="005F354D"/>
    <w:rsid w:val="005F57BE"/>
    <w:rsid w:val="005F6598"/>
    <w:rsid w:val="005F6700"/>
    <w:rsid w:val="00600D98"/>
    <w:rsid w:val="006010B7"/>
    <w:rsid w:val="00602274"/>
    <w:rsid w:val="006023E2"/>
    <w:rsid w:val="0060434D"/>
    <w:rsid w:val="00604AB6"/>
    <w:rsid w:val="006051B0"/>
    <w:rsid w:val="006067ED"/>
    <w:rsid w:val="00606D89"/>
    <w:rsid w:val="00607126"/>
    <w:rsid w:val="00610DBD"/>
    <w:rsid w:val="00610EFC"/>
    <w:rsid w:val="00611516"/>
    <w:rsid w:val="0061184C"/>
    <w:rsid w:val="006119B6"/>
    <w:rsid w:val="00612871"/>
    <w:rsid w:val="006143AB"/>
    <w:rsid w:val="00615071"/>
    <w:rsid w:val="00615B9C"/>
    <w:rsid w:val="0061688B"/>
    <w:rsid w:val="00617685"/>
    <w:rsid w:val="00617A0A"/>
    <w:rsid w:val="00620B45"/>
    <w:rsid w:val="00622E7E"/>
    <w:rsid w:val="006237B0"/>
    <w:rsid w:val="00627A54"/>
    <w:rsid w:val="00630AB5"/>
    <w:rsid w:val="00631226"/>
    <w:rsid w:val="00631684"/>
    <w:rsid w:val="00633687"/>
    <w:rsid w:val="0063395E"/>
    <w:rsid w:val="0063478B"/>
    <w:rsid w:val="00634E16"/>
    <w:rsid w:val="00634ED3"/>
    <w:rsid w:val="00636C96"/>
    <w:rsid w:val="00640DC4"/>
    <w:rsid w:val="0064168C"/>
    <w:rsid w:val="0064262E"/>
    <w:rsid w:val="006434D2"/>
    <w:rsid w:val="006445E8"/>
    <w:rsid w:val="0064461D"/>
    <w:rsid w:val="00644F0E"/>
    <w:rsid w:val="0064739D"/>
    <w:rsid w:val="006506EF"/>
    <w:rsid w:val="00650B93"/>
    <w:rsid w:val="006514D4"/>
    <w:rsid w:val="006526E8"/>
    <w:rsid w:val="00652865"/>
    <w:rsid w:val="00653D93"/>
    <w:rsid w:val="00654DCE"/>
    <w:rsid w:val="00654DD5"/>
    <w:rsid w:val="00655FE5"/>
    <w:rsid w:val="00656B44"/>
    <w:rsid w:val="00656D99"/>
    <w:rsid w:val="006603FA"/>
    <w:rsid w:val="006615EE"/>
    <w:rsid w:val="006619D2"/>
    <w:rsid w:val="0066285A"/>
    <w:rsid w:val="00662F73"/>
    <w:rsid w:val="00664149"/>
    <w:rsid w:val="0066427C"/>
    <w:rsid w:val="00664925"/>
    <w:rsid w:val="00664E6D"/>
    <w:rsid w:val="00672A06"/>
    <w:rsid w:val="00674193"/>
    <w:rsid w:val="00674D6C"/>
    <w:rsid w:val="006752E9"/>
    <w:rsid w:val="00676C39"/>
    <w:rsid w:val="00676CF7"/>
    <w:rsid w:val="00680CD1"/>
    <w:rsid w:val="0068184D"/>
    <w:rsid w:val="00683BB4"/>
    <w:rsid w:val="00683CF3"/>
    <w:rsid w:val="006840EC"/>
    <w:rsid w:val="00684128"/>
    <w:rsid w:val="006841A0"/>
    <w:rsid w:val="00684813"/>
    <w:rsid w:val="006849BD"/>
    <w:rsid w:val="006870CE"/>
    <w:rsid w:val="006877E2"/>
    <w:rsid w:val="00690649"/>
    <w:rsid w:val="0069080F"/>
    <w:rsid w:val="00690F7A"/>
    <w:rsid w:val="0069404C"/>
    <w:rsid w:val="0069479C"/>
    <w:rsid w:val="0069486C"/>
    <w:rsid w:val="0069530A"/>
    <w:rsid w:val="00696321"/>
    <w:rsid w:val="00696460"/>
    <w:rsid w:val="00696FF2"/>
    <w:rsid w:val="006A03EA"/>
    <w:rsid w:val="006A06A4"/>
    <w:rsid w:val="006A11CB"/>
    <w:rsid w:val="006A17EA"/>
    <w:rsid w:val="006A256E"/>
    <w:rsid w:val="006A2C5C"/>
    <w:rsid w:val="006A3258"/>
    <w:rsid w:val="006A439B"/>
    <w:rsid w:val="006A444E"/>
    <w:rsid w:val="006A51B7"/>
    <w:rsid w:val="006A6698"/>
    <w:rsid w:val="006A6F04"/>
    <w:rsid w:val="006A73A2"/>
    <w:rsid w:val="006A7A36"/>
    <w:rsid w:val="006B295E"/>
    <w:rsid w:val="006B372F"/>
    <w:rsid w:val="006B4192"/>
    <w:rsid w:val="006B4353"/>
    <w:rsid w:val="006B4EA5"/>
    <w:rsid w:val="006B51B4"/>
    <w:rsid w:val="006B6028"/>
    <w:rsid w:val="006B7583"/>
    <w:rsid w:val="006C0702"/>
    <w:rsid w:val="006C09BB"/>
    <w:rsid w:val="006C0A1F"/>
    <w:rsid w:val="006C0FF5"/>
    <w:rsid w:val="006C1109"/>
    <w:rsid w:val="006C2DB5"/>
    <w:rsid w:val="006C4044"/>
    <w:rsid w:val="006C5229"/>
    <w:rsid w:val="006C5AF9"/>
    <w:rsid w:val="006C7802"/>
    <w:rsid w:val="006D1C67"/>
    <w:rsid w:val="006D2D96"/>
    <w:rsid w:val="006D4169"/>
    <w:rsid w:val="006D4890"/>
    <w:rsid w:val="006D7769"/>
    <w:rsid w:val="006E1036"/>
    <w:rsid w:val="006E1A3C"/>
    <w:rsid w:val="006E21B9"/>
    <w:rsid w:val="006E5C1C"/>
    <w:rsid w:val="006E5CB2"/>
    <w:rsid w:val="006E6FE2"/>
    <w:rsid w:val="006F0F7B"/>
    <w:rsid w:val="006F3DEF"/>
    <w:rsid w:val="006F55CC"/>
    <w:rsid w:val="006F5ACA"/>
    <w:rsid w:val="006F6BD5"/>
    <w:rsid w:val="006F6E3D"/>
    <w:rsid w:val="007001FD"/>
    <w:rsid w:val="007005BC"/>
    <w:rsid w:val="007013AA"/>
    <w:rsid w:val="00701CE2"/>
    <w:rsid w:val="00701FA2"/>
    <w:rsid w:val="0070237B"/>
    <w:rsid w:val="007026D1"/>
    <w:rsid w:val="00704856"/>
    <w:rsid w:val="007048B7"/>
    <w:rsid w:val="007063B6"/>
    <w:rsid w:val="00706705"/>
    <w:rsid w:val="00707278"/>
    <w:rsid w:val="007114FA"/>
    <w:rsid w:val="007121A4"/>
    <w:rsid w:val="00712378"/>
    <w:rsid w:val="007124D9"/>
    <w:rsid w:val="0071374F"/>
    <w:rsid w:val="007156A3"/>
    <w:rsid w:val="0071587E"/>
    <w:rsid w:val="007158A8"/>
    <w:rsid w:val="00715B42"/>
    <w:rsid w:val="00716F36"/>
    <w:rsid w:val="00716F4B"/>
    <w:rsid w:val="007173D9"/>
    <w:rsid w:val="00720891"/>
    <w:rsid w:val="00720C7F"/>
    <w:rsid w:val="00721FE4"/>
    <w:rsid w:val="00722460"/>
    <w:rsid w:val="00722494"/>
    <w:rsid w:val="00724C38"/>
    <w:rsid w:val="007265E5"/>
    <w:rsid w:val="007274BB"/>
    <w:rsid w:val="0072793B"/>
    <w:rsid w:val="0073227C"/>
    <w:rsid w:val="00732DA5"/>
    <w:rsid w:val="00734EBD"/>
    <w:rsid w:val="00735315"/>
    <w:rsid w:val="00735CA4"/>
    <w:rsid w:val="00737D23"/>
    <w:rsid w:val="0074112A"/>
    <w:rsid w:val="0074225A"/>
    <w:rsid w:val="00742822"/>
    <w:rsid w:val="00743E10"/>
    <w:rsid w:val="00744590"/>
    <w:rsid w:val="00747567"/>
    <w:rsid w:val="00750213"/>
    <w:rsid w:val="00751101"/>
    <w:rsid w:val="007516E4"/>
    <w:rsid w:val="0075251D"/>
    <w:rsid w:val="0075252C"/>
    <w:rsid w:val="007534A5"/>
    <w:rsid w:val="00760DB7"/>
    <w:rsid w:val="00761A78"/>
    <w:rsid w:val="00764AF3"/>
    <w:rsid w:val="0076551A"/>
    <w:rsid w:val="0076674C"/>
    <w:rsid w:val="00766DFF"/>
    <w:rsid w:val="00767BBA"/>
    <w:rsid w:val="00767E4C"/>
    <w:rsid w:val="007714A9"/>
    <w:rsid w:val="007727FF"/>
    <w:rsid w:val="0077311A"/>
    <w:rsid w:val="007740BD"/>
    <w:rsid w:val="007751C8"/>
    <w:rsid w:val="00775EDD"/>
    <w:rsid w:val="00776B9C"/>
    <w:rsid w:val="00776FF5"/>
    <w:rsid w:val="00777CE3"/>
    <w:rsid w:val="00777DAE"/>
    <w:rsid w:val="00777F80"/>
    <w:rsid w:val="007818A5"/>
    <w:rsid w:val="0078331B"/>
    <w:rsid w:val="00783B7F"/>
    <w:rsid w:val="00783CB1"/>
    <w:rsid w:val="00783F2B"/>
    <w:rsid w:val="00784104"/>
    <w:rsid w:val="00785C33"/>
    <w:rsid w:val="00786A01"/>
    <w:rsid w:val="00787B95"/>
    <w:rsid w:val="00790859"/>
    <w:rsid w:val="00791236"/>
    <w:rsid w:val="007913C2"/>
    <w:rsid w:val="007922A6"/>
    <w:rsid w:val="00792362"/>
    <w:rsid w:val="007937C0"/>
    <w:rsid w:val="00793971"/>
    <w:rsid w:val="007954AC"/>
    <w:rsid w:val="007964FD"/>
    <w:rsid w:val="007972B0"/>
    <w:rsid w:val="007A2031"/>
    <w:rsid w:val="007A2B96"/>
    <w:rsid w:val="007A562F"/>
    <w:rsid w:val="007A5854"/>
    <w:rsid w:val="007A5BAD"/>
    <w:rsid w:val="007A5E5B"/>
    <w:rsid w:val="007A6885"/>
    <w:rsid w:val="007B229A"/>
    <w:rsid w:val="007B246E"/>
    <w:rsid w:val="007B2CC0"/>
    <w:rsid w:val="007B3254"/>
    <w:rsid w:val="007B3F80"/>
    <w:rsid w:val="007B4349"/>
    <w:rsid w:val="007B54BE"/>
    <w:rsid w:val="007B5DDC"/>
    <w:rsid w:val="007B6736"/>
    <w:rsid w:val="007B691C"/>
    <w:rsid w:val="007B6AB0"/>
    <w:rsid w:val="007B6B79"/>
    <w:rsid w:val="007B7454"/>
    <w:rsid w:val="007B7AA0"/>
    <w:rsid w:val="007C041F"/>
    <w:rsid w:val="007C1946"/>
    <w:rsid w:val="007C417C"/>
    <w:rsid w:val="007C4899"/>
    <w:rsid w:val="007C539E"/>
    <w:rsid w:val="007C6F5C"/>
    <w:rsid w:val="007C6FF6"/>
    <w:rsid w:val="007C7200"/>
    <w:rsid w:val="007D1A0A"/>
    <w:rsid w:val="007D334A"/>
    <w:rsid w:val="007D451F"/>
    <w:rsid w:val="007D5C78"/>
    <w:rsid w:val="007D7018"/>
    <w:rsid w:val="007D7558"/>
    <w:rsid w:val="007E2779"/>
    <w:rsid w:val="007E2C92"/>
    <w:rsid w:val="007E2EB9"/>
    <w:rsid w:val="007E41ED"/>
    <w:rsid w:val="007E48EB"/>
    <w:rsid w:val="007E4BED"/>
    <w:rsid w:val="007E65B3"/>
    <w:rsid w:val="007E6825"/>
    <w:rsid w:val="007E6B50"/>
    <w:rsid w:val="007E6EEF"/>
    <w:rsid w:val="007F1882"/>
    <w:rsid w:val="007F24E9"/>
    <w:rsid w:val="007F2B25"/>
    <w:rsid w:val="007F3D0F"/>
    <w:rsid w:val="007F4515"/>
    <w:rsid w:val="007F580B"/>
    <w:rsid w:val="007F5B83"/>
    <w:rsid w:val="007F6A23"/>
    <w:rsid w:val="008002CA"/>
    <w:rsid w:val="00801C3F"/>
    <w:rsid w:val="00802961"/>
    <w:rsid w:val="0080354A"/>
    <w:rsid w:val="00803CA8"/>
    <w:rsid w:val="0080433A"/>
    <w:rsid w:val="0080527F"/>
    <w:rsid w:val="008055CE"/>
    <w:rsid w:val="00805932"/>
    <w:rsid w:val="00806F81"/>
    <w:rsid w:val="00810FCA"/>
    <w:rsid w:val="00812162"/>
    <w:rsid w:val="00812DF6"/>
    <w:rsid w:val="008130CD"/>
    <w:rsid w:val="00813CFA"/>
    <w:rsid w:val="0081499B"/>
    <w:rsid w:val="00817EA6"/>
    <w:rsid w:val="00817F39"/>
    <w:rsid w:val="0082043C"/>
    <w:rsid w:val="00820E24"/>
    <w:rsid w:val="00820F56"/>
    <w:rsid w:val="00821F8A"/>
    <w:rsid w:val="00823864"/>
    <w:rsid w:val="00824991"/>
    <w:rsid w:val="008261D9"/>
    <w:rsid w:val="0082691A"/>
    <w:rsid w:val="00827005"/>
    <w:rsid w:val="00827268"/>
    <w:rsid w:val="008324D1"/>
    <w:rsid w:val="00832F07"/>
    <w:rsid w:val="0083345A"/>
    <w:rsid w:val="008339BF"/>
    <w:rsid w:val="00834718"/>
    <w:rsid w:val="00834E9A"/>
    <w:rsid w:val="008356C1"/>
    <w:rsid w:val="0083668A"/>
    <w:rsid w:val="00837021"/>
    <w:rsid w:val="00837080"/>
    <w:rsid w:val="0084064C"/>
    <w:rsid w:val="008409AE"/>
    <w:rsid w:val="008417D6"/>
    <w:rsid w:val="008420F3"/>
    <w:rsid w:val="00843D13"/>
    <w:rsid w:val="008445AE"/>
    <w:rsid w:val="00846261"/>
    <w:rsid w:val="00847224"/>
    <w:rsid w:val="00847B1D"/>
    <w:rsid w:val="00847CD4"/>
    <w:rsid w:val="00851C8B"/>
    <w:rsid w:val="00853BA7"/>
    <w:rsid w:val="008540AF"/>
    <w:rsid w:val="00854D79"/>
    <w:rsid w:val="008558AF"/>
    <w:rsid w:val="00855941"/>
    <w:rsid w:val="00857631"/>
    <w:rsid w:val="00860926"/>
    <w:rsid w:val="00861967"/>
    <w:rsid w:val="00861FD5"/>
    <w:rsid w:val="00862BE0"/>
    <w:rsid w:val="00863B24"/>
    <w:rsid w:val="00863EFC"/>
    <w:rsid w:val="00863FD2"/>
    <w:rsid w:val="00864015"/>
    <w:rsid w:val="00865678"/>
    <w:rsid w:val="00865C6F"/>
    <w:rsid w:val="008701DA"/>
    <w:rsid w:val="00870250"/>
    <w:rsid w:val="008710F2"/>
    <w:rsid w:val="008711B0"/>
    <w:rsid w:val="008713B2"/>
    <w:rsid w:val="008713BF"/>
    <w:rsid w:val="008728DC"/>
    <w:rsid w:val="00872FF8"/>
    <w:rsid w:val="008752A9"/>
    <w:rsid w:val="0087560F"/>
    <w:rsid w:val="008772C5"/>
    <w:rsid w:val="0088019C"/>
    <w:rsid w:val="00880B87"/>
    <w:rsid w:val="00881E81"/>
    <w:rsid w:val="008831D1"/>
    <w:rsid w:val="00883FBD"/>
    <w:rsid w:val="0088442B"/>
    <w:rsid w:val="008861D5"/>
    <w:rsid w:val="008861E1"/>
    <w:rsid w:val="00886B19"/>
    <w:rsid w:val="008870CD"/>
    <w:rsid w:val="00887385"/>
    <w:rsid w:val="00887546"/>
    <w:rsid w:val="008877AA"/>
    <w:rsid w:val="00893AA3"/>
    <w:rsid w:val="00894EB4"/>
    <w:rsid w:val="0089593C"/>
    <w:rsid w:val="0089773D"/>
    <w:rsid w:val="0089787D"/>
    <w:rsid w:val="008A0713"/>
    <w:rsid w:val="008A2560"/>
    <w:rsid w:val="008A2B8C"/>
    <w:rsid w:val="008A317F"/>
    <w:rsid w:val="008A3FE0"/>
    <w:rsid w:val="008A3FF1"/>
    <w:rsid w:val="008A3FF4"/>
    <w:rsid w:val="008A45CE"/>
    <w:rsid w:val="008A4FC3"/>
    <w:rsid w:val="008A5138"/>
    <w:rsid w:val="008A5DDF"/>
    <w:rsid w:val="008A6189"/>
    <w:rsid w:val="008A6A97"/>
    <w:rsid w:val="008B0F13"/>
    <w:rsid w:val="008B120A"/>
    <w:rsid w:val="008B2335"/>
    <w:rsid w:val="008B2D68"/>
    <w:rsid w:val="008B35E7"/>
    <w:rsid w:val="008B5293"/>
    <w:rsid w:val="008B6A64"/>
    <w:rsid w:val="008C0AC5"/>
    <w:rsid w:val="008C0D01"/>
    <w:rsid w:val="008C1207"/>
    <w:rsid w:val="008C2232"/>
    <w:rsid w:val="008C28C9"/>
    <w:rsid w:val="008C304A"/>
    <w:rsid w:val="008C3A4D"/>
    <w:rsid w:val="008C3C49"/>
    <w:rsid w:val="008C4925"/>
    <w:rsid w:val="008C5505"/>
    <w:rsid w:val="008C7EA2"/>
    <w:rsid w:val="008D04BB"/>
    <w:rsid w:val="008D2108"/>
    <w:rsid w:val="008D2165"/>
    <w:rsid w:val="008D21C5"/>
    <w:rsid w:val="008D2599"/>
    <w:rsid w:val="008D368E"/>
    <w:rsid w:val="008D454E"/>
    <w:rsid w:val="008D4725"/>
    <w:rsid w:val="008D4C32"/>
    <w:rsid w:val="008D590D"/>
    <w:rsid w:val="008D5BAA"/>
    <w:rsid w:val="008D6109"/>
    <w:rsid w:val="008D6891"/>
    <w:rsid w:val="008D708A"/>
    <w:rsid w:val="008E0AE9"/>
    <w:rsid w:val="008E0F4C"/>
    <w:rsid w:val="008E1AC0"/>
    <w:rsid w:val="008E32CF"/>
    <w:rsid w:val="008E38B8"/>
    <w:rsid w:val="008E3CEF"/>
    <w:rsid w:val="008E431E"/>
    <w:rsid w:val="008E47FF"/>
    <w:rsid w:val="008E5382"/>
    <w:rsid w:val="008E5F0B"/>
    <w:rsid w:val="008E6C74"/>
    <w:rsid w:val="008E7281"/>
    <w:rsid w:val="008F2EBB"/>
    <w:rsid w:val="008F6315"/>
    <w:rsid w:val="008F6537"/>
    <w:rsid w:val="008F7B96"/>
    <w:rsid w:val="009002BD"/>
    <w:rsid w:val="00900C66"/>
    <w:rsid w:val="009013C0"/>
    <w:rsid w:val="00901AAB"/>
    <w:rsid w:val="00902483"/>
    <w:rsid w:val="00903289"/>
    <w:rsid w:val="0090441B"/>
    <w:rsid w:val="009045F5"/>
    <w:rsid w:val="009062C6"/>
    <w:rsid w:val="009067B5"/>
    <w:rsid w:val="00910673"/>
    <w:rsid w:val="0091208C"/>
    <w:rsid w:val="00912924"/>
    <w:rsid w:val="00915053"/>
    <w:rsid w:val="009151C4"/>
    <w:rsid w:val="00915559"/>
    <w:rsid w:val="009164E2"/>
    <w:rsid w:val="00920D78"/>
    <w:rsid w:val="00921AC6"/>
    <w:rsid w:val="009232BF"/>
    <w:rsid w:val="0092698F"/>
    <w:rsid w:val="009327E7"/>
    <w:rsid w:val="00932A79"/>
    <w:rsid w:val="00934BB3"/>
    <w:rsid w:val="00936F92"/>
    <w:rsid w:val="00941926"/>
    <w:rsid w:val="00941DEB"/>
    <w:rsid w:val="0094346C"/>
    <w:rsid w:val="00946F5C"/>
    <w:rsid w:val="009478BD"/>
    <w:rsid w:val="00952357"/>
    <w:rsid w:val="00952CD4"/>
    <w:rsid w:val="00953412"/>
    <w:rsid w:val="009536F7"/>
    <w:rsid w:val="00954024"/>
    <w:rsid w:val="00955750"/>
    <w:rsid w:val="00955AFC"/>
    <w:rsid w:val="00955BE9"/>
    <w:rsid w:val="00956451"/>
    <w:rsid w:val="00956EE9"/>
    <w:rsid w:val="00961973"/>
    <w:rsid w:val="009624A8"/>
    <w:rsid w:val="009627FC"/>
    <w:rsid w:val="0096470D"/>
    <w:rsid w:val="00964B16"/>
    <w:rsid w:val="00965B2F"/>
    <w:rsid w:val="00965F27"/>
    <w:rsid w:val="00967363"/>
    <w:rsid w:val="00970CFF"/>
    <w:rsid w:val="009716B4"/>
    <w:rsid w:val="009741F4"/>
    <w:rsid w:val="009779C4"/>
    <w:rsid w:val="00977AF4"/>
    <w:rsid w:val="00980529"/>
    <w:rsid w:val="00981D47"/>
    <w:rsid w:val="00981D76"/>
    <w:rsid w:val="00984823"/>
    <w:rsid w:val="009852CB"/>
    <w:rsid w:val="00985B2F"/>
    <w:rsid w:val="009871FC"/>
    <w:rsid w:val="00987856"/>
    <w:rsid w:val="0099068D"/>
    <w:rsid w:val="00991814"/>
    <w:rsid w:val="00991EBD"/>
    <w:rsid w:val="009934BB"/>
    <w:rsid w:val="009970E0"/>
    <w:rsid w:val="00997FD2"/>
    <w:rsid w:val="009A0C83"/>
    <w:rsid w:val="009A0E25"/>
    <w:rsid w:val="009A2D82"/>
    <w:rsid w:val="009A3071"/>
    <w:rsid w:val="009A31A2"/>
    <w:rsid w:val="009A503F"/>
    <w:rsid w:val="009A5F1C"/>
    <w:rsid w:val="009A618B"/>
    <w:rsid w:val="009B0D4A"/>
    <w:rsid w:val="009B243F"/>
    <w:rsid w:val="009B28E2"/>
    <w:rsid w:val="009B4E00"/>
    <w:rsid w:val="009B64F9"/>
    <w:rsid w:val="009B77A9"/>
    <w:rsid w:val="009B7805"/>
    <w:rsid w:val="009B7C93"/>
    <w:rsid w:val="009C033D"/>
    <w:rsid w:val="009C0640"/>
    <w:rsid w:val="009C1356"/>
    <w:rsid w:val="009C1454"/>
    <w:rsid w:val="009C257B"/>
    <w:rsid w:val="009C483D"/>
    <w:rsid w:val="009C48E1"/>
    <w:rsid w:val="009C50F1"/>
    <w:rsid w:val="009C6FE4"/>
    <w:rsid w:val="009D120D"/>
    <w:rsid w:val="009D136E"/>
    <w:rsid w:val="009D13CF"/>
    <w:rsid w:val="009D3A19"/>
    <w:rsid w:val="009D3D88"/>
    <w:rsid w:val="009D4B84"/>
    <w:rsid w:val="009D597D"/>
    <w:rsid w:val="009D70ED"/>
    <w:rsid w:val="009D7AA5"/>
    <w:rsid w:val="009D7BC1"/>
    <w:rsid w:val="009D7E95"/>
    <w:rsid w:val="009E0ED6"/>
    <w:rsid w:val="009E1A2F"/>
    <w:rsid w:val="009E344F"/>
    <w:rsid w:val="009E5B0B"/>
    <w:rsid w:val="009E6B55"/>
    <w:rsid w:val="009E734E"/>
    <w:rsid w:val="009F041C"/>
    <w:rsid w:val="009F4F26"/>
    <w:rsid w:val="009F4FD6"/>
    <w:rsid w:val="009F52E0"/>
    <w:rsid w:val="009F6B00"/>
    <w:rsid w:val="009F754F"/>
    <w:rsid w:val="009F76AF"/>
    <w:rsid w:val="00A0277F"/>
    <w:rsid w:val="00A03378"/>
    <w:rsid w:val="00A03493"/>
    <w:rsid w:val="00A03E5E"/>
    <w:rsid w:val="00A0411C"/>
    <w:rsid w:val="00A04E87"/>
    <w:rsid w:val="00A056E8"/>
    <w:rsid w:val="00A10437"/>
    <w:rsid w:val="00A104F8"/>
    <w:rsid w:val="00A13593"/>
    <w:rsid w:val="00A13910"/>
    <w:rsid w:val="00A139D2"/>
    <w:rsid w:val="00A1458F"/>
    <w:rsid w:val="00A15BE0"/>
    <w:rsid w:val="00A16B75"/>
    <w:rsid w:val="00A20002"/>
    <w:rsid w:val="00A21F58"/>
    <w:rsid w:val="00A2400D"/>
    <w:rsid w:val="00A24483"/>
    <w:rsid w:val="00A27F05"/>
    <w:rsid w:val="00A30706"/>
    <w:rsid w:val="00A3197C"/>
    <w:rsid w:val="00A31EB8"/>
    <w:rsid w:val="00A336F3"/>
    <w:rsid w:val="00A33C7C"/>
    <w:rsid w:val="00A3576C"/>
    <w:rsid w:val="00A364D2"/>
    <w:rsid w:val="00A36E76"/>
    <w:rsid w:val="00A402ED"/>
    <w:rsid w:val="00A403B4"/>
    <w:rsid w:val="00A41C61"/>
    <w:rsid w:val="00A41C7C"/>
    <w:rsid w:val="00A42BF4"/>
    <w:rsid w:val="00A43970"/>
    <w:rsid w:val="00A464BD"/>
    <w:rsid w:val="00A4660D"/>
    <w:rsid w:val="00A472C8"/>
    <w:rsid w:val="00A475F0"/>
    <w:rsid w:val="00A479F4"/>
    <w:rsid w:val="00A51F27"/>
    <w:rsid w:val="00A52598"/>
    <w:rsid w:val="00A53312"/>
    <w:rsid w:val="00A53403"/>
    <w:rsid w:val="00A53FDE"/>
    <w:rsid w:val="00A57008"/>
    <w:rsid w:val="00A600D7"/>
    <w:rsid w:val="00A604FA"/>
    <w:rsid w:val="00A61584"/>
    <w:rsid w:val="00A61D7F"/>
    <w:rsid w:val="00A629C5"/>
    <w:rsid w:val="00A63530"/>
    <w:rsid w:val="00A65B3D"/>
    <w:rsid w:val="00A668C3"/>
    <w:rsid w:val="00A67111"/>
    <w:rsid w:val="00A67708"/>
    <w:rsid w:val="00A708C2"/>
    <w:rsid w:val="00A730E5"/>
    <w:rsid w:val="00A74569"/>
    <w:rsid w:val="00A7497F"/>
    <w:rsid w:val="00A74B6E"/>
    <w:rsid w:val="00A75573"/>
    <w:rsid w:val="00A75A22"/>
    <w:rsid w:val="00A75D60"/>
    <w:rsid w:val="00A766B8"/>
    <w:rsid w:val="00A802E6"/>
    <w:rsid w:val="00A82514"/>
    <w:rsid w:val="00A83B52"/>
    <w:rsid w:val="00A853A1"/>
    <w:rsid w:val="00A8626D"/>
    <w:rsid w:val="00A8722E"/>
    <w:rsid w:val="00A912CA"/>
    <w:rsid w:val="00A91FC0"/>
    <w:rsid w:val="00A92459"/>
    <w:rsid w:val="00A924E1"/>
    <w:rsid w:val="00A934E7"/>
    <w:rsid w:val="00A93DD8"/>
    <w:rsid w:val="00A93DE7"/>
    <w:rsid w:val="00A964B8"/>
    <w:rsid w:val="00A978A4"/>
    <w:rsid w:val="00AA0371"/>
    <w:rsid w:val="00AA0E9E"/>
    <w:rsid w:val="00AA2610"/>
    <w:rsid w:val="00AA3A32"/>
    <w:rsid w:val="00AA5579"/>
    <w:rsid w:val="00AA57DC"/>
    <w:rsid w:val="00AA583F"/>
    <w:rsid w:val="00AA6BF8"/>
    <w:rsid w:val="00AA7B9F"/>
    <w:rsid w:val="00AB0013"/>
    <w:rsid w:val="00AB0EC9"/>
    <w:rsid w:val="00AB1A56"/>
    <w:rsid w:val="00AB2938"/>
    <w:rsid w:val="00AB3BD9"/>
    <w:rsid w:val="00AB50A7"/>
    <w:rsid w:val="00AC1273"/>
    <w:rsid w:val="00AC1C2D"/>
    <w:rsid w:val="00AC3BDE"/>
    <w:rsid w:val="00AC4689"/>
    <w:rsid w:val="00AC4B15"/>
    <w:rsid w:val="00AC4CE4"/>
    <w:rsid w:val="00AC666B"/>
    <w:rsid w:val="00AC75D9"/>
    <w:rsid w:val="00AD2919"/>
    <w:rsid w:val="00AD2B8E"/>
    <w:rsid w:val="00AD3315"/>
    <w:rsid w:val="00AD61C7"/>
    <w:rsid w:val="00AD7B0D"/>
    <w:rsid w:val="00AE2FC2"/>
    <w:rsid w:val="00AE3046"/>
    <w:rsid w:val="00AE41B4"/>
    <w:rsid w:val="00AE5375"/>
    <w:rsid w:val="00AE53DC"/>
    <w:rsid w:val="00AE6B54"/>
    <w:rsid w:val="00AE7E9C"/>
    <w:rsid w:val="00AF0C5D"/>
    <w:rsid w:val="00AF0F8D"/>
    <w:rsid w:val="00AF11AE"/>
    <w:rsid w:val="00AF13DF"/>
    <w:rsid w:val="00AF2730"/>
    <w:rsid w:val="00AF29DB"/>
    <w:rsid w:val="00AF2DDA"/>
    <w:rsid w:val="00AF3C58"/>
    <w:rsid w:val="00AF3D5C"/>
    <w:rsid w:val="00AF4A19"/>
    <w:rsid w:val="00AF4C68"/>
    <w:rsid w:val="00AF6228"/>
    <w:rsid w:val="00AF6310"/>
    <w:rsid w:val="00AF6662"/>
    <w:rsid w:val="00AF6828"/>
    <w:rsid w:val="00AF6C50"/>
    <w:rsid w:val="00AF7083"/>
    <w:rsid w:val="00B00A36"/>
    <w:rsid w:val="00B01271"/>
    <w:rsid w:val="00B019F9"/>
    <w:rsid w:val="00B01B06"/>
    <w:rsid w:val="00B04051"/>
    <w:rsid w:val="00B052E7"/>
    <w:rsid w:val="00B054CA"/>
    <w:rsid w:val="00B05C54"/>
    <w:rsid w:val="00B11614"/>
    <w:rsid w:val="00B12632"/>
    <w:rsid w:val="00B12E34"/>
    <w:rsid w:val="00B12E99"/>
    <w:rsid w:val="00B15750"/>
    <w:rsid w:val="00B1576B"/>
    <w:rsid w:val="00B15A81"/>
    <w:rsid w:val="00B16F1C"/>
    <w:rsid w:val="00B210FC"/>
    <w:rsid w:val="00B2119C"/>
    <w:rsid w:val="00B2218C"/>
    <w:rsid w:val="00B2237D"/>
    <w:rsid w:val="00B22C68"/>
    <w:rsid w:val="00B24DB6"/>
    <w:rsid w:val="00B27130"/>
    <w:rsid w:val="00B2736B"/>
    <w:rsid w:val="00B30E13"/>
    <w:rsid w:val="00B30E4B"/>
    <w:rsid w:val="00B31073"/>
    <w:rsid w:val="00B31EB7"/>
    <w:rsid w:val="00B320F4"/>
    <w:rsid w:val="00B32E54"/>
    <w:rsid w:val="00B32F24"/>
    <w:rsid w:val="00B33D94"/>
    <w:rsid w:val="00B35C31"/>
    <w:rsid w:val="00B3716E"/>
    <w:rsid w:val="00B419E6"/>
    <w:rsid w:val="00B41FD7"/>
    <w:rsid w:val="00B425A0"/>
    <w:rsid w:val="00B42D85"/>
    <w:rsid w:val="00B42EE3"/>
    <w:rsid w:val="00B43847"/>
    <w:rsid w:val="00B43B0A"/>
    <w:rsid w:val="00B451B4"/>
    <w:rsid w:val="00B46A49"/>
    <w:rsid w:val="00B4773F"/>
    <w:rsid w:val="00B50299"/>
    <w:rsid w:val="00B5054B"/>
    <w:rsid w:val="00B505C3"/>
    <w:rsid w:val="00B50B8F"/>
    <w:rsid w:val="00B54B66"/>
    <w:rsid w:val="00B55117"/>
    <w:rsid w:val="00B555A2"/>
    <w:rsid w:val="00B61C41"/>
    <w:rsid w:val="00B61D44"/>
    <w:rsid w:val="00B61D74"/>
    <w:rsid w:val="00B62008"/>
    <w:rsid w:val="00B62B8E"/>
    <w:rsid w:val="00B62D9E"/>
    <w:rsid w:val="00B635DF"/>
    <w:rsid w:val="00B66CD0"/>
    <w:rsid w:val="00B66DC9"/>
    <w:rsid w:val="00B70CCA"/>
    <w:rsid w:val="00B712C9"/>
    <w:rsid w:val="00B71F2B"/>
    <w:rsid w:val="00B71F5D"/>
    <w:rsid w:val="00B726F0"/>
    <w:rsid w:val="00B729B8"/>
    <w:rsid w:val="00B72B7E"/>
    <w:rsid w:val="00B73D24"/>
    <w:rsid w:val="00B74124"/>
    <w:rsid w:val="00B75A5E"/>
    <w:rsid w:val="00B77A03"/>
    <w:rsid w:val="00B77B31"/>
    <w:rsid w:val="00B77ECA"/>
    <w:rsid w:val="00B80C2D"/>
    <w:rsid w:val="00B80ED3"/>
    <w:rsid w:val="00B81EDC"/>
    <w:rsid w:val="00B84243"/>
    <w:rsid w:val="00B8478B"/>
    <w:rsid w:val="00B84D53"/>
    <w:rsid w:val="00B85BCD"/>
    <w:rsid w:val="00B87CD0"/>
    <w:rsid w:val="00B91E59"/>
    <w:rsid w:val="00B923CA"/>
    <w:rsid w:val="00B92AEB"/>
    <w:rsid w:val="00B9317F"/>
    <w:rsid w:val="00B93633"/>
    <w:rsid w:val="00B94976"/>
    <w:rsid w:val="00B95408"/>
    <w:rsid w:val="00B9554F"/>
    <w:rsid w:val="00B96288"/>
    <w:rsid w:val="00BA0556"/>
    <w:rsid w:val="00BA0881"/>
    <w:rsid w:val="00BA2B93"/>
    <w:rsid w:val="00BA439F"/>
    <w:rsid w:val="00BA48FB"/>
    <w:rsid w:val="00BA4B78"/>
    <w:rsid w:val="00BA4E38"/>
    <w:rsid w:val="00BA6C16"/>
    <w:rsid w:val="00BB0097"/>
    <w:rsid w:val="00BB1748"/>
    <w:rsid w:val="00BB1E0B"/>
    <w:rsid w:val="00BB2711"/>
    <w:rsid w:val="00BB2FD9"/>
    <w:rsid w:val="00BB3950"/>
    <w:rsid w:val="00BB3BE9"/>
    <w:rsid w:val="00BB3CF3"/>
    <w:rsid w:val="00BB46A2"/>
    <w:rsid w:val="00BB4C2A"/>
    <w:rsid w:val="00BB5ABD"/>
    <w:rsid w:val="00BC317A"/>
    <w:rsid w:val="00BC3903"/>
    <w:rsid w:val="00BC39CD"/>
    <w:rsid w:val="00BC3C84"/>
    <w:rsid w:val="00BC468F"/>
    <w:rsid w:val="00BC4B34"/>
    <w:rsid w:val="00BC5AFA"/>
    <w:rsid w:val="00BC6A07"/>
    <w:rsid w:val="00BC6FD2"/>
    <w:rsid w:val="00BC7120"/>
    <w:rsid w:val="00BD0496"/>
    <w:rsid w:val="00BD222D"/>
    <w:rsid w:val="00BD417F"/>
    <w:rsid w:val="00BD5E20"/>
    <w:rsid w:val="00BD6245"/>
    <w:rsid w:val="00BE1762"/>
    <w:rsid w:val="00BE2275"/>
    <w:rsid w:val="00BE2C52"/>
    <w:rsid w:val="00BE3658"/>
    <w:rsid w:val="00BE5F88"/>
    <w:rsid w:val="00BE7790"/>
    <w:rsid w:val="00BE7EBE"/>
    <w:rsid w:val="00BF16D5"/>
    <w:rsid w:val="00BF1F60"/>
    <w:rsid w:val="00BF20A6"/>
    <w:rsid w:val="00BF2FA8"/>
    <w:rsid w:val="00BF466A"/>
    <w:rsid w:val="00BF4B28"/>
    <w:rsid w:val="00BF536E"/>
    <w:rsid w:val="00BF78CD"/>
    <w:rsid w:val="00BF7F1C"/>
    <w:rsid w:val="00C0053E"/>
    <w:rsid w:val="00C00EE0"/>
    <w:rsid w:val="00C01BF1"/>
    <w:rsid w:val="00C01F69"/>
    <w:rsid w:val="00C02313"/>
    <w:rsid w:val="00C0246B"/>
    <w:rsid w:val="00C02BD7"/>
    <w:rsid w:val="00C04329"/>
    <w:rsid w:val="00C04443"/>
    <w:rsid w:val="00C0479E"/>
    <w:rsid w:val="00C058BF"/>
    <w:rsid w:val="00C109F5"/>
    <w:rsid w:val="00C1189A"/>
    <w:rsid w:val="00C11E7A"/>
    <w:rsid w:val="00C1643E"/>
    <w:rsid w:val="00C173F2"/>
    <w:rsid w:val="00C20DED"/>
    <w:rsid w:val="00C219CF"/>
    <w:rsid w:val="00C21CA0"/>
    <w:rsid w:val="00C22567"/>
    <w:rsid w:val="00C249C4"/>
    <w:rsid w:val="00C277BB"/>
    <w:rsid w:val="00C3040A"/>
    <w:rsid w:val="00C317B1"/>
    <w:rsid w:val="00C31FF7"/>
    <w:rsid w:val="00C32681"/>
    <w:rsid w:val="00C329F0"/>
    <w:rsid w:val="00C332D1"/>
    <w:rsid w:val="00C33993"/>
    <w:rsid w:val="00C3496E"/>
    <w:rsid w:val="00C3673C"/>
    <w:rsid w:val="00C41C8A"/>
    <w:rsid w:val="00C42543"/>
    <w:rsid w:val="00C45B06"/>
    <w:rsid w:val="00C4688D"/>
    <w:rsid w:val="00C474B9"/>
    <w:rsid w:val="00C47831"/>
    <w:rsid w:val="00C47E12"/>
    <w:rsid w:val="00C5233F"/>
    <w:rsid w:val="00C52FCA"/>
    <w:rsid w:val="00C531BE"/>
    <w:rsid w:val="00C541D7"/>
    <w:rsid w:val="00C54793"/>
    <w:rsid w:val="00C55BBC"/>
    <w:rsid w:val="00C55BD8"/>
    <w:rsid w:val="00C55F2E"/>
    <w:rsid w:val="00C55F43"/>
    <w:rsid w:val="00C566D7"/>
    <w:rsid w:val="00C56C86"/>
    <w:rsid w:val="00C57FAB"/>
    <w:rsid w:val="00C61100"/>
    <w:rsid w:val="00C6148C"/>
    <w:rsid w:val="00C62D6A"/>
    <w:rsid w:val="00C64680"/>
    <w:rsid w:val="00C64DC3"/>
    <w:rsid w:val="00C67DEB"/>
    <w:rsid w:val="00C728E4"/>
    <w:rsid w:val="00C728F2"/>
    <w:rsid w:val="00C72A6B"/>
    <w:rsid w:val="00C730BD"/>
    <w:rsid w:val="00C73D3C"/>
    <w:rsid w:val="00C73EC9"/>
    <w:rsid w:val="00C73F68"/>
    <w:rsid w:val="00C744AA"/>
    <w:rsid w:val="00C74A70"/>
    <w:rsid w:val="00C74EA5"/>
    <w:rsid w:val="00C77384"/>
    <w:rsid w:val="00C80B0F"/>
    <w:rsid w:val="00C81517"/>
    <w:rsid w:val="00C818D8"/>
    <w:rsid w:val="00C82C74"/>
    <w:rsid w:val="00C83572"/>
    <w:rsid w:val="00C8377C"/>
    <w:rsid w:val="00C84FCF"/>
    <w:rsid w:val="00C85798"/>
    <w:rsid w:val="00C858FE"/>
    <w:rsid w:val="00C86878"/>
    <w:rsid w:val="00C87EE0"/>
    <w:rsid w:val="00C90CAD"/>
    <w:rsid w:val="00C9241C"/>
    <w:rsid w:val="00C9289D"/>
    <w:rsid w:val="00C92B4F"/>
    <w:rsid w:val="00C9377F"/>
    <w:rsid w:val="00C938F4"/>
    <w:rsid w:val="00C95652"/>
    <w:rsid w:val="00C96087"/>
    <w:rsid w:val="00C96426"/>
    <w:rsid w:val="00C97FA9"/>
    <w:rsid w:val="00CA0C6F"/>
    <w:rsid w:val="00CA3CA2"/>
    <w:rsid w:val="00CA5A92"/>
    <w:rsid w:val="00CA647D"/>
    <w:rsid w:val="00CA67F4"/>
    <w:rsid w:val="00CA70BE"/>
    <w:rsid w:val="00CB0B19"/>
    <w:rsid w:val="00CB40C5"/>
    <w:rsid w:val="00CB4FC5"/>
    <w:rsid w:val="00CB5500"/>
    <w:rsid w:val="00CB5B77"/>
    <w:rsid w:val="00CC0115"/>
    <w:rsid w:val="00CC19BB"/>
    <w:rsid w:val="00CC2051"/>
    <w:rsid w:val="00CC3516"/>
    <w:rsid w:val="00CC423C"/>
    <w:rsid w:val="00CC4E8F"/>
    <w:rsid w:val="00CC54A0"/>
    <w:rsid w:val="00CC6B1C"/>
    <w:rsid w:val="00CC7749"/>
    <w:rsid w:val="00CD1199"/>
    <w:rsid w:val="00CD1511"/>
    <w:rsid w:val="00CD4205"/>
    <w:rsid w:val="00CD4AD8"/>
    <w:rsid w:val="00CD5218"/>
    <w:rsid w:val="00CD6BAC"/>
    <w:rsid w:val="00CD6E27"/>
    <w:rsid w:val="00CD797F"/>
    <w:rsid w:val="00CD7DEB"/>
    <w:rsid w:val="00CE020F"/>
    <w:rsid w:val="00CE12A8"/>
    <w:rsid w:val="00CE189C"/>
    <w:rsid w:val="00CE2596"/>
    <w:rsid w:val="00CE2692"/>
    <w:rsid w:val="00CE37D5"/>
    <w:rsid w:val="00CE448B"/>
    <w:rsid w:val="00CE4565"/>
    <w:rsid w:val="00CE5044"/>
    <w:rsid w:val="00CE5F54"/>
    <w:rsid w:val="00CE6017"/>
    <w:rsid w:val="00CE68BD"/>
    <w:rsid w:val="00CE6D31"/>
    <w:rsid w:val="00CE6F47"/>
    <w:rsid w:val="00CF00F6"/>
    <w:rsid w:val="00CF1788"/>
    <w:rsid w:val="00CF2F09"/>
    <w:rsid w:val="00CF3244"/>
    <w:rsid w:val="00CF571B"/>
    <w:rsid w:val="00CF6A0E"/>
    <w:rsid w:val="00CF70A4"/>
    <w:rsid w:val="00D005DA"/>
    <w:rsid w:val="00D0161D"/>
    <w:rsid w:val="00D01922"/>
    <w:rsid w:val="00D01E34"/>
    <w:rsid w:val="00D024E4"/>
    <w:rsid w:val="00D02CA7"/>
    <w:rsid w:val="00D02EBB"/>
    <w:rsid w:val="00D0427E"/>
    <w:rsid w:val="00D0488E"/>
    <w:rsid w:val="00D04D06"/>
    <w:rsid w:val="00D05975"/>
    <w:rsid w:val="00D11F2B"/>
    <w:rsid w:val="00D122C8"/>
    <w:rsid w:val="00D1295B"/>
    <w:rsid w:val="00D12C2E"/>
    <w:rsid w:val="00D1477A"/>
    <w:rsid w:val="00D15CCA"/>
    <w:rsid w:val="00D16DB5"/>
    <w:rsid w:val="00D17B6D"/>
    <w:rsid w:val="00D20E57"/>
    <w:rsid w:val="00D223D1"/>
    <w:rsid w:val="00D2288B"/>
    <w:rsid w:val="00D237A6"/>
    <w:rsid w:val="00D2418B"/>
    <w:rsid w:val="00D24270"/>
    <w:rsid w:val="00D24B15"/>
    <w:rsid w:val="00D255A5"/>
    <w:rsid w:val="00D25AD0"/>
    <w:rsid w:val="00D25D32"/>
    <w:rsid w:val="00D263F6"/>
    <w:rsid w:val="00D30868"/>
    <w:rsid w:val="00D32002"/>
    <w:rsid w:val="00D320D7"/>
    <w:rsid w:val="00D33756"/>
    <w:rsid w:val="00D33777"/>
    <w:rsid w:val="00D339E9"/>
    <w:rsid w:val="00D33A0F"/>
    <w:rsid w:val="00D34FFB"/>
    <w:rsid w:val="00D35778"/>
    <w:rsid w:val="00D36454"/>
    <w:rsid w:val="00D36595"/>
    <w:rsid w:val="00D37FEE"/>
    <w:rsid w:val="00D40731"/>
    <w:rsid w:val="00D416EA"/>
    <w:rsid w:val="00D417CF"/>
    <w:rsid w:val="00D426D9"/>
    <w:rsid w:val="00D42DFA"/>
    <w:rsid w:val="00D43B32"/>
    <w:rsid w:val="00D43BCB"/>
    <w:rsid w:val="00D44909"/>
    <w:rsid w:val="00D44A5A"/>
    <w:rsid w:val="00D45409"/>
    <w:rsid w:val="00D45BEB"/>
    <w:rsid w:val="00D47058"/>
    <w:rsid w:val="00D475F4"/>
    <w:rsid w:val="00D508CE"/>
    <w:rsid w:val="00D512C5"/>
    <w:rsid w:val="00D52A86"/>
    <w:rsid w:val="00D52A98"/>
    <w:rsid w:val="00D55616"/>
    <w:rsid w:val="00D557DF"/>
    <w:rsid w:val="00D559EC"/>
    <w:rsid w:val="00D60448"/>
    <w:rsid w:val="00D605D1"/>
    <w:rsid w:val="00D60BAF"/>
    <w:rsid w:val="00D621A4"/>
    <w:rsid w:val="00D625D3"/>
    <w:rsid w:val="00D63A9D"/>
    <w:rsid w:val="00D64B40"/>
    <w:rsid w:val="00D64E9D"/>
    <w:rsid w:val="00D6718C"/>
    <w:rsid w:val="00D67851"/>
    <w:rsid w:val="00D67D2E"/>
    <w:rsid w:val="00D67EE7"/>
    <w:rsid w:val="00D7000F"/>
    <w:rsid w:val="00D715A4"/>
    <w:rsid w:val="00D71F20"/>
    <w:rsid w:val="00D72E1F"/>
    <w:rsid w:val="00D736E8"/>
    <w:rsid w:val="00D73C13"/>
    <w:rsid w:val="00D74A9D"/>
    <w:rsid w:val="00D74BF9"/>
    <w:rsid w:val="00D7512A"/>
    <w:rsid w:val="00D75420"/>
    <w:rsid w:val="00D77850"/>
    <w:rsid w:val="00D80F7B"/>
    <w:rsid w:val="00D84213"/>
    <w:rsid w:val="00D84995"/>
    <w:rsid w:val="00D84B1D"/>
    <w:rsid w:val="00D84DE7"/>
    <w:rsid w:val="00D8609F"/>
    <w:rsid w:val="00D8768E"/>
    <w:rsid w:val="00D87CD5"/>
    <w:rsid w:val="00D9142B"/>
    <w:rsid w:val="00D9653F"/>
    <w:rsid w:val="00D968C8"/>
    <w:rsid w:val="00D96FC1"/>
    <w:rsid w:val="00DA08E3"/>
    <w:rsid w:val="00DA34E5"/>
    <w:rsid w:val="00DA527E"/>
    <w:rsid w:val="00DA5436"/>
    <w:rsid w:val="00DA565E"/>
    <w:rsid w:val="00DA610C"/>
    <w:rsid w:val="00DA7DE7"/>
    <w:rsid w:val="00DA7F39"/>
    <w:rsid w:val="00DB0083"/>
    <w:rsid w:val="00DB06DA"/>
    <w:rsid w:val="00DB354A"/>
    <w:rsid w:val="00DB3FD0"/>
    <w:rsid w:val="00DB4AC3"/>
    <w:rsid w:val="00DB5220"/>
    <w:rsid w:val="00DB52A9"/>
    <w:rsid w:val="00DB6F48"/>
    <w:rsid w:val="00DB7EED"/>
    <w:rsid w:val="00DC0425"/>
    <w:rsid w:val="00DC1301"/>
    <w:rsid w:val="00DC18C1"/>
    <w:rsid w:val="00DC2874"/>
    <w:rsid w:val="00DC3016"/>
    <w:rsid w:val="00DC30D4"/>
    <w:rsid w:val="00DC40A6"/>
    <w:rsid w:val="00DC41CB"/>
    <w:rsid w:val="00DC43A2"/>
    <w:rsid w:val="00DC441A"/>
    <w:rsid w:val="00DC5208"/>
    <w:rsid w:val="00DC6C58"/>
    <w:rsid w:val="00DC7DDF"/>
    <w:rsid w:val="00DD032B"/>
    <w:rsid w:val="00DD3953"/>
    <w:rsid w:val="00DD476F"/>
    <w:rsid w:val="00DD4914"/>
    <w:rsid w:val="00DD5DA2"/>
    <w:rsid w:val="00DD6505"/>
    <w:rsid w:val="00DD66DA"/>
    <w:rsid w:val="00DD72E1"/>
    <w:rsid w:val="00DD7478"/>
    <w:rsid w:val="00DD756C"/>
    <w:rsid w:val="00DE10A8"/>
    <w:rsid w:val="00DE1A9B"/>
    <w:rsid w:val="00DE1CB4"/>
    <w:rsid w:val="00DE2ECE"/>
    <w:rsid w:val="00DE3E4A"/>
    <w:rsid w:val="00DE4E7A"/>
    <w:rsid w:val="00DE50F3"/>
    <w:rsid w:val="00DE57C9"/>
    <w:rsid w:val="00DE5D62"/>
    <w:rsid w:val="00DE65FC"/>
    <w:rsid w:val="00DE7699"/>
    <w:rsid w:val="00DF26F0"/>
    <w:rsid w:val="00DF27C6"/>
    <w:rsid w:val="00DF2A88"/>
    <w:rsid w:val="00DF548B"/>
    <w:rsid w:val="00DF5A89"/>
    <w:rsid w:val="00DF603F"/>
    <w:rsid w:val="00DF79B7"/>
    <w:rsid w:val="00E0120E"/>
    <w:rsid w:val="00E01A8E"/>
    <w:rsid w:val="00E01DB2"/>
    <w:rsid w:val="00E021E7"/>
    <w:rsid w:val="00E02D72"/>
    <w:rsid w:val="00E038FC"/>
    <w:rsid w:val="00E03E68"/>
    <w:rsid w:val="00E03F9B"/>
    <w:rsid w:val="00E0571B"/>
    <w:rsid w:val="00E076F5"/>
    <w:rsid w:val="00E07DC3"/>
    <w:rsid w:val="00E12AAC"/>
    <w:rsid w:val="00E1462B"/>
    <w:rsid w:val="00E146F0"/>
    <w:rsid w:val="00E155AA"/>
    <w:rsid w:val="00E15621"/>
    <w:rsid w:val="00E20745"/>
    <w:rsid w:val="00E23051"/>
    <w:rsid w:val="00E23555"/>
    <w:rsid w:val="00E235F2"/>
    <w:rsid w:val="00E237A3"/>
    <w:rsid w:val="00E23DBF"/>
    <w:rsid w:val="00E240B4"/>
    <w:rsid w:val="00E246BA"/>
    <w:rsid w:val="00E277F7"/>
    <w:rsid w:val="00E309AA"/>
    <w:rsid w:val="00E30CF3"/>
    <w:rsid w:val="00E3164E"/>
    <w:rsid w:val="00E3166B"/>
    <w:rsid w:val="00E32A6B"/>
    <w:rsid w:val="00E32F69"/>
    <w:rsid w:val="00E3309A"/>
    <w:rsid w:val="00E34EF9"/>
    <w:rsid w:val="00E367F6"/>
    <w:rsid w:val="00E373E0"/>
    <w:rsid w:val="00E414B6"/>
    <w:rsid w:val="00E41EDD"/>
    <w:rsid w:val="00E42280"/>
    <w:rsid w:val="00E4266D"/>
    <w:rsid w:val="00E43568"/>
    <w:rsid w:val="00E43E9A"/>
    <w:rsid w:val="00E46B53"/>
    <w:rsid w:val="00E47A86"/>
    <w:rsid w:val="00E5000F"/>
    <w:rsid w:val="00E50B84"/>
    <w:rsid w:val="00E5115D"/>
    <w:rsid w:val="00E54570"/>
    <w:rsid w:val="00E5490C"/>
    <w:rsid w:val="00E54B30"/>
    <w:rsid w:val="00E552C1"/>
    <w:rsid w:val="00E60324"/>
    <w:rsid w:val="00E60703"/>
    <w:rsid w:val="00E609B6"/>
    <w:rsid w:val="00E61358"/>
    <w:rsid w:val="00E613BD"/>
    <w:rsid w:val="00E63267"/>
    <w:rsid w:val="00E64613"/>
    <w:rsid w:val="00E64777"/>
    <w:rsid w:val="00E655A2"/>
    <w:rsid w:val="00E66107"/>
    <w:rsid w:val="00E6629C"/>
    <w:rsid w:val="00E66768"/>
    <w:rsid w:val="00E66EBE"/>
    <w:rsid w:val="00E66F57"/>
    <w:rsid w:val="00E67DA9"/>
    <w:rsid w:val="00E703BD"/>
    <w:rsid w:val="00E709B7"/>
    <w:rsid w:val="00E71A0E"/>
    <w:rsid w:val="00E72359"/>
    <w:rsid w:val="00E732B8"/>
    <w:rsid w:val="00E7369D"/>
    <w:rsid w:val="00E73904"/>
    <w:rsid w:val="00E73EB2"/>
    <w:rsid w:val="00E74234"/>
    <w:rsid w:val="00E75223"/>
    <w:rsid w:val="00E75B49"/>
    <w:rsid w:val="00E77255"/>
    <w:rsid w:val="00E80393"/>
    <w:rsid w:val="00E80AF8"/>
    <w:rsid w:val="00E812E5"/>
    <w:rsid w:val="00E8212F"/>
    <w:rsid w:val="00E84239"/>
    <w:rsid w:val="00E865DD"/>
    <w:rsid w:val="00E8690F"/>
    <w:rsid w:val="00E8709B"/>
    <w:rsid w:val="00E90566"/>
    <w:rsid w:val="00E90628"/>
    <w:rsid w:val="00E94462"/>
    <w:rsid w:val="00E94D97"/>
    <w:rsid w:val="00E951D3"/>
    <w:rsid w:val="00E960A9"/>
    <w:rsid w:val="00E97525"/>
    <w:rsid w:val="00EA01A7"/>
    <w:rsid w:val="00EA12E4"/>
    <w:rsid w:val="00EA31AD"/>
    <w:rsid w:val="00EA33BA"/>
    <w:rsid w:val="00EA357C"/>
    <w:rsid w:val="00EA3A1B"/>
    <w:rsid w:val="00EA6667"/>
    <w:rsid w:val="00EA6D2B"/>
    <w:rsid w:val="00EA73AB"/>
    <w:rsid w:val="00EA76AD"/>
    <w:rsid w:val="00EB07FB"/>
    <w:rsid w:val="00EB0B77"/>
    <w:rsid w:val="00EB0C48"/>
    <w:rsid w:val="00EB0D7A"/>
    <w:rsid w:val="00EB156D"/>
    <w:rsid w:val="00EB1891"/>
    <w:rsid w:val="00EB1A58"/>
    <w:rsid w:val="00EB1FE2"/>
    <w:rsid w:val="00EB372D"/>
    <w:rsid w:val="00EB417A"/>
    <w:rsid w:val="00EB5250"/>
    <w:rsid w:val="00EB5526"/>
    <w:rsid w:val="00EB5F94"/>
    <w:rsid w:val="00EB5FAC"/>
    <w:rsid w:val="00EB66D7"/>
    <w:rsid w:val="00EC06C0"/>
    <w:rsid w:val="00EC2383"/>
    <w:rsid w:val="00EC2CF8"/>
    <w:rsid w:val="00EC2D28"/>
    <w:rsid w:val="00EC2FFE"/>
    <w:rsid w:val="00EC739B"/>
    <w:rsid w:val="00ED0E24"/>
    <w:rsid w:val="00ED1D4B"/>
    <w:rsid w:val="00ED3C1A"/>
    <w:rsid w:val="00ED5FDD"/>
    <w:rsid w:val="00ED6B50"/>
    <w:rsid w:val="00ED76FA"/>
    <w:rsid w:val="00EE3296"/>
    <w:rsid w:val="00EE4DF6"/>
    <w:rsid w:val="00EE50C8"/>
    <w:rsid w:val="00EE5C0E"/>
    <w:rsid w:val="00EE66EA"/>
    <w:rsid w:val="00EE6A67"/>
    <w:rsid w:val="00EE71E8"/>
    <w:rsid w:val="00EE7263"/>
    <w:rsid w:val="00EE76ED"/>
    <w:rsid w:val="00EF13F0"/>
    <w:rsid w:val="00EF1F51"/>
    <w:rsid w:val="00EF205F"/>
    <w:rsid w:val="00EF2DC2"/>
    <w:rsid w:val="00EF30EF"/>
    <w:rsid w:val="00EF39AD"/>
    <w:rsid w:val="00EF46F7"/>
    <w:rsid w:val="00EF4ED3"/>
    <w:rsid w:val="00F0050F"/>
    <w:rsid w:val="00F012AA"/>
    <w:rsid w:val="00F02A3C"/>
    <w:rsid w:val="00F02B5A"/>
    <w:rsid w:val="00F03082"/>
    <w:rsid w:val="00F04C55"/>
    <w:rsid w:val="00F04C75"/>
    <w:rsid w:val="00F055FE"/>
    <w:rsid w:val="00F057E0"/>
    <w:rsid w:val="00F05B93"/>
    <w:rsid w:val="00F05E5F"/>
    <w:rsid w:val="00F070F4"/>
    <w:rsid w:val="00F07449"/>
    <w:rsid w:val="00F075FB"/>
    <w:rsid w:val="00F0769E"/>
    <w:rsid w:val="00F1035E"/>
    <w:rsid w:val="00F104FF"/>
    <w:rsid w:val="00F1055F"/>
    <w:rsid w:val="00F11999"/>
    <w:rsid w:val="00F11C33"/>
    <w:rsid w:val="00F11FEF"/>
    <w:rsid w:val="00F1278F"/>
    <w:rsid w:val="00F12AB4"/>
    <w:rsid w:val="00F12ED6"/>
    <w:rsid w:val="00F1312C"/>
    <w:rsid w:val="00F13725"/>
    <w:rsid w:val="00F144BB"/>
    <w:rsid w:val="00F15CCB"/>
    <w:rsid w:val="00F16890"/>
    <w:rsid w:val="00F16FAB"/>
    <w:rsid w:val="00F17D9D"/>
    <w:rsid w:val="00F17FBF"/>
    <w:rsid w:val="00F23ADC"/>
    <w:rsid w:val="00F24452"/>
    <w:rsid w:val="00F2567A"/>
    <w:rsid w:val="00F26CAA"/>
    <w:rsid w:val="00F2746A"/>
    <w:rsid w:val="00F30900"/>
    <w:rsid w:val="00F30F92"/>
    <w:rsid w:val="00F3182F"/>
    <w:rsid w:val="00F321A7"/>
    <w:rsid w:val="00F3222C"/>
    <w:rsid w:val="00F3752E"/>
    <w:rsid w:val="00F403C9"/>
    <w:rsid w:val="00F4102E"/>
    <w:rsid w:val="00F41044"/>
    <w:rsid w:val="00F41C0E"/>
    <w:rsid w:val="00F41CC1"/>
    <w:rsid w:val="00F42CC8"/>
    <w:rsid w:val="00F43B0D"/>
    <w:rsid w:val="00F43E39"/>
    <w:rsid w:val="00F43E5E"/>
    <w:rsid w:val="00F442B8"/>
    <w:rsid w:val="00F44EDA"/>
    <w:rsid w:val="00F452F9"/>
    <w:rsid w:val="00F50611"/>
    <w:rsid w:val="00F5146D"/>
    <w:rsid w:val="00F529E7"/>
    <w:rsid w:val="00F52B32"/>
    <w:rsid w:val="00F5330C"/>
    <w:rsid w:val="00F5706D"/>
    <w:rsid w:val="00F57A93"/>
    <w:rsid w:val="00F605A2"/>
    <w:rsid w:val="00F60635"/>
    <w:rsid w:val="00F60D3F"/>
    <w:rsid w:val="00F6767E"/>
    <w:rsid w:val="00F67C23"/>
    <w:rsid w:val="00F7213A"/>
    <w:rsid w:val="00F73E0A"/>
    <w:rsid w:val="00F75BD1"/>
    <w:rsid w:val="00F762C5"/>
    <w:rsid w:val="00F76430"/>
    <w:rsid w:val="00F76AAF"/>
    <w:rsid w:val="00F82367"/>
    <w:rsid w:val="00F8269E"/>
    <w:rsid w:val="00F82C4F"/>
    <w:rsid w:val="00F834B9"/>
    <w:rsid w:val="00F84F30"/>
    <w:rsid w:val="00F85B07"/>
    <w:rsid w:val="00F8687C"/>
    <w:rsid w:val="00F86C20"/>
    <w:rsid w:val="00F90666"/>
    <w:rsid w:val="00F90826"/>
    <w:rsid w:val="00F90E2A"/>
    <w:rsid w:val="00F91683"/>
    <w:rsid w:val="00F9246D"/>
    <w:rsid w:val="00F933DC"/>
    <w:rsid w:val="00F938AE"/>
    <w:rsid w:val="00F94066"/>
    <w:rsid w:val="00F94144"/>
    <w:rsid w:val="00F945BC"/>
    <w:rsid w:val="00F94B08"/>
    <w:rsid w:val="00F97B62"/>
    <w:rsid w:val="00F97EEC"/>
    <w:rsid w:val="00FA0B1F"/>
    <w:rsid w:val="00FA0BF4"/>
    <w:rsid w:val="00FA10F5"/>
    <w:rsid w:val="00FA36DA"/>
    <w:rsid w:val="00FA3C30"/>
    <w:rsid w:val="00FA3CFA"/>
    <w:rsid w:val="00FA3D74"/>
    <w:rsid w:val="00FA3E3B"/>
    <w:rsid w:val="00FA631B"/>
    <w:rsid w:val="00FB00BC"/>
    <w:rsid w:val="00FB05D6"/>
    <w:rsid w:val="00FB1BD3"/>
    <w:rsid w:val="00FB1EA1"/>
    <w:rsid w:val="00FB2C9D"/>
    <w:rsid w:val="00FB2D1E"/>
    <w:rsid w:val="00FB3155"/>
    <w:rsid w:val="00FB4F0C"/>
    <w:rsid w:val="00FB5CC5"/>
    <w:rsid w:val="00FC0668"/>
    <w:rsid w:val="00FC0729"/>
    <w:rsid w:val="00FC082D"/>
    <w:rsid w:val="00FC084E"/>
    <w:rsid w:val="00FC22D1"/>
    <w:rsid w:val="00FC43E9"/>
    <w:rsid w:val="00FC4AB2"/>
    <w:rsid w:val="00FC60A2"/>
    <w:rsid w:val="00FC733D"/>
    <w:rsid w:val="00FC7805"/>
    <w:rsid w:val="00FD0222"/>
    <w:rsid w:val="00FD06FD"/>
    <w:rsid w:val="00FD39CC"/>
    <w:rsid w:val="00FD5C2B"/>
    <w:rsid w:val="00FD61D3"/>
    <w:rsid w:val="00FE27B1"/>
    <w:rsid w:val="00FE5239"/>
    <w:rsid w:val="00FE5E14"/>
    <w:rsid w:val="00FE6FF1"/>
    <w:rsid w:val="00FF130D"/>
    <w:rsid w:val="00FF3E62"/>
    <w:rsid w:val="00FF513B"/>
    <w:rsid w:val="00FF5E04"/>
    <w:rsid w:val="00FF623E"/>
    <w:rsid w:val="00FF63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8718A0"/>
  <w15:docId w15:val="{45A15AA4-AE59-43FA-A977-F308B34E50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01C3F"/>
    <w:rPr>
      <w:rFonts w:eastAsiaTheme="minorEastAsia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801C3F"/>
    <w:pPr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color w:val="000000"/>
      <w:sz w:val="24"/>
      <w:szCs w:val="24"/>
      <w:lang w:eastAsia="cs-CZ"/>
    </w:rPr>
  </w:style>
  <w:style w:type="paragraph" w:styleId="Zkladntextodsazen">
    <w:name w:val="Body Text Indent"/>
    <w:basedOn w:val="Normln"/>
    <w:link w:val="ZkladntextodsazenChar"/>
    <w:rsid w:val="00801C3F"/>
    <w:pPr>
      <w:spacing w:after="0" w:line="240" w:lineRule="auto"/>
      <w:ind w:left="567"/>
      <w:jc w:val="both"/>
    </w:pPr>
    <w:rPr>
      <w:rFonts w:ascii="Arial" w:eastAsia="Times New Roman" w:hAnsi="Arial" w:cs="Times New Roman"/>
      <w:szCs w:val="20"/>
    </w:rPr>
  </w:style>
  <w:style w:type="character" w:customStyle="1" w:styleId="ZkladntextodsazenChar">
    <w:name w:val="Základní text odsazený Char"/>
    <w:basedOn w:val="Standardnpsmoodstavce"/>
    <w:link w:val="Zkladntextodsazen"/>
    <w:rsid w:val="00801C3F"/>
    <w:rPr>
      <w:rFonts w:ascii="Arial" w:eastAsia="Times New Roman" w:hAnsi="Arial" w:cs="Times New Roman"/>
      <w:szCs w:val="20"/>
      <w:lang w:eastAsia="cs-CZ"/>
    </w:rPr>
  </w:style>
  <w:style w:type="paragraph" w:styleId="Odstavecseseznamem">
    <w:name w:val="List Paragraph"/>
    <w:basedOn w:val="Normln"/>
    <w:uiPriority w:val="34"/>
    <w:qFormat/>
    <w:rsid w:val="00801C3F"/>
    <w:pPr>
      <w:ind w:left="720"/>
      <w:contextualSpacing/>
    </w:pPr>
  </w:style>
  <w:style w:type="paragraph" w:styleId="Zpat">
    <w:name w:val="footer"/>
    <w:basedOn w:val="Normln"/>
    <w:link w:val="ZpatChar"/>
    <w:uiPriority w:val="99"/>
    <w:unhideWhenUsed/>
    <w:rsid w:val="00801C3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801C3F"/>
    <w:rPr>
      <w:rFonts w:eastAsiaTheme="minorEastAsia"/>
      <w:lang w:eastAsia="cs-CZ"/>
    </w:rPr>
  </w:style>
  <w:style w:type="character" w:styleId="Hypertextovodkaz">
    <w:name w:val="Hyperlink"/>
    <w:basedOn w:val="Standardnpsmoodstavce"/>
    <w:uiPriority w:val="99"/>
    <w:unhideWhenUsed/>
    <w:rsid w:val="00801C3F"/>
    <w:rPr>
      <w:color w:val="0000FF" w:themeColor="hyperlink"/>
      <w:u w:val="single"/>
    </w:rPr>
  </w:style>
  <w:style w:type="paragraph" w:customStyle="1" w:styleId="PKNormal">
    <w:name w:val="PK_Normal"/>
    <w:basedOn w:val="Normln"/>
    <w:link w:val="PKNormalChar"/>
    <w:qFormat/>
    <w:rsid w:val="00801C3F"/>
    <w:pPr>
      <w:spacing w:after="0" w:line="240" w:lineRule="auto"/>
      <w:jc w:val="both"/>
    </w:pPr>
    <w:rPr>
      <w:rFonts w:ascii="Arial" w:eastAsia="Times New Roman" w:hAnsi="Arial" w:cs="Times New Roman"/>
      <w:sz w:val="24"/>
      <w:szCs w:val="24"/>
      <w:lang w:eastAsia="en-US" w:bidi="en-US"/>
    </w:rPr>
  </w:style>
  <w:style w:type="character" w:customStyle="1" w:styleId="PKNormalChar">
    <w:name w:val="PK_Normal Char"/>
    <w:link w:val="PKNormal"/>
    <w:locked/>
    <w:rsid w:val="00801C3F"/>
    <w:rPr>
      <w:rFonts w:ascii="Arial" w:eastAsia="Times New Roman" w:hAnsi="Arial" w:cs="Times New Roman"/>
      <w:sz w:val="24"/>
      <w:szCs w:val="24"/>
      <w:lang w:bidi="en-US"/>
    </w:rPr>
  </w:style>
  <w:style w:type="character" w:customStyle="1" w:styleId="TextbublinyChar">
    <w:name w:val="Text bubliny Char"/>
    <w:link w:val="Textbubliny"/>
    <w:rsid w:val="00A61D7F"/>
    <w:rPr>
      <w:rFonts w:ascii="Tahoma" w:eastAsia="Times New Roman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rsid w:val="00A61D7F"/>
    <w:pPr>
      <w:spacing w:after="0" w:line="240" w:lineRule="auto"/>
      <w:ind w:left="714" w:hanging="357"/>
      <w:jc w:val="both"/>
    </w:pPr>
    <w:rPr>
      <w:rFonts w:ascii="Tahoma" w:eastAsia="Times New Roman" w:hAnsi="Tahoma" w:cs="Tahoma"/>
      <w:sz w:val="16"/>
      <w:szCs w:val="16"/>
      <w:lang w:eastAsia="en-US"/>
    </w:rPr>
  </w:style>
  <w:style w:type="character" w:customStyle="1" w:styleId="TextbublinyChar1">
    <w:name w:val="Text bubliny Char1"/>
    <w:basedOn w:val="Standardnpsmoodstavce"/>
    <w:uiPriority w:val="99"/>
    <w:semiHidden/>
    <w:rsid w:val="00A61D7F"/>
    <w:rPr>
      <w:rFonts w:ascii="Tahoma" w:eastAsiaTheme="minorEastAsia" w:hAnsi="Tahoma" w:cs="Tahoma"/>
      <w:sz w:val="16"/>
      <w:szCs w:val="16"/>
      <w:lang w:eastAsia="cs-CZ"/>
    </w:rPr>
  </w:style>
  <w:style w:type="character" w:styleId="Znakapoznpodarou">
    <w:name w:val="footnote reference"/>
    <w:uiPriority w:val="99"/>
    <w:rsid w:val="00296DBE"/>
    <w:rPr>
      <w:vertAlign w:val="superscript"/>
    </w:rPr>
  </w:style>
  <w:style w:type="character" w:customStyle="1" w:styleId="TextpoznpodarouChar">
    <w:name w:val="Text pozn. pod čarou Char"/>
    <w:link w:val="Textpoznpodarou"/>
    <w:uiPriority w:val="99"/>
    <w:rsid w:val="00296DBE"/>
    <w:rPr>
      <w:rFonts w:ascii="Arial" w:eastAsia="Times New Roman" w:hAnsi="Arial" w:cs="Times New Roman"/>
      <w:sz w:val="20"/>
      <w:szCs w:val="20"/>
      <w:lang w:val="en-GB"/>
    </w:rPr>
  </w:style>
  <w:style w:type="paragraph" w:styleId="Textpoznpodarou">
    <w:name w:val="footnote text"/>
    <w:basedOn w:val="Normln"/>
    <w:link w:val="TextpoznpodarouChar"/>
    <w:uiPriority w:val="99"/>
    <w:rsid w:val="00296DBE"/>
    <w:pPr>
      <w:spacing w:after="240" w:line="240" w:lineRule="auto"/>
      <w:ind w:left="357" w:hanging="357"/>
      <w:jc w:val="both"/>
    </w:pPr>
    <w:rPr>
      <w:rFonts w:ascii="Arial" w:eastAsia="Times New Roman" w:hAnsi="Arial" w:cs="Times New Roman"/>
      <w:sz w:val="20"/>
      <w:szCs w:val="20"/>
      <w:lang w:val="en-GB" w:eastAsia="en-US"/>
    </w:rPr>
  </w:style>
  <w:style w:type="character" w:customStyle="1" w:styleId="TextpoznpodarouChar1">
    <w:name w:val="Text pozn. pod čarou Char1"/>
    <w:basedOn w:val="Standardnpsmoodstavce"/>
    <w:uiPriority w:val="99"/>
    <w:semiHidden/>
    <w:rsid w:val="00296DBE"/>
    <w:rPr>
      <w:rFonts w:eastAsiaTheme="minorEastAsia"/>
      <w:sz w:val="20"/>
      <w:szCs w:val="20"/>
      <w:lang w:eastAsia="cs-CZ"/>
    </w:rPr>
  </w:style>
  <w:style w:type="character" w:styleId="Sledovanodkaz">
    <w:name w:val="FollowedHyperlink"/>
    <w:basedOn w:val="Standardnpsmoodstavce"/>
    <w:uiPriority w:val="99"/>
    <w:semiHidden/>
    <w:unhideWhenUsed/>
    <w:rsid w:val="006119B6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egina.hrabetova@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BB0BD6A-D2E0-4839-9641-1D493C0E6D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473</TotalTime>
  <Pages>9</Pages>
  <Words>3210</Words>
  <Characters>18943</Characters>
  <Application>Microsoft Office Word</Application>
  <DocSecurity>0</DocSecurity>
  <Lines>157</Lines>
  <Paragraphs>44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Irena Kroftová</dc:creator>
  <cp:lastModifiedBy>Hrabětová Regina</cp:lastModifiedBy>
  <cp:revision>169</cp:revision>
  <cp:lastPrinted>2016-11-14T12:53:00Z</cp:lastPrinted>
  <dcterms:created xsi:type="dcterms:W3CDTF">2015-11-03T10:21:00Z</dcterms:created>
  <dcterms:modified xsi:type="dcterms:W3CDTF">2018-01-02T14:08:00Z</dcterms:modified>
</cp:coreProperties>
</file>