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045A" w:rsidRDefault="009E7881" w:rsidP="00D2045A">
      <w:pPr>
        <w:pStyle w:val="Default"/>
        <w:jc w:val="center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Pravidla pro žadatele a příje</w:t>
      </w:r>
      <w:r w:rsidR="004751C6" w:rsidRPr="00420A8C">
        <w:rPr>
          <w:color w:val="auto"/>
          <w:sz w:val="22"/>
          <w:szCs w:val="22"/>
        </w:rPr>
        <w:t>mce dotace</w:t>
      </w:r>
      <w:r w:rsidR="00D91778" w:rsidRPr="00420A8C">
        <w:rPr>
          <w:color w:val="auto"/>
          <w:sz w:val="22"/>
          <w:szCs w:val="22"/>
        </w:rPr>
        <w:t>/příspěvku</w:t>
      </w:r>
      <w:r w:rsidR="00D2045A">
        <w:rPr>
          <w:color w:val="auto"/>
          <w:sz w:val="22"/>
          <w:szCs w:val="22"/>
        </w:rPr>
        <w:t xml:space="preserve"> z dotačního </w:t>
      </w:r>
      <w:r w:rsidR="00606F7B">
        <w:rPr>
          <w:color w:val="auto"/>
          <w:sz w:val="22"/>
          <w:szCs w:val="22"/>
        </w:rPr>
        <w:t>titulu</w:t>
      </w:r>
    </w:p>
    <w:p w:rsidR="009E7881" w:rsidRPr="00420A8C" w:rsidRDefault="009E7881" w:rsidP="00F16B1B">
      <w:pPr>
        <w:pStyle w:val="Zpat"/>
        <w:spacing w:before="240"/>
        <w:jc w:val="center"/>
        <w:rPr>
          <w:rFonts w:ascii="Arial" w:hAnsi="Arial" w:cs="Arial"/>
          <w:b/>
          <w:caps/>
          <w:sz w:val="22"/>
          <w:szCs w:val="22"/>
        </w:rPr>
      </w:pPr>
      <w:r w:rsidRPr="00420A8C">
        <w:rPr>
          <w:rFonts w:ascii="Arial" w:hAnsi="Arial" w:cs="Arial"/>
          <w:b/>
          <w:bCs/>
          <w:caps/>
          <w:sz w:val="22"/>
          <w:szCs w:val="22"/>
        </w:rPr>
        <w:t>Podpora preventivních aktivit a výchovy</w:t>
      </w:r>
      <w:r w:rsidRPr="00420A8C">
        <w:rPr>
          <w:rFonts w:ascii="Arial" w:hAnsi="Arial" w:cs="Arial"/>
          <w:caps/>
          <w:sz w:val="22"/>
          <w:szCs w:val="22"/>
        </w:rPr>
        <w:t xml:space="preserve"> </w:t>
      </w:r>
      <w:r w:rsidRPr="00420A8C">
        <w:rPr>
          <w:rFonts w:ascii="Arial" w:hAnsi="Arial" w:cs="Arial"/>
          <w:b/>
          <w:caps/>
          <w:sz w:val="22"/>
          <w:szCs w:val="22"/>
        </w:rPr>
        <w:t>k toleranci v roce </w:t>
      </w:r>
      <w:r w:rsidR="007A33A7" w:rsidRPr="00420A8C">
        <w:rPr>
          <w:rFonts w:ascii="Arial" w:hAnsi="Arial" w:cs="Arial"/>
          <w:b/>
          <w:caps/>
          <w:sz w:val="22"/>
          <w:szCs w:val="22"/>
        </w:rPr>
        <w:t>201</w:t>
      </w:r>
      <w:r w:rsidR="0032215D">
        <w:rPr>
          <w:rFonts w:ascii="Arial" w:hAnsi="Arial" w:cs="Arial"/>
          <w:b/>
          <w:caps/>
          <w:sz w:val="22"/>
          <w:szCs w:val="22"/>
        </w:rPr>
        <w:t>7</w:t>
      </w:r>
    </w:p>
    <w:p w:rsidR="004570F4" w:rsidRPr="00420A8C" w:rsidRDefault="004570F4" w:rsidP="004751C6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I.</w:t>
      </w:r>
    </w:p>
    <w:p w:rsidR="004570F4" w:rsidRPr="00420A8C" w:rsidRDefault="004570F4" w:rsidP="004570F4">
      <w:pPr>
        <w:pStyle w:val="Default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 xml:space="preserve">Úvodní ustanovení </w:t>
      </w:r>
    </w:p>
    <w:p w:rsidR="009E7881" w:rsidRPr="00420A8C" w:rsidRDefault="009E7881" w:rsidP="00B5452B">
      <w:pPr>
        <w:pStyle w:val="Zpat"/>
        <w:spacing w:before="240"/>
        <w:jc w:val="both"/>
        <w:rPr>
          <w:rFonts w:ascii="Arial" w:hAnsi="Arial" w:cs="Arial"/>
          <w:sz w:val="22"/>
          <w:szCs w:val="22"/>
        </w:rPr>
      </w:pPr>
      <w:r w:rsidRPr="002D310C">
        <w:rPr>
          <w:rFonts w:ascii="Arial" w:hAnsi="Arial" w:cs="Arial"/>
          <w:sz w:val="22"/>
          <w:szCs w:val="22"/>
        </w:rPr>
        <w:t xml:space="preserve">Plzeňský kraj vyhlašuje na základě usnesení Rady Plzeňského kraje č. </w:t>
      </w:r>
      <w:r w:rsidR="002D310C" w:rsidRPr="002D310C">
        <w:rPr>
          <w:rFonts w:ascii="Arial" w:hAnsi="Arial" w:cs="Arial"/>
          <w:sz w:val="22"/>
          <w:szCs w:val="22"/>
        </w:rPr>
        <w:t>227</w:t>
      </w:r>
      <w:r w:rsidRPr="002D310C">
        <w:rPr>
          <w:rFonts w:ascii="Arial" w:hAnsi="Arial" w:cs="Arial"/>
          <w:sz w:val="22"/>
          <w:szCs w:val="22"/>
        </w:rPr>
        <w:t>/1</w:t>
      </w:r>
      <w:r w:rsidR="0079369F" w:rsidRPr="002D310C">
        <w:rPr>
          <w:rFonts w:ascii="Arial" w:hAnsi="Arial" w:cs="Arial"/>
          <w:sz w:val="22"/>
          <w:szCs w:val="22"/>
        </w:rPr>
        <w:t>7</w:t>
      </w:r>
      <w:r w:rsidRPr="002D310C">
        <w:rPr>
          <w:rFonts w:ascii="Arial" w:hAnsi="Arial" w:cs="Arial"/>
          <w:sz w:val="22"/>
          <w:szCs w:val="22"/>
        </w:rPr>
        <w:t xml:space="preserve"> ze dne </w:t>
      </w:r>
      <w:r w:rsidR="00661027" w:rsidRPr="00661027">
        <w:rPr>
          <w:rFonts w:ascii="Arial" w:hAnsi="Arial" w:cs="Arial"/>
          <w:sz w:val="22"/>
          <w:szCs w:val="22"/>
        </w:rPr>
        <w:t>23</w:t>
      </w:r>
      <w:r w:rsidR="007A33A7" w:rsidRPr="00661027">
        <w:rPr>
          <w:rFonts w:ascii="Arial" w:hAnsi="Arial" w:cs="Arial"/>
          <w:sz w:val="22"/>
          <w:szCs w:val="22"/>
        </w:rPr>
        <w:t>. </w:t>
      </w:r>
      <w:r w:rsidR="00661027" w:rsidRPr="00661027">
        <w:rPr>
          <w:rFonts w:ascii="Arial" w:hAnsi="Arial" w:cs="Arial"/>
          <w:sz w:val="22"/>
          <w:szCs w:val="22"/>
        </w:rPr>
        <w:t>1</w:t>
      </w:r>
      <w:r w:rsidR="007A33A7" w:rsidRPr="00661027">
        <w:rPr>
          <w:rFonts w:ascii="Arial" w:hAnsi="Arial" w:cs="Arial"/>
          <w:sz w:val="22"/>
          <w:szCs w:val="22"/>
        </w:rPr>
        <w:t>. 201</w:t>
      </w:r>
      <w:r w:rsidR="0079369F" w:rsidRPr="00661027">
        <w:rPr>
          <w:rFonts w:ascii="Arial" w:hAnsi="Arial" w:cs="Arial"/>
          <w:sz w:val="22"/>
          <w:szCs w:val="22"/>
        </w:rPr>
        <w:t>7</w:t>
      </w:r>
      <w:r w:rsidR="007A33A7" w:rsidRPr="00661027">
        <w:rPr>
          <w:rFonts w:ascii="Arial" w:hAnsi="Arial" w:cs="Arial"/>
          <w:sz w:val="22"/>
          <w:szCs w:val="22"/>
        </w:rPr>
        <w:t xml:space="preserve"> dotační </w:t>
      </w:r>
      <w:r w:rsidR="0032215D" w:rsidRPr="00661027">
        <w:rPr>
          <w:rFonts w:ascii="Arial" w:hAnsi="Arial" w:cs="Arial"/>
          <w:sz w:val="22"/>
          <w:szCs w:val="22"/>
        </w:rPr>
        <w:t>titul</w:t>
      </w:r>
      <w:r w:rsidRPr="00661027">
        <w:rPr>
          <w:rFonts w:ascii="Arial" w:hAnsi="Arial" w:cs="Arial"/>
          <w:sz w:val="22"/>
          <w:szCs w:val="22"/>
        </w:rPr>
        <w:t xml:space="preserve"> „</w:t>
      </w:r>
      <w:r w:rsidRPr="00661027">
        <w:rPr>
          <w:rFonts w:ascii="Arial" w:hAnsi="Arial" w:cs="Arial"/>
          <w:b/>
          <w:sz w:val="22"/>
          <w:szCs w:val="22"/>
        </w:rPr>
        <w:t>Podpora preventivních aktivit a výchovy k toleranci v roce </w:t>
      </w:r>
      <w:r w:rsidR="007A33A7" w:rsidRPr="00661027">
        <w:rPr>
          <w:rFonts w:ascii="Arial" w:hAnsi="Arial" w:cs="Arial"/>
          <w:b/>
          <w:sz w:val="22"/>
          <w:szCs w:val="22"/>
        </w:rPr>
        <w:t>201</w:t>
      </w:r>
      <w:r w:rsidR="0032215D" w:rsidRPr="00661027">
        <w:rPr>
          <w:rFonts w:ascii="Arial" w:hAnsi="Arial" w:cs="Arial"/>
          <w:b/>
          <w:sz w:val="22"/>
          <w:szCs w:val="22"/>
        </w:rPr>
        <w:t>7</w:t>
      </w:r>
      <w:r w:rsidRPr="00661027">
        <w:rPr>
          <w:rFonts w:ascii="Arial" w:hAnsi="Arial" w:cs="Arial"/>
          <w:b/>
          <w:sz w:val="22"/>
          <w:szCs w:val="22"/>
        </w:rPr>
        <w:t xml:space="preserve">“ </w:t>
      </w:r>
      <w:r w:rsidRPr="00420A8C">
        <w:rPr>
          <w:rFonts w:ascii="Arial" w:hAnsi="Arial" w:cs="Arial"/>
          <w:sz w:val="22"/>
          <w:szCs w:val="22"/>
        </w:rPr>
        <w:t>(dále jen „Program“) a schvaluje Pravidla p</w:t>
      </w:r>
      <w:r w:rsidR="00D91778" w:rsidRPr="00420A8C">
        <w:rPr>
          <w:rFonts w:ascii="Arial" w:hAnsi="Arial" w:cs="Arial"/>
          <w:sz w:val="22"/>
          <w:szCs w:val="22"/>
        </w:rPr>
        <w:t>ro žadatele a příjemce dotace</w:t>
      </w:r>
      <w:r w:rsidR="001F2FAB">
        <w:rPr>
          <w:rFonts w:ascii="Arial" w:hAnsi="Arial" w:cs="Arial"/>
          <w:sz w:val="22"/>
          <w:szCs w:val="22"/>
        </w:rPr>
        <w:t>/příspěvku</w:t>
      </w:r>
      <w:r w:rsidR="00D91778" w:rsidRPr="00420A8C">
        <w:rPr>
          <w:rFonts w:ascii="Arial" w:hAnsi="Arial" w:cs="Arial"/>
          <w:sz w:val="22"/>
          <w:szCs w:val="22"/>
        </w:rPr>
        <w:t xml:space="preserve"> z </w:t>
      </w:r>
      <w:r w:rsidRPr="00420A8C">
        <w:rPr>
          <w:rFonts w:ascii="Arial" w:hAnsi="Arial" w:cs="Arial"/>
          <w:sz w:val="22"/>
          <w:szCs w:val="22"/>
        </w:rPr>
        <w:t xml:space="preserve">dotačního </w:t>
      </w:r>
      <w:r w:rsidR="0032215D">
        <w:rPr>
          <w:rFonts w:ascii="Arial" w:hAnsi="Arial" w:cs="Arial"/>
          <w:sz w:val="22"/>
          <w:szCs w:val="22"/>
        </w:rPr>
        <w:t>titulu</w:t>
      </w:r>
      <w:r w:rsidR="000A79EC" w:rsidRPr="00420A8C">
        <w:rPr>
          <w:rFonts w:ascii="Arial" w:hAnsi="Arial" w:cs="Arial"/>
          <w:sz w:val="22"/>
          <w:szCs w:val="22"/>
        </w:rPr>
        <w:t xml:space="preserve"> </w:t>
      </w:r>
      <w:r w:rsidRPr="00420A8C">
        <w:rPr>
          <w:rFonts w:ascii="Arial" w:hAnsi="Arial" w:cs="Arial"/>
          <w:sz w:val="22"/>
          <w:szCs w:val="22"/>
        </w:rPr>
        <w:t>„</w:t>
      </w:r>
      <w:r w:rsidR="000A79EC" w:rsidRPr="00420A8C">
        <w:rPr>
          <w:rFonts w:ascii="Arial" w:hAnsi="Arial" w:cs="Arial"/>
          <w:b/>
          <w:sz w:val="22"/>
          <w:szCs w:val="22"/>
        </w:rPr>
        <w:t>Podpora preventivních aktivit a výchovy k toleranci v roce </w:t>
      </w:r>
      <w:r w:rsidR="0032215D">
        <w:rPr>
          <w:rFonts w:ascii="Arial" w:hAnsi="Arial" w:cs="Arial"/>
          <w:b/>
          <w:sz w:val="22"/>
          <w:szCs w:val="22"/>
        </w:rPr>
        <w:t>2017</w:t>
      </w:r>
      <w:r w:rsidR="000A79EC" w:rsidRPr="00C64D80">
        <w:rPr>
          <w:rFonts w:ascii="Arial" w:hAnsi="Arial" w:cs="Arial"/>
          <w:sz w:val="22"/>
          <w:szCs w:val="22"/>
        </w:rPr>
        <w:t xml:space="preserve">“. </w:t>
      </w:r>
      <w:r w:rsidRPr="00C64D80">
        <w:rPr>
          <w:rFonts w:ascii="Arial" w:hAnsi="Arial" w:cs="Arial"/>
          <w:sz w:val="22"/>
          <w:szCs w:val="22"/>
        </w:rPr>
        <w:t>Dotační</w:t>
      </w:r>
      <w:r w:rsidRPr="00420A8C">
        <w:rPr>
          <w:rFonts w:ascii="Arial" w:hAnsi="Arial" w:cs="Arial"/>
          <w:sz w:val="22"/>
          <w:szCs w:val="22"/>
        </w:rPr>
        <w:t xml:space="preserve"> </w:t>
      </w:r>
      <w:r w:rsidR="0032215D">
        <w:rPr>
          <w:rFonts w:ascii="Arial" w:hAnsi="Arial" w:cs="Arial"/>
          <w:sz w:val="22"/>
          <w:szCs w:val="22"/>
        </w:rPr>
        <w:t>titul</w:t>
      </w:r>
      <w:r w:rsidRPr="00420A8C">
        <w:rPr>
          <w:rFonts w:ascii="Arial" w:hAnsi="Arial" w:cs="Arial"/>
          <w:sz w:val="22"/>
          <w:szCs w:val="22"/>
        </w:rPr>
        <w:t xml:space="preserve"> je vyhlášen v souladu se zákonem č. 129/2000 Sb., o krajích, ve znění pozdějších předpisů, a</w:t>
      </w:r>
      <w:r w:rsidR="002B5C14" w:rsidRPr="00420A8C">
        <w:rPr>
          <w:rFonts w:ascii="Arial" w:hAnsi="Arial" w:cs="Arial"/>
          <w:sz w:val="22"/>
          <w:szCs w:val="22"/>
        </w:rPr>
        <w:t> </w:t>
      </w:r>
      <w:r w:rsidRPr="00420A8C">
        <w:rPr>
          <w:rFonts w:ascii="Arial" w:hAnsi="Arial" w:cs="Arial"/>
          <w:sz w:val="22"/>
          <w:szCs w:val="22"/>
        </w:rPr>
        <w:t>zákonem č. 250/2000 Sb., o rozpočtových pravidlech územních rozpočtů, ve znění pozdějších před</w:t>
      </w:r>
      <w:r w:rsidR="0032215D">
        <w:rPr>
          <w:rFonts w:ascii="Arial" w:hAnsi="Arial" w:cs="Arial"/>
          <w:sz w:val="22"/>
          <w:szCs w:val="22"/>
        </w:rPr>
        <w:t>pisů. Dotační program vychází z </w:t>
      </w:r>
      <w:r w:rsidRPr="00420A8C">
        <w:rPr>
          <w:rFonts w:ascii="Arial" w:hAnsi="Arial" w:cs="Arial"/>
          <w:sz w:val="22"/>
          <w:szCs w:val="22"/>
        </w:rPr>
        <w:t>Dlouhodobého záměru v</w:t>
      </w:r>
      <w:r w:rsidR="00862379" w:rsidRPr="00420A8C">
        <w:rPr>
          <w:rFonts w:ascii="Arial" w:hAnsi="Arial" w:cs="Arial"/>
          <w:sz w:val="22"/>
          <w:szCs w:val="22"/>
        </w:rPr>
        <w:t>zdělávání a </w:t>
      </w:r>
      <w:r w:rsidRPr="00420A8C">
        <w:rPr>
          <w:rFonts w:ascii="Arial" w:hAnsi="Arial" w:cs="Arial"/>
          <w:sz w:val="22"/>
          <w:szCs w:val="22"/>
        </w:rPr>
        <w:t xml:space="preserve">rozvoje vzdělávací soustavy Plzeňského kraje. </w:t>
      </w:r>
    </w:p>
    <w:p w:rsidR="00B5452B" w:rsidRPr="00420A8C" w:rsidRDefault="009E7881" w:rsidP="00145CFF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I</w:t>
      </w:r>
      <w:r w:rsidR="004570F4" w:rsidRPr="00420A8C">
        <w:rPr>
          <w:b/>
          <w:bCs/>
          <w:color w:val="auto"/>
          <w:sz w:val="22"/>
          <w:szCs w:val="22"/>
        </w:rPr>
        <w:t>I</w:t>
      </w:r>
      <w:r w:rsidRPr="00420A8C">
        <w:rPr>
          <w:b/>
          <w:bCs/>
          <w:color w:val="auto"/>
          <w:sz w:val="22"/>
          <w:szCs w:val="22"/>
        </w:rPr>
        <w:t>.</w:t>
      </w:r>
    </w:p>
    <w:p w:rsidR="009500BA" w:rsidRPr="00420A8C" w:rsidRDefault="009500BA" w:rsidP="009500BA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Účel, cíle programu a důvod podpory</w:t>
      </w:r>
    </w:p>
    <w:p w:rsidR="000A79EC" w:rsidRDefault="000A79EC" w:rsidP="00145CFF">
      <w:pPr>
        <w:pStyle w:val="Zkladntext"/>
        <w:spacing w:before="240" w:after="240"/>
        <w:rPr>
          <w:sz w:val="22"/>
          <w:szCs w:val="22"/>
        </w:rPr>
      </w:pPr>
      <w:r w:rsidRPr="00420A8C">
        <w:rPr>
          <w:sz w:val="22"/>
          <w:szCs w:val="22"/>
        </w:rPr>
        <w:t xml:space="preserve">Cílem </w:t>
      </w:r>
      <w:r w:rsidR="00881699">
        <w:rPr>
          <w:sz w:val="22"/>
          <w:szCs w:val="22"/>
        </w:rPr>
        <w:t xml:space="preserve">dotačního </w:t>
      </w:r>
      <w:r w:rsidR="007E327B">
        <w:rPr>
          <w:sz w:val="22"/>
          <w:szCs w:val="22"/>
        </w:rPr>
        <w:t>titulu</w:t>
      </w:r>
      <w:r w:rsidRPr="00420A8C">
        <w:rPr>
          <w:sz w:val="22"/>
          <w:szCs w:val="22"/>
        </w:rPr>
        <w:t xml:space="preserve"> je podpora</w:t>
      </w:r>
      <w:r w:rsidR="007E327B">
        <w:rPr>
          <w:sz w:val="22"/>
          <w:szCs w:val="22"/>
        </w:rPr>
        <w:t xml:space="preserve"> </w:t>
      </w:r>
      <w:r w:rsidR="007E327B" w:rsidRPr="007E327B">
        <w:rPr>
          <w:sz w:val="22"/>
          <w:szCs w:val="22"/>
        </w:rPr>
        <w:t>realizac</w:t>
      </w:r>
      <w:r w:rsidR="007E327B">
        <w:rPr>
          <w:sz w:val="22"/>
          <w:szCs w:val="22"/>
        </w:rPr>
        <w:t>e</w:t>
      </w:r>
      <w:r w:rsidR="007E327B" w:rsidRPr="007E327B">
        <w:rPr>
          <w:sz w:val="22"/>
          <w:szCs w:val="22"/>
        </w:rPr>
        <w:t xml:space="preserve"> aktivit v oblasti primá</w:t>
      </w:r>
      <w:r w:rsidR="007E327B">
        <w:rPr>
          <w:sz w:val="22"/>
          <w:szCs w:val="22"/>
        </w:rPr>
        <w:t>rní prevence rizikového chování</w:t>
      </w:r>
      <w:r w:rsidR="0032215D">
        <w:rPr>
          <w:sz w:val="22"/>
          <w:szCs w:val="22"/>
        </w:rPr>
        <w:t xml:space="preserve">, zejména </w:t>
      </w:r>
      <w:r w:rsidR="007E327B">
        <w:rPr>
          <w:sz w:val="22"/>
          <w:szCs w:val="22"/>
        </w:rPr>
        <w:t xml:space="preserve">programů </w:t>
      </w:r>
      <w:r w:rsidR="0032215D">
        <w:rPr>
          <w:sz w:val="22"/>
          <w:szCs w:val="22"/>
        </w:rPr>
        <w:t xml:space="preserve">všeobecné, selektivní a indikované prevence </w:t>
      </w:r>
      <w:r w:rsidR="0032215D" w:rsidRPr="0032215D">
        <w:rPr>
          <w:sz w:val="22"/>
          <w:szCs w:val="22"/>
        </w:rPr>
        <w:t xml:space="preserve">rizikového chování </w:t>
      </w:r>
      <w:r w:rsidR="007E327B">
        <w:rPr>
          <w:sz w:val="22"/>
          <w:szCs w:val="22"/>
        </w:rPr>
        <w:t>zaměřené na děti a </w:t>
      </w:r>
      <w:r w:rsidR="0032215D">
        <w:rPr>
          <w:sz w:val="22"/>
          <w:szCs w:val="22"/>
        </w:rPr>
        <w:t>mládež</w:t>
      </w:r>
      <w:r w:rsidRPr="00420A8C">
        <w:rPr>
          <w:sz w:val="22"/>
          <w:szCs w:val="22"/>
        </w:rPr>
        <w:t xml:space="preserve"> na území Plzeňského kraje</w:t>
      </w:r>
      <w:r w:rsidR="0032215D">
        <w:rPr>
          <w:sz w:val="22"/>
          <w:szCs w:val="22"/>
        </w:rPr>
        <w:t xml:space="preserve">, </w:t>
      </w:r>
      <w:r w:rsidR="007E327B">
        <w:rPr>
          <w:sz w:val="22"/>
          <w:szCs w:val="22"/>
        </w:rPr>
        <w:t xml:space="preserve">adaptačních pobytů zejména žáků </w:t>
      </w:r>
      <w:r w:rsidR="00126E43">
        <w:rPr>
          <w:sz w:val="22"/>
          <w:szCs w:val="22"/>
        </w:rPr>
        <w:t xml:space="preserve">1. a </w:t>
      </w:r>
      <w:r w:rsidR="00CB4F96">
        <w:rPr>
          <w:sz w:val="22"/>
          <w:szCs w:val="22"/>
        </w:rPr>
        <w:t>6. </w:t>
      </w:r>
      <w:r w:rsidR="007E327B">
        <w:rPr>
          <w:sz w:val="22"/>
          <w:szCs w:val="22"/>
        </w:rPr>
        <w:t xml:space="preserve">ročníků základních škol a </w:t>
      </w:r>
      <w:r w:rsidR="00CB4F96">
        <w:rPr>
          <w:sz w:val="22"/>
          <w:szCs w:val="22"/>
        </w:rPr>
        <w:t xml:space="preserve">studentů </w:t>
      </w:r>
      <w:r w:rsidR="007E327B">
        <w:rPr>
          <w:sz w:val="22"/>
          <w:szCs w:val="22"/>
        </w:rPr>
        <w:t xml:space="preserve">1. ročníků středních škol, </w:t>
      </w:r>
      <w:r w:rsidR="0032215D">
        <w:rPr>
          <w:sz w:val="22"/>
          <w:szCs w:val="22"/>
        </w:rPr>
        <w:t>dále podpora projektů zaměřených na vzdělávání pedagogických pracovníků</w:t>
      </w:r>
      <w:r w:rsidR="007E327B">
        <w:rPr>
          <w:sz w:val="22"/>
          <w:szCs w:val="22"/>
        </w:rPr>
        <w:t xml:space="preserve"> škol</w:t>
      </w:r>
      <w:r w:rsidR="00CB4F96">
        <w:rPr>
          <w:sz w:val="22"/>
          <w:szCs w:val="22"/>
        </w:rPr>
        <w:t xml:space="preserve"> v oblasti primární prevence rizikového chování</w:t>
      </w:r>
      <w:r w:rsidR="0032215D">
        <w:rPr>
          <w:sz w:val="22"/>
          <w:szCs w:val="22"/>
        </w:rPr>
        <w:t xml:space="preserve">, </w:t>
      </w:r>
      <w:r w:rsidR="00CB4F96">
        <w:rPr>
          <w:sz w:val="22"/>
          <w:szCs w:val="22"/>
        </w:rPr>
        <w:t xml:space="preserve">specializační studium </w:t>
      </w:r>
      <w:r w:rsidR="007E327B">
        <w:rPr>
          <w:sz w:val="22"/>
          <w:szCs w:val="22"/>
        </w:rPr>
        <w:t>školních metodiků prevence či supervizi pedagogických sborů.</w:t>
      </w:r>
      <w:r w:rsidRPr="00420A8C">
        <w:rPr>
          <w:sz w:val="22"/>
          <w:szCs w:val="22"/>
        </w:rPr>
        <w:t xml:space="preserve"> </w:t>
      </w:r>
    </w:p>
    <w:p w:rsidR="00AF55DD" w:rsidRPr="00420A8C" w:rsidRDefault="00AF55DD" w:rsidP="00AF55DD">
      <w:pPr>
        <w:pStyle w:val="Zkladntext"/>
        <w:spacing w:before="240" w:after="240"/>
        <w:rPr>
          <w:sz w:val="22"/>
          <w:szCs w:val="22"/>
        </w:rPr>
      </w:pPr>
      <w:r>
        <w:rPr>
          <w:sz w:val="22"/>
          <w:szCs w:val="22"/>
        </w:rPr>
        <w:t>Prioritou jsou projekty zaměřené na realizaci certifikovaných programů primární prevence rizikového chování ve školách a školských zařízeních.</w:t>
      </w:r>
    </w:p>
    <w:p w:rsidR="007A33A7" w:rsidRPr="00420A8C" w:rsidRDefault="007A33A7" w:rsidP="00145CFF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III.</w:t>
      </w:r>
    </w:p>
    <w:p w:rsidR="007A33A7" w:rsidRPr="00420A8C" w:rsidRDefault="007A33A7" w:rsidP="007A33A7">
      <w:pPr>
        <w:pStyle w:val="Default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Okruh způsobilých žadatelů a závazné podmínky</w:t>
      </w:r>
    </w:p>
    <w:p w:rsidR="007A33A7" w:rsidRDefault="007A33A7" w:rsidP="00145CFF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420A8C">
        <w:rPr>
          <w:rFonts w:eastAsia="Arial Unicode MS"/>
          <w:color w:val="auto"/>
          <w:sz w:val="22"/>
          <w:szCs w:val="22"/>
        </w:rPr>
        <w:t xml:space="preserve">Žadateli mohou být </w:t>
      </w:r>
      <w:r w:rsidR="007E327B">
        <w:rPr>
          <w:rFonts w:eastAsia="Arial Unicode MS"/>
          <w:color w:val="auto"/>
          <w:sz w:val="22"/>
          <w:szCs w:val="22"/>
        </w:rPr>
        <w:t xml:space="preserve">školy a školská zařízení </w:t>
      </w:r>
      <w:r w:rsidR="00BD2AF5" w:rsidRPr="00BD2AF5">
        <w:rPr>
          <w:rFonts w:eastAsia="Arial Unicode MS"/>
          <w:color w:val="auto"/>
          <w:sz w:val="22"/>
          <w:szCs w:val="22"/>
        </w:rPr>
        <w:t>podle zákona č. 561/2004 Sb., o předškolním, základním, středním, vyšším odborném a jiném vzdělávání (školský zákon), v platném znění</w:t>
      </w:r>
      <w:r w:rsidRPr="00420A8C">
        <w:rPr>
          <w:rFonts w:eastAsia="Arial Unicode MS"/>
          <w:color w:val="auto"/>
          <w:sz w:val="22"/>
          <w:szCs w:val="22"/>
        </w:rPr>
        <w:t>, jejichž projekt naplňuje cíle tohoto Programu a souvisí s předmětem podpory dle čl. II. těchto Pravidel.</w:t>
      </w:r>
      <w:r w:rsidR="00F75456">
        <w:rPr>
          <w:rFonts w:eastAsia="Arial Unicode MS"/>
          <w:color w:val="auto"/>
          <w:sz w:val="22"/>
          <w:szCs w:val="22"/>
        </w:rPr>
        <w:t xml:space="preserve"> Žadateli mohou být i zřizovatelé škol a školských zařízení.</w:t>
      </w:r>
    </w:p>
    <w:p w:rsidR="00AF55DD" w:rsidRPr="00420A8C" w:rsidRDefault="00AF55DD" w:rsidP="00AF55DD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B405FB">
        <w:rPr>
          <w:rFonts w:eastAsia="Arial Unicode MS"/>
          <w:color w:val="auto"/>
          <w:sz w:val="22"/>
          <w:szCs w:val="22"/>
        </w:rPr>
        <w:t>Žadateli mohou být fyzické osoby, fyzické osoby podnikající, obce a právnické osoby, jejichž projekt naplňuje cíle tohoto Programu a souvisí s předmětem podp</w:t>
      </w:r>
      <w:r>
        <w:rPr>
          <w:rFonts w:eastAsia="Arial Unicode MS"/>
          <w:color w:val="auto"/>
          <w:sz w:val="22"/>
          <w:szCs w:val="22"/>
        </w:rPr>
        <w:t>ory dle čl. II. těchto Pravidel</w:t>
      </w:r>
      <w:r w:rsidRPr="00420A8C">
        <w:rPr>
          <w:rFonts w:eastAsia="Arial Unicode MS"/>
          <w:color w:val="auto"/>
          <w:sz w:val="22"/>
          <w:szCs w:val="22"/>
        </w:rPr>
        <w:t>.</w:t>
      </w:r>
    </w:p>
    <w:p w:rsidR="007A33A7" w:rsidRPr="00420A8C" w:rsidRDefault="007A33A7" w:rsidP="00145CFF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420A8C">
        <w:rPr>
          <w:rFonts w:eastAsia="Arial Unicode MS"/>
          <w:color w:val="auto"/>
          <w:sz w:val="22"/>
          <w:szCs w:val="22"/>
        </w:rPr>
        <w:t>Žadateli mohou být příspěvkové organizace zřízené Plzeňským krajem.</w:t>
      </w:r>
    </w:p>
    <w:p w:rsidR="007A33A7" w:rsidRPr="008844BE" w:rsidRDefault="007A33A7" w:rsidP="00145CFF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8844BE">
        <w:rPr>
          <w:rFonts w:eastAsia="Arial Unicode MS"/>
          <w:color w:val="auto"/>
          <w:sz w:val="22"/>
          <w:szCs w:val="22"/>
        </w:rPr>
        <w:t xml:space="preserve">Žadateli nemohou být </w:t>
      </w:r>
      <w:r w:rsidR="00404E03" w:rsidRPr="008844BE">
        <w:rPr>
          <w:rFonts w:eastAsia="Arial Unicode MS"/>
          <w:color w:val="auto"/>
          <w:sz w:val="22"/>
          <w:szCs w:val="22"/>
        </w:rPr>
        <w:t xml:space="preserve">fyzické nebo právnické </w:t>
      </w:r>
      <w:r w:rsidRPr="008844BE">
        <w:rPr>
          <w:rFonts w:eastAsia="Arial Unicode MS"/>
          <w:color w:val="auto"/>
          <w:sz w:val="22"/>
          <w:szCs w:val="22"/>
        </w:rPr>
        <w:t>osoby, které mají závazky po lhůtě splatnosti vůči Plzeňskému kraji nebo jinému veřejnoprávnímu subjektu.</w:t>
      </w:r>
    </w:p>
    <w:p w:rsidR="007A33A7" w:rsidRPr="008844BE" w:rsidRDefault="007A33A7" w:rsidP="00145CFF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8844BE">
        <w:rPr>
          <w:rFonts w:eastAsia="Arial Unicode MS"/>
          <w:color w:val="auto"/>
          <w:sz w:val="22"/>
          <w:szCs w:val="22"/>
        </w:rPr>
        <w:t>Preferováni budou žadatelé se sídlem v Plzeňském kraji.</w:t>
      </w:r>
    </w:p>
    <w:p w:rsidR="007A33A7" w:rsidRPr="008844BE" w:rsidRDefault="007A33A7" w:rsidP="00145CFF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8844BE">
        <w:rPr>
          <w:rFonts w:eastAsia="Arial Unicode MS"/>
          <w:color w:val="auto"/>
          <w:sz w:val="22"/>
          <w:szCs w:val="22"/>
        </w:rPr>
        <w:t>Jedním žadatelem může být do tohoto Programu podána pouze jedna žádost.</w:t>
      </w:r>
    </w:p>
    <w:p w:rsidR="007A33A7" w:rsidRPr="008844BE" w:rsidRDefault="007A33A7" w:rsidP="00145CFF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8844BE">
        <w:rPr>
          <w:rFonts w:eastAsia="Arial Unicode MS"/>
          <w:color w:val="auto"/>
          <w:sz w:val="22"/>
          <w:szCs w:val="22"/>
        </w:rPr>
        <w:t>Žadatel je povinen podat úplnou a obsahově správně vyplněnou žádost včetně všech povinných příloh nejpozději v den uzávěrky pro příjem žádostí.</w:t>
      </w:r>
    </w:p>
    <w:p w:rsidR="007A33A7" w:rsidRPr="00420A8C" w:rsidRDefault="007A33A7" w:rsidP="00145CFF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8844BE">
        <w:rPr>
          <w:rFonts w:eastAsia="Arial Unicode MS"/>
          <w:color w:val="auto"/>
          <w:sz w:val="22"/>
          <w:szCs w:val="22"/>
        </w:rPr>
        <w:lastRenderedPageBreak/>
        <w:t xml:space="preserve">Projekt musí odpovídat cílům Programu dle čl. II. těchto Pravidel, musí být v žádosti podrobně popsán včetně kvalitního zpracování účelu použití finančních prostředků </w:t>
      </w:r>
      <w:r w:rsidR="00404E03" w:rsidRPr="008844BE">
        <w:rPr>
          <w:rFonts w:eastAsia="Arial Unicode MS"/>
          <w:color w:val="auto"/>
          <w:sz w:val="22"/>
          <w:szCs w:val="22"/>
        </w:rPr>
        <w:t>a</w:t>
      </w:r>
      <w:r w:rsidRPr="008844BE">
        <w:rPr>
          <w:rFonts w:eastAsia="Arial Unicode MS"/>
          <w:color w:val="auto"/>
          <w:sz w:val="22"/>
          <w:szCs w:val="22"/>
        </w:rPr>
        <w:t xml:space="preserve"> položkového rozpočtu při zachování zásad hospodárnosti a efektivnosti.</w:t>
      </w:r>
    </w:p>
    <w:p w:rsidR="007A33A7" w:rsidRPr="00420A8C" w:rsidRDefault="007A33A7" w:rsidP="00145CFF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420A8C">
        <w:rPr>
          <w:rFonts w:eastAsia="Arial Unicode MS"/>
          <w:color w:val="auto"/>
          <w:sz w:val="22"/>
          <w:szCs w:val="22"/>
        </w:rPr>
        <w:t>Přesné podmínky poskytnutí dotací budou specifikovány ve smlouvách uzavíraných s příjemci dotace nebo ve vyrozuměních.</w:t>
      </w:r>
    </w:p>
    <w:p w:rsidR="007A33A7" w:rsidRPr="00420A8C" w:rsidRDefault="007A33A7" w:rsidP="00145CFF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IV.</w:t>
      </w:r>
    </w:p>
    <w:p w:rsidR="007A33A7" w:rsidRPr="00420A8C" w:rsidRDefault="007A33A7" w:rsidP="007A33A7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Kritéria pro hodnocení žádostí</w:t>
      </w:r>
    </w:p>
    <w:p w:rsidR="007A33A7" w:rsidRPr="00420A8C" w:rsidRDefault="007A33A7" w:rsidP="00145CFF">
      <w:pPr>
        <w:pStyle w:val="Default"/>
        <w:numPr>
          <w:ilvl w:val="0"/>
          <w:numId w:val="30"/>
        </w:numPr>
        <w:spacing w:before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přesně vymezená cílová skupina</w:t>
      </w:r>
    </w:p>
    <w:p w:rsidR="007A33A7" w:rsidRPr="00420A8C" w:rsidRDefault="007A33A7" w:rsidP="007A33A7">
      <w:pPr>
        <w:pStyle w:val="Default"/>
        <w:numPr>
          <w:ilvl w:val="0"/>
          <w:numId w:val="30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přínos projektu v oblasti </w:t>
      </w:r>
      <w:r w:rsidR="009500BA" w:rsidRPr="00420A8C">
        <w:rPr>
          <w:color w:val="auto"/>
          <w:sz w:val="22"/>
          <w:szCs w:val="22"/>
        </w:rPr>
        <w:t>preventivních aktivit v Plzeňském kraji</w:t>
      </w:r>
    </w:p>
    <w:p w:rsidR="007A33A7" w:rsidRPr="00420A8C" w:rsidRDefault="007A33A7" w:rsidP="007A33A7">
      <w:pPr>
        <w:pStyle w:val="Default"/>
        <w:numPr>
          <w:ilvl w:val="0"/>
          <w:numId w:val="30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vymezení cílů, podmínek a předmětu projektu</w:t>
      </w:r>
    </w:p>
    <w:p w:rsidR="007A33A7" w:rsidRPr="00420A8C" w:rsidRDefault="007A33A7" w:rsidP="007A33A7">
      <w:pPr>
        <w:pStyle w:val="Default"/>
        <w:numPr>
          <w:ilvl w:val="0"/>
          <w:numId w:val="30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kvalita zpracování projektu</w:t>
      </w:r>
    </w:p>
    <w:p w:rsidR="007A33A7" w:rsidRPr="00281C8C" w:rsidRDefault="007A33A7" w:rsidP="007A33A7">
      <w:pPr>
        <w:pStyle w:val="Default"/>
        <w:numPr>
          <w:ilvl w:val="0"/>
          <w:numId w:val="30"/>
        </w:numPr>
        <w:jc w:val="both"/>
        <w:rPr>
          <w:rFonts w:eastAsia="Arial Unicode MS"/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přiměřenost rozpočtu projektu</w:t>
      </w:r>
    </w:p>
    <w:p w:rsidR="00281C8C" w:rsidRPr="00281C8C" w:rsidRDefault="00281C8C" w:rsidP="007A33A7">
      <w:pPr>
        <w:pStyle w:val="Default"/>
        <w:numPr>
          <w:ilvl w:val="0"/>
          <w:numId w:val="30"/>
        </w:numPr>
        <w:jc w:val="both"/>
        <w:rPr>
          <w:rFonts w:eastAsia="Arial Unicode MS"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zohlednění výskytu společensky nežádoucích projevů v konkrétní organizaci či regionu</w:t>
      </w:r>
    </w:p>
    <w:p w:rsidR="00281C8C" w:rsidRPr="00420A8C" w:rsidRDefault="00281C8C" w:rsidP="007A33A7">
      <w:pPr>
        <w:pStyle w:val="Default"/>
        <w:numPr>
          <w:ilvl w:val="0"/>
          <w:numId w:val="30"/>
        </w:numPr>
        <w:jc w:val="both"/>
        <w:rPr>
          <w:rFonts w:eastAsia="Arial Unicode MS"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potřebnost specializačního studia školních metodiků prevence, příp. další vzdělávání v oblasti prevence</w:t>
      </w:r>
    </w:p>
    <w:p w:rsidR="007A33A7" w:rsidRPr="00420A8C" w:rsidRDefault="007A33A7" w:rsidP="00145CFF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V.</w:t>
      </w:r>
    </w:p>
    <w:p w:rsidR="007A33A7" w:rsidRPr="00420A8C" w:rsidRDefault="007A33A7" w:rsidP="007A33A7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Předpokládaný celkový objem peněžních prostředků programu</w:t>
      </w:r>
    </w:p>
    <w:p w:rsidR="007A33A7" w:rsidRPr="00420A8C" w:rsidRDefault="007A33A7" w:rsidP="00145CFF">
      <w:pPr>
        <w:pStyle w:val="Default"/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Předpokládaný celkový objem peněžních prostředků na realizaci programu z rozpočtu Plzeňského kraje </w:t>
      </w:r>
      <w:r w:rsidR="00D36138">
        <w:rPr>
          <w:color w:val="auto"/>
          <w:sz w:val="22"/>
          <w:szCs w:val="22"/>
        </w:rPr>
        <w:t>je 1 2</w:t>
      </w:r>
      <w:r w:rsidRPr="00420A8C">
        <w:rPr>
          <w:color w:val="auto"/>
          <w:sz w:val="22"/>
          <w:szCs w:val="22"/>
        </w:rPr>
        <w:t>00</w:t>
      </w:r>
      <w:r w:rsidR="001D60C9">
        <w:rPr>
          <w:color w:val="auto"/>
          <w:sz w:val="22"/>
          <w:szCs w:val="22"/>
        </w:rPr>
        <w:t xml:space="preserve"> </w:t>
      </w:r>
      <w:r w:rsidRPr="00420A8C">
        <w:rPr>
          <w:color w:val="auto"/>
          <w:sz w:val="22"/>
          <w:szCs w:val="22"/>
        </w:rPr>
        <w:t>000 Kč.</w:t>
      </w:r>
    </w:p>
    <w:p w:rsidR="007A33A7" w:rsidRPr="00420A8C" w:rsidRDefault="007A33A7" w:rsidP="00145CFF">
      <w:pPr>
        <w:pStyle w:val="Default"/>
        <w:spacing w:before="480" w:after="61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VI.</w:t>
      </w:r>
    </w:p>
    <w:p w:rsidR="007A33A7" w:rsidRPr="00420A8C" w:rsidRDefault="007A33A7" w:rsidP="00AA0908">
      <w:pPr>
        <w:pStyle w:val="Default"/>
        <w:ind w:firstLine="709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Krit</w:t>
      </w:r>
      <w:r w:rsidR="00924E1B" w:rsidRPr="00420A8C">
        <w:rPr>
          <w:b/>
          <w:bCs/>
          <w:color w:val="auto"/>
          <w:sz w:val="22"/>
          <w:szCs w:val="22"/>
        </w:rPr>
        <w:t>é</w:t>
      </w:r>
      <w:r w:rsidRPr="00420A8C">
        <w:rPr>
          <w:b/>
          <w:bCs/>
          <w:color w:val="auto"/>
          <w:sz w:val="22"/>
          <w:szCs w:val="22"/>
        </w:rPr>
        <w:t>ria pro stanovení výše dotace/příspěvku</w:t>
      </w:r>
    </w:p>
    <w:p w:rsidR="007A33A7" w:rsidRPr="00420A8C" w:rsidRDefault="007A33A7" w:rsidP="00145CFF">
      <w:pPr>
        <w:pStyle w:val="Default"/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Minimální výše plánovaných neinvestičních nákladů předloženého projektu žadatele o dotaci/příspěvek je </w:t>
      </w:r>
      <w:r w:rsidR="00D36138">
        <w:rPr>
          <w:color w:val="auto"/>
          <w:sz w:val="22"/>
          <w:szCs w:val="22"/>
        </w:rPr>
        <w:t>10</w:t>
      </w:r>
      <w:r w:rsidR="001D60C9">
        <w:rPr>
          <w:color w:val="auto"/>
          <w:sz w:val="22"/>
          <w:szCs w:val="22"/>
        </w:rPr>
        <w:t xml:space="preserve"> </w:t>
      </w:r>
      <w:r w:rsidRPr="00420A8C">
        <w:rPr>
          <w:color w:val="auto"/>
          <w:sz w:val="22"/>
          <w:szCs w:val="22"/>
        </w:rPr>
        <w:t>000 Kč včetně DPH.</w:t>
      </w:r>
    </w:p>
    <w:p w:rsidR="00FF6758" w:rsidRPr="00420A8C" w:rsidRDefault="00FF6758" w:rsidP="00FF6758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Maximální výše dotace na jednoho žadatele je 50</w:t>
      </w:r>
      <w:r w:rsidR="00E5042A">
        <w:rPr>
          <w:color w:val="auto"/>
          <w:sz w:val="22"/>
          <w:szCs w:val="22"/>
        </w:rPr>
        <w:t>0</w:t>
      </w:r>
      <w:r w:rsidR="001D60C9">
        <w:rPr>
          <w:color w:val="auto"/>
          <w:sz w:val="22"/>
          <w:szCs w:val="22"/>
        </w:rPr>
        <w:t xml:space="preserve"> </w:t>
      </w:r>
      <w:r w:rsidRPr="00420A8C">
        <w:rPr>
          <w:color w:val="auto"/>
          <w:sz w:val="22"/>
          <w:szCs w:val="22"/>
        </w:rPr>
        <w:t>000 Kč.</w:t>
      </w:r>
    </w:p>
    <w:p w:rsidR="007A33A7" w:rsidRPr="00420A8C" w:rsidRDefault="007A33A7" w:rsidP="00145CFF">
      <w:pPr>
        <w:pStyle w:val="Default"/>
        <w:spacing w:before="240" w:after="240"/>
        <w:jc w:val="both"/>
        <w:rPr>
          <w:b/>
          <w:bCs/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Určujícím kritériem pro stanovení výše poskytnuté dotace/příspěvku je přiměřený, srozumitelný rozpočet, náklady obvyklé v místě a čase.</w:t>
      </w:r>
    </w:p>
    <w:p w:rsidR="007A33A7" w:rsidRPr="00420A8C" w:rsidRDefault="007A33A7" w:rsidP="00145CFF">
      <w:pPr>
        <w:pStyle w:val="Default"/>
        <w:spacing w:before="480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VII.</w:t>
      </w:r>
    </w:p>
    <w:p w:rsidR="007A33A7" w:rsidRPr="00420A8C" w:rsidRDefault="007A33A7" w:rsidP="007A33A7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Výše dotace/příspěvku</w:t>
      </w:r>
    </w:p>
    <w:p w:rsidR="00A87BE1" w:rsidRPr="00887309" w:rsidRDefault="00A87BE1" w:rsidP="00A87BE1">
      <w:pPr>
        <w:pStyle w:val="Default"/>
        <w:jc w:val="both"/>
        <w:rPr>
          <w:color w:val="auto"/>
          <w:sz w:val="22"/>
          <w:szCs w:val="22"/>
        </w:rPr>
      </w:pPr>
      <w:r w:rsidRPr="00887309">
        <w:rPr>
          <w:color w:val="auto"/>
          <w:sz w:val="22"/>
          <w:szCs w:val="22"/>
        </w:rPr>
        <w:t>Maximální výše podílu dotace/příspěvku na celkových nákladech projektu může činit až 100 %. Finanční prostředky jsou poskytovány jako neinvestiční.</w:t>
      </w:r>
    </w:p>
    <w:p w:rsidR="007A33A7" w:rsidRPr="00420A8C" w:rsidRDefault="007A33A7" w:rsidP="00311419">
      <w:pPr>
        <w:pStyle w:val="Default"/>
        <w:keepNext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VIII.</w:t>
      </w:r>
    </w:p>
    <w:p w:rsidR="007A33A7" w:rsidRPr="00420A8C" w:rsidRDefault="007A33A7" w:rsidP="00BF5103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Doba čerpání dotace/příspěvku a termín ukončení realizace projetu</w:t>
      </w:r>
    </w:p>
    <w:p w:rsidR="007A33A7" w:rsidRPr="00420A8C" w:rsidRDefault="007A33A7" w:rsidP="00BF5103">
      <w:pPr>
        <w:pStyle w:val="Default"/>
        <w:spacing w:before="240" w:after="240"/>
        <w:jc w:val="both"/>
        <w:rPr>
          <w:bCs/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Poskytnutou dotaci/příspěvek lze čerpat </w:t>
      </w:r>
      <w:r w:rsidR="00BD2AF5">
        <w:rPr>
          <w:b/>
          <w:bCs/>
          <w:color w:val="auto"/>
          <w:sz w:val="22"/>
          <w:szCs w:val="22"/>
        </w:rPr>
        <w:t>od 1. 1. 2017</w:t>
      </w:r>
      <w:r w:rsidRPr="00420A8C">
        <w:rPr>
          <w:b/>
          <w:bCs/>
          <w:color w:val="auto"/>
          <w:sz w:val="22"/>
          <w:szCs w:val="22"/>
        </w:rPr>
        <w:t xml:space="preserve"> do 31. 12. 201</w:t>
      </w:r>
      <w:r w:rsidR="00BD2AF5">
        <w:rPr>
          <w:b/>
          <w:bCs/>
          <w:color w:val="auto"/>
          <w:sz w:val="22"/>
          <w:szCs w:val="22"/>
        </w:rPr>
        <w:t>7</w:t>
      </w:r>
      <w:r w:rsidRPr="00420A8C">
        <w:rPr>
          <w:bCs/>
          <w:color w:val="auto"/>
          <w:sz w:val="22"/>
          <w:szCs w:val="22"/>
        </w:rPr>
        <w:t xml:space="preserve"> (dotaci/příspěvek lze použít na náklady předfinancované příjemcem na realizaci projektu od 1. 1. 201</w:t>
      </w:r>
      <w:r w:rsidR="00BD2AF5">
        <w:rPr>
          <w:bCs/>
          <w:color w:val="auto"/>
          <w:sz w:val="22"/>
          <w:szCs w:val="22"/>
        </w:rPr>
        <w:t>7</w:t>
      </w:r>
      <w:r w:rsidRPr="00420A8C">
        <w:rPr>
          <w:bCs/>
          <w:color w:val="auto"/>
          <w:sz w:val="22"/>
          <w:szCs w:val="22"/>
        </w:rPr>
        <w:t>).</w:t>
      </w:r>
    </w:p>
    <w:p w:rsidR="007A33A7" w:rsidRPr="00420A8C" w:rsidRDefault="007A33A7" w:rsidP="00BF5103">
      <w:pPr>
        <w:pStyle w:val="Default"/>
        <w:keepNext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lastRenderedPageBreak/>
        <w:t>Článek IX.</w:t>
      </w:r>
    </w:p>
    <w:p w:rsidR="006E1EC1" w:rsidRPr="00CD01CC" w:rsidRDefault="006E1EC1" w:rsidP="00BF5103">
      <w:pPr>
        <w:pStyle w:val="Default"/>
        <w:keepNext/>
        <w:ind w:left="720"/>
        <w:jc w:val="center"/>
        <w:rPr>
          <w:b/>
          <w:bCs/>
          <w:color w:val="auto"/>
          <w:sz w:val="22"/>
          <w:szCs w:val="22"/>
        </w:rPr>
      </w:pPr>
      <w:r w:rsidRPr="00CD01CC">
        <w:rPr>
          <w:b/>
          <w:bCs/>
          <w:color w:val="auto"/>
          <w:sz w:val="22"/>
          <w:szCs w:val="22"/>
        </w:rPr>
        <w:t>Podmínky pro poskytnutí dotace, lhůta pro podávání žádostí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Žádost o dotaci/příspěvek včetně příloh se podává výhradně elektronicky prostřednictvím aplikace </w:t>
      </w:r>
      <w:proofErr w:type="spellStart"/>
      <w:r w:rsidRPr="00420A8C">
        <w:rPr>
          <w:bCs/>
          <w:color w:val="auto"/>
          <w:sz w:val="22"/>
          <w:szCs w:val="22"/>
        </w:rPr>
        <w:t>eDotace</w:t>
      </w:r>
      <w:proofErr w:type="spellEnd"/>
      <w:r w:rsidRPr="00420A8C">
        <w:rPr>
          <w:bCs/>
          <w:color w:val="auto"/>
          <w:sz w:val="22"/>
          <w:szCs w:val="22"/>
        </w:rPr>
        <w:t>, která je přístupná na adrese</w:t>
      </w:r>
      <w:r w:rsidR="009A7837" w:rsidRPr="006D06A3">
        <w:rPr>
          <w:bCs/>
          <w:color w:val="auto"/>
          <w:sz w:val="22"/>
          <w:szCs w:val="22"/>
        </w:rPr>
        <w:t xml:space="preserve"> </w:t>
      </w:r>
      <w:hyperlink r:id="rId7" w:history="1">
        <w:r w:rsidRPr="00420A8C">
          <w:rPr>
            <w:rStyle w:val="Hypertextovodkaz"/>
            <w:color w:val="auto"/>
            <w:sz w:val="22"/>
            <w:szCs w:val="22"/>
          </w:rPr>
          <w:t>http://dotace.plzensky-kraj.cz/</w:t>
        </w:r>
      </w:hyperlink>
      <w:r w:rsidRPr="00420A8C">
        <w:rPr>
          <w:color w:val="auto"/>
        </w:rPr>
        <w:t>.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Žádosti musí být podány nejpozději v poslední den lhůty pro podávání žádostí (termín </w:t>
      </w:r>
      <w:r w:rsidRPr="00E5042A">
        <w:rPr>
          <w:color w:val="auto"/>
          <w:sz w:val="22"/>
          <w:szCs w:val="22"/>
        </w:rPr>
        <w:t xml:space="preserve">uzávěrky), tj. </w:t>
      </w:r>
      <w:r w:rsidR="0079369F" w:rsidRPr="00E5042A">
        <w:rPr>
          <w:color w:val="auto"/>
          <w:sz w:val="22"/>
          <w:szCs w:val="22"/>
        </w:rPr>
        <w:t>1</w:t>
      </w:r>
      <w:r w:rsidR="00E5042A" w:rsidRPr="00E5042A">
        <w:rPr>
          <w:color w:val="auto"/>
          <w:sz w:val="22"/>
          <w:szCs w:val="22"/>
        </w:rPr>
        <w:t>3</w:t>
      </w:r>
      <w:r w:rsidRPr="00E5042A">
        <w:rPr>
          <w:bCs/>
          <w:color w:val="auto"/>
          <w:sz w:val="22"/>
          <w:szCs w:val="22"/>
        </w:rPr>
        <w:t>. </w:t>
      </w:r>
      <w:r w:rsidR="0079369F" w:rsidRPr="00E5042A">
        <w:rPr>
          <w:bCs/>
          <w:color w:val="auto"/>
          <w:sz w:val="22"/>
          <w:szCs w:val="22"/>
        </w:rPr>
        <w:t>3</w:t>
      </w:r>
      <w:r w:rsidR="00CB4F96" w:rsidRPr="00E5042A">
        <w:rPr>
          <w:bCs/>
          <w:color w:val="auto"/>
          <w:sz w:val="22"/>
          <w:szCs w:val="22"/>
        </w:rPr>
        <w:t>. 2017</w:t>
      </w:r>
      <w:r w:rsidRPr="00E5042A">
        <w:rPr>
          <w:bCs/>
          <w:color w:val="auto"/>
          <w:sz w:val="22"/>
          <w:szCs w:val="22"/>
        </w:rPr>
        <w:t xml:space="preserve">. Žádosti podané po tomto termínu nebudou předloženy </w:t>
      </w:r>
      <w:r w:rsidRPr="00420A8C">
        <w:rPr>
          <w:bCs/>
          <w:color w:val="auto"/>
          <w:sz w:val="22"/>
          <w:szCs w:val="22"/>
        </w:rPr>
        <w:t>k dalšímu projednávání.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Povinné a nepovinné přílohy žádosti, jejichž povinnou náležitostí je podpis, jsou vyžadovány </w:t>
      </w:r>
      <w:r w:rsidRPr="00420A8C">
        <w:rPr>
          <w:bCs/>
          <w:color w:val="auto"/>
          <w:sz w:val="22"/>
          <w:szCs w:val="22"/>
        </w:rPr>
        <w:t>výhradně</w:t>
      </w:r>
      <w:r w:rsidR="009A7837" w:rsidRPr="00420A8C">
        <w:rPr>
          <w:bCs/>
          <w:color w:val="auto"/>
          <w:sz w:val="22"/>
          <w:szCs w:val="22"/>
        </w:rPr>
        <w:t xml:space="preserve"> </w:t>
      </w:r>
      <w:r w:rsidRPr="00420A8C">
        <w:rPr>
          <w:color w:val="auto"/>
          <w:sz w:val="22"/>
          <w:szCs w:val="22"/>
        </w:rPr>
        <w:t>v elektronické podobě, a to ve formátu *.</w:t>
      </w:r>
      <w:proofErr w:type="spellStart"/>
      <w:r w:rsidRPr="00420A8C">
        <w:rPr>
          <w:color w:val="auto"/>
          <w:sz w:val="22"/>
          <w:szCs w:val="22"/>
        </w:rPr>
        <w:t>pdf</w:t>
      </w:r>
      <w:proofErr w:type="spellEnd"/>
      <w:r w:rsidRPr="00420A8C">
        <w:rPr>
          <w:color w:val="auto"/>
          <w:sz w:val="22"/>
          <w:szCs w:val="22"/>
        </w:rPr>
        <w:t xml:space="preserve"> (tj. formuláře nebo jiné dokumenty listinného charakteru). Ostatní nepovinné přílohy (fotografie a obrázky) se dokládají elektronicky ve formátu *.</w:t>
      </w:r>
      <w:proofErr w:type="spellStart"/>
      <w:r w:rsidRPr="00420A8C">
        <w:rPr>
          <w:color w:val="auto"/>
          <w:sz w:val="22"/>
          <w:szCs w:val="22"/>
        </w:rPr>
        <w:t>jpg</w:t>
      </w:r>
      <w:proofErr w:type="spellEnd"/>
      <w:r w:rsidRPr="00420A8C">
        <w:rPr>
          <w:color w:val="auto"/>
          <w:sz w:val="22"/>
          <w:szCs w:val="22"/>
        </w:rPr>
        <w:t>. Maximální velikost jedné přílohy nesmí přesáhnout 10 MB – při překročení tohoto limitu neumožní aplikace podání žádosti.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Vynaložené náklady musí být nezbytně využity k uskutečnění projektu efektivně a hospodárně.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Dotace/příspěvek je poskytován/a výhradně na neinvestiční náklady spojené </w:t>
      </w:r>
      <w:r w:rsidR="006D06A3">
        <w:rPr>
          <w:color w:val="auto"/>
          <w:sz w:val="22"/>
          <w:szCs w:val="22"/>
        </w:rPr>
        <w:t>s realizací projektu v roce 2017</w:t>
      </w:r>
      <w:r w:rsidRPr="00420A8C">
        <w:rPr>
          <w:color w:val="auto"/>
          <w:sz w:val="22"/>
          <w:szCs w:val="22"/>
        </w:rPr>
        <w:t>.</w:t>
      </w:r>
    </w:p>
    <w:p w:rsidR="007A33A7" w:rsidRPr="00420A8C" w:rsidRDefault="007A33A7" w:rsidP="007A33A7">
      <w:pPr>
        <w:pStyle w:val="Default"/>
        <w:numPr>
          <w:ilvl w:val="0"/>
          <w:numId w:val="19"/>
        </w:numPr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Dotaci/příspěvek nelze použít </w:t>
      </w:r>
      <w:proofErr w:type="gramStart"/>
      <w:r w:rsidRPr="00420A8C">
        <w:rPr>
          <w:bCs/>
          <w:color w:val="auto"/>
          <w:sz w:val="22"/>
          <w:szCs w:val="22"/>
        </w:rPr>
        <w:t>na</w:t>
      </w:r>
      <w:proofErr w:type="gramEnd"/>
      <w:r w:rsidRPr="00420A8C">
        <w:rPr>
          <w:bCs/>
          <w:color w:val="auto"/>
          <w:sz w:val="22"/>
          <w:szCs w:val="22"/>
        </w:rPr>
        <w:t>: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 na krytí investičních nákladů (např. zařízení kanceláří, kluboven, stavební nebo jiné investice),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 na občerstvení, pohoštění, stravu/stravné a dary (</w:t>
      </w:r>
      <w:r w:rsidR="00681D80">
        <w:rPr>
          <w:color w:val="auto"/>
          <w:sz w:val="22"/>
          <w:szCs w:val="22"/>
        </w:rPr>
        <w:t xml:space="preserve">na </w:t>
      </w:r>
      <w:r w:rsidRPr="00420A8C">
        <w:rPr>
          <w:color w:val="auto"/>
          <w:sz w:val="22"/>
          <w:szCs w:val="22"/>
        </w:rPr>
        <w:t xml:space="preserve">společné stravování poskytované účastníkům </w:t>
      </w:r>
      <w:r w:rsidR="009A7837" w:rsidRPr="00420A8C">
        <w:rPr>
          <w:color w:val="auto"/>
          <w:sz w:val="22"/>
          <w:szCs w:val="22"/>
        </w:rPr>
        <w:t>preventivních</w:t>
      </w:r>
      <w:r w:rsidRPr="00420A8C">
        <w:rPr>
          <w:color w:val="auto"/>
          <w:sz w:val="22"/>
          <w:szCs w:val="22"/>
        </w:rPr>
        <w:t xml:space="preserve"> aktivit</w:t>
      </w:r>
      <w:r w:rsidR="009A7837" w:rsidRPr="00420A8C">
        <w:rPr>
          <w:color w:val="auto"/>
          <w:sz w:val="22"/>
          <w:szCs w:val="22"/>
        </w:rPr>
        <w:t>, např. při adaptačním pobytu</w:t>
      </w:r>
      <w:r w:rsidR="00681D80">
        <w:rPr>
          <w:color w:val="auto"/>
          <w:sz w:val="22"/>
          <w:szCs w:val="22"/>
        </w:rPr>
        <w:t>, lze dotaci/příspěvek použít</w:t>
      </w:r>
      <w:r w:rsidRPr="00420A8C">
        <w:rPr>
          <w:color w:val="auto"/>
          <w:sz w:val="22"/>
          <w:szCs w:val="22"/>
        </w:rPr>
        <w:t>)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úhradu DPH, pokud je příjemce dotace plátcem DPH a uplatňuje odpočet </w:t>
      </w:r>
      <w:r w:rsidR="009A7837" w:rsidRPr="00420A8C">
        <w:rPr>
          <w:color w:val="auto"/>
          <w:sz w:val="22"/>
          <w:szCs w:val="22"/>
        </w:rPr>
        <w:t>–</w:t>
      </w:r>
      <w:r w:rsidRPr="00420A8C">
        <w:rPr>
          <w:color w:val="auto"/>
          <w:sz w:val="22"/>
          <w:szCs w:val="22"/>
        </w:rPr>
        <w:t xml:space="preserve"> část nákladů odpovídající DPH není možné hradit z poskytnuté dotace,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úhradu pokut a jiných nákladů sankčního charakteru,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úhradu pojištění,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 na úhradu členských poplatků ve střešních, zahraničních nebo nadnárodních organizacích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 na financování podnikatelských nebo výdělečných aktivit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 na úhradu nákladů spojených s použitím soukromých vozidel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výdaje, které nelze účetně doložit.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Účel čerpání požadovaných finančních prostředků musí být uveden v podrobném položkovém rozpočtu na formuláři Žádost o dotaci/příspěvek včetně celkového rozpočtu projektu.</w:t>
      </w:r>
    </w:p>
    <w:p w:rsidR="007A33A7" w:rsidRPr="00420A8C" w:rsidRDefault="007A33A7" w:rsidP="007A33A7">
      <w:pPr>
        <w:pStyle w:val="Default"/>
        <w:numPr>
          <w:ilvl w:val="0"/>
          <w:numId w:val="19"/>
        </w:numPr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Výdaje na dopravu lze z dotace/příspěvku uplatnit pouze:</w:t>
      </w:r>
    </w:p>
    <w:p w:rsidR="007A33A7" w:rsidRPr="00420A8C" w:rsidRDefault="007A33A7" w:rsidP="007A33A7">
      <w:pPr>
        <w:pStyle w:val="Default"/>
        <w:numPr>
          <w:ilvl w:val="0"/>
          <w:numId w:val="20"/>
        </w:numPr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při použití prostředku hromadné dopravy </w:t>
      </w:r>
      <w:r w:rsidRPr="00420A8C">
        <w:rPr>
          <w:color w:val="auto"/>
          <w:sz w:val="22"/>
          <w:szCs w:val="22"/>
        </w:rPr>
        <w:t>na základě doložení souvisejících dokladů (např. jízdenky, účtenky),</w:t>
      </w:r>
    </w:p>
    <w:p w:rsidR="007A33A7" w:rsidRPr="00420A8C" w:rsidRDefault="007A33A7" w:rsidP="007A33A7">
      <w:pPr>
        <w:pStyle w:val="Default"/>
        <w:numPr>
          <w:ilvl w:val="0"/>
          <w:numId w:val="20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formou úhrady faktury dopravci.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ind w:left="714" w:hanging="357"/>
        <w:jc w:val="both"/>
        <w:rPr>
          <w:bCs/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Dotace musí být použita pouze na účel uvedený ve smlouvě o poskytnutí dotace. </w:t>
      </w:r>
      <w:r w:rsidRPr="00420A8C">
        <w:rPr>
          <w:color w:val="auto"/>
          <w:sz w:val="22"/>
          <w:szCs w:val="22"/>
        </w:rPr>
        <w:t>Lze ji použít pouze na úhradu nezbytných nákladů realizo</w:t>
      </w:r>
      <w:r w:rsidR="00145CFF" w:rsidRPr="00420A8C">
        <w:rPr>
          <w:color w:val="auto"/>
          <w:sz w:val="22"/>
          <w:szCs w:val="22"/>
        </w:rPr>
        <w:t>vaného projektu nebo činnosti v </w:t>
      </w:r>
      <w:r w:rsidRPr="00420A8C">
        <w:rPr>
          <w:color w:val="auto"/>
          <w:sz w:val="22"/>
          <w:szCs w:val="22"/>
        </w:rPr>
        <w:t>souladu s rozpočtem, ve kterém nesmí být kalkulován zisk.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ind w:left="714" w:hanging="357"/>
        <w:jc w:val="both"/>
        <w:rPr>
          <w:b/>
          <w:bCs/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Příspěvek je rovněž přísně účelový </w:t>
      </w:r>
      <w:r w:rsidRPr="00420A8C">
        <w:rPr>
          <w:color w:val="auto"/>
          <w:sz w:val="22"/>
          <w:szCs w:val="22"/>
        </w:rPr>
        <w:t>a je poskytován organizacím zřizovaným Plzeňským krajem na základě vyrozumění o schválení příspěvku Radou Plzeňského kraje. Příspěvek lze použít pouze na úhradu nezbytných nákladů realizovaného projektu nebo činnosti v souladu s rozpočtem, ve kterém nesmí být kalkulován zisk.</w:t>
      </w:r>
    </w:p>
    <w:p w:rsidR="007A33A7" w:rsidRPr="00420A8C" w:rsidRDefault="007A33A7" w:rsidP="007A33A7">
      <w:pPr>
        <w:pStyle w:val="Default"/>
        <w:numPr>
          <w:ilvl w:val="0"/>
          <w:numId w:val="19"/>
        </w:numPr>
        <w:jc w:val="both"/>
        <w:rPr>
          <w:b/>
          <w:bCs/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lastRenderedPageBreak/>
        <w:t>Povinné přílohy žádosti:</w:t>
      </w:r>
    </w:p>
    <w:p w:rsidR="007A33A7" w:rsidRPr="00420A8C" w:rsidRDefault="007A33A7" w:rsidP="007A33A7">
      <w:pPr>
        <w:pStyle w:val="Default"/>
        <w:numPr>
          <w:ilvl w:val="0"/>
          <w:numId w:val="22"/>
        </w:numPr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vyplněný a podepsaný formulář Žádost o dotaci/přís</w:t>
      </w:r>
      <w:r w:rsidR="006D06A3">
        <w:rPr>
          <w:bCs/>
          <w:color w:val="auto"/>
          <w:sz w:val="22"/>
          <w:szCs w:val="22"/>
        </w:rPr>
        <w:t>pěvek a podrobný popis projektu</w:t>
      </w:r>
    </w:p>
    <w:p w:rsidR="007A33A7" w:rsidRPr="008844BE" w:rsidRDefault="007A33A7" w:rsidP="007A33A7">
      <w:pPr>
        <w:pStyle w:val="Default"/>
        <w:numPr>
          <w:ilvl w:val="0"/>
          <w:numId w:val="22"/>
        </w:numPr>
        <w:jc w:val="both"/>
        <w:rPr>
          <w:color w:val="auto"/>
          <w:sz w:val="22"/>
          <w:szCs w:val="22"/>
        </w:rPr>
      </w:pPr>
      <w:r w:rsidRPr="008844BE">
        <w:rPr>
          <w:color w:val="auto"/>
          <w:sz w:val="22"/>
          <w:szCs w:val="22"/>
        </w:rPr>
        <w:t xml:space="preserve">v případě, kdy za žadatele jedná jiná osoba na základě jím uděleného oprávnění, je povinnou přílohou žádosti </w:t>
      </w:r>
      <w:r w:rsidR="00F80B0B" w:rsidRPr="008844BE">
        <w:rPr>
          <w:bCs/>
          <w:color w:val="auto"/>
          <w:sz w:val="22"/>
          <w:szCs w:val="22"/>
        </w:rPr>
        <w:t>plná</w:t>
      </w:r>
      <w:r w:rsidRPr="008844BE">
        <w:rPr>
          <w:bCs/>
          <w:color w:val="auto"/>
          <w:sz w:val="22"/>
          <w:szCs w:val="22"/>
        </w:rPr>
        <w:t xml:space="preserve"> moc </w:t>
      </w:r>
      <w:r w:rsidR="00F80B0B" w:rsidRPr="008844BE">
        <w:rPr>
          <w:color w:val="auto"/>
          <w:sz w:val="22"/>
          <w:szCs w:val="22"/>
        </w:rPr>
        <w:t>udělená</w:t>
      </w:r>
      <w:r w:rsidRPr="008844BE">
        <w:rPr>
          <w:color w:val="auto"/>
          <w:sz w:val="22"/>
          <w:szCs w:val="22"/>
        </w:rPr>
        <w:t xml:space="preserve"> žadatelem s přesným uvedením rozsahu zmocnění k jednání a </w:t>
      </w:r>
      <w:r w:rsidRPr="008844BE">
        <w:rPr>
          <w:bCs/>
          <w:color w:val="auto"/>
          <w:sz w:val="22"/>
          <w:szCs w:val="22"/>
        </w:rPr>
        <w:t xml:space="preserve">úředně ověřeným podpisem </w:t>
      </w:r>
      <w:r w:rsidRPr="008844BE">
        <w:rPr>
          <w:color w:val="auto"/>
          <w:sz w:val="22"/>
          <w:szCs w:val="22"/>
        </w:rPr>
        <w:t>žadatele</w:t>
      </w:r>
    </w:p>
    <w:p w:rsidR="007A33A7" w:rsidRPr="00420A8C" w:rsidRDefault="007A33A7" w:rsidP="007A20A6">
      <w:pPr>
        <w:pStyle w:val="Default"/>
        <w:spacing w:before="240" w:after="240"/>
        <w:ind w:left="709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V případě, kdy je žadatel příspěvkovou organizací obce, k žádosti musí být přiloženo </w:t>
      </w:r>
      <w:r w:rsidRPr="00420A8C">
        <w:rPr>
          <w:bCs/>
          <w:color w:val="auto"/>
          <w:sz w:val="22"/>
          <w:szCs w:val="22"/>
        </w:rPr>
        <w:t xml:space="preserve">prohlášení zřizovatele, že příslušný orgán obce </w:t>
      </w:r>
      <w:r w:rsidRPr="00F80B0B">
        <w:rPr>
          <w:bCs/>
          <w:color w:val="auto"/>
          <w:sz w:val="22"/>
          <w:szCs w:val="22"/>
        </w:rPr>
        <w:t xml:space="preserve">schválil </w:t>
      </w:r>
      <w:r w:rsidRPr="00F80B0B">
        <w:rPr>
          <w:color w:val="auto"/>
          <w:sz w:val="22"/>
          <w:szCs w:val="22"/>
        </w:rPr>
        <w:t>podání</w:t>
      </w:r>
      <w:r w:rsidRPr="00420A8C">
        <w:rPr>
          <w:color w:val="auto"/>
          <w:sz w:val="22"/>
          <w:szCs w:val="22"/>
        </w:rPr>
        <w:t xml:space="preserve"> žádosti, případné přijetí dotace a její vypořádání v souladu s ustanovením zákona č. 250/2000 Sb., o rozpočtových pravidlech územních rozpočtů, v platném znění.</w:t>
      </w:r>
    </w:p>
    <w:p w:rsidR="007A33A7" w:rsidRPr="00420A8C" w:rsidRDefault="007A33A7" w:rsidP="007A20A6">
      <w:pPr>
        <w:pStyle w:val="Default"/>
        <w:spacing w:before="240" w:after="240"/>
        <w:ind w:left="709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Změna formuláře žádosti, nevyplnění všech požadovaných údajů, uvedení nepravdivých, neúplných nebo zkreslujících údajů nebo nedodání povinných příloh je důvodem pro vyřazení žádosti z dalšího hodnocení. </w:t>
      </w:r>
      <w:r w:rsidRPr="00420A8C">
        <w:rPr>
          <w:bCs/>
          <w:color w:val="auto"/>
          <w:sz w:val="22"/>
          <w:szCs w:val="22"/>
        </w:rPr>
        <w:t xml:space="preserve">Nedostatky </w:t>
      </w:r>
      <w:r w:rsidRPr="00420A8C">
        <w:rPr>
          <w:color w:val="auto"/>
          <w:sz w:val="22"/>
          <w:szCs w:val="22"/>
        </w:rPr>
        <w:t xml:space="preserve">v náležitostech podaných </w:t>
      </w:r>
      <w:r w:rsidRPr="00420A8C">
        <w:rPr>
          <w:bCs/>
          <w:color w:val="auto"/>
          <w:sz w:val="22"/>
          <w:szCs w:val="22"/>
        </w:rPr>
        <w:t xml:space="preserve">žádostí </w:t>
      </w:r>
      <w:r w:rsidRPr="00420A8C">
        <w:rPr>
          <w:color w:val="auto"/>
          <w:sz w:val="22"/>
          <w:szCs w:val="22"/>
        </w:rPr>
        <w:t xml:space="preserve">lze </w:t>
      </w:r>
      <w:r w:rsidRPr="00420A8C">
        <w:rPr>
          <w:bCs/>
          <w:color w:val="auto"/>
          <w:sz w:val="22"/>
          <w:szCs w:val="22"/>
        </w:rPr>
        <w:t xml:space="preserve">na výzvu </w:t>
      </w:r>
      <w:r w:rsidRPr="00420A8C">
        <w:rPr>
          <w:color w:val="auto"/>
          <w:sz w:val="22"/>
          <w:szCs w:val="22"/>
        </w:rPr>
        <w:t xml:space="preserve">učiněnou administrátorem prostřednictvím systému </w:t>
      </w:r>
      <w:proofErr w:type="spellStart"/>
      <w:r w:rsidRPr="00420A8C">
        <w:rPr>
          <w:color w:val="auto"/>
          <w:sz w:val="22"/>
          <w:szCs w:val="22"/>
        </w:rPr>
        <w:t>eDotace</w:t>
      </w:r>
      <w:proofErr w:type="spellEnd"/>
      <w:r w:rsidRPr="00420A8C">
        <w:rPr>
          <w:color w:val="auto"/>
          <w:sz w:val="22"/>
          <w:szCs w:val="22"/>
        </w:rPr>
        <w:t xml:space="preserve"> </w:t>
      </w:r>
      <w:r w:rsidRPr="00420A8C">
        <w:rPr>
          <w:bCs/>
          <w:color w:val="auto"/>
          <w:sz w:val="22"/>
          <w:szCs w:val="22"/>
        </w:rPr>
        <w:t xml:space="preserve">odstraňovat </w:t>
      </w:r>
      <w:r w:rsidRPr="00420A8C">
        <w:rPr>
          <w:color w:val="auto"/>
          <w:sz w:val="22"/>
          <w:szCs w:val="22"/>
        </w:rPr>
        <w:t>po termínu uzávěrky.</w:t>
      </w:r>
    </w:p>
    <w:p w:rsidR="007A33A7" w:rsidRPr="008844BE" w:rsidRDefault="007A33A7" w:rsidP="007A20A6">
      <w:pPr>
        <w:pStyle w:val="Default"/>
        <w:spacing w:before="240" w:after="240"/>
        <w:ind w:left="709"/>
        <w:jc w:val="both"/>
        <w:rPr>
          <w:color w:val="auto"/>
          <w:sz w:val="22"/>
          <w:szCs w:val="22"/>
        </w:rPr>
      </w:pPr>
      <w:r w:rsidRPr="008844BE">
        <w:rPr>
          <w:color w:val="auto"/>
          <w:sz w:val="22"/>
          <w:szCs w:val="22"/>
        </w:rPr>
        <w:t>Plzeňský kraj si vyhrazuje právo vyžádat si kdykoli v průběhu administrace, hodnocení, realizace a finanční</w:t>
      </w:r>
      <w:r w:rsidR="00F80B0B" w:rsidRPr="008844BE">
        <w:rPr>
          <w:color w:val="auto"/>
          <w:sz w:val="22"/>
          <w:szCs w:val="22"/>
        </w:rPr>
        <w:t>ho</w:t>
      </w:r>
      <w:r w:rsidRPr="008844BE">
        <w:rPr>
          <w:color w:val="auto"/>
          <w:sz w:val="22"/>
          <w:szCs w:val="22"/>
        </w:rPr>
        <w:t xml:space="preserve"> vypořádání projektu případné další dokumenty související s</w:t>
      </w:r>
      <w:r w:rsidR="000166C9" w:rsidRPr="008844BE">
        <w:rPr>
          <w:color w:val="auto"/>
          <w:sz w:val="22"/>
          <w:szCs w:val="22"/>
        </w:rPr>
        <w:t> podanou žádostí</w:t>
      </w:r>
      <w:r w:rsidRPr="008844BE">
        <w:rPr>
          <w:color w:val="auto"/>
          <w:sz w:val="22"/>
          <w:szCs w:val="22"/>
        </w:rPr>
        <w:t>.</w:t>
      </w:r>
    </w:p>
    <w:p w:rsidR="007A33A7" w:rsidRPr="00420A8C" w:rsidRDefault="007A33A7" w:rsidP="00891181">
      <w:pPr>
        <w:pStyle w:val="Default"/>
        <w:keepNext/>
        <w:spacing w:before="480"/>
        <w:jc w:val="center"/>
        <w:rPr>
          <w:color w:val="auto"/>
          <w:sz w:val="22"/>
          <w:szCs w:val="22"/>
        </w:rPr>
      </w:pPr>
      <w:r w:rsidRPr="008844BE">
        <w:rPr>
          <w:b/>
          <w:bCs/>
          <w:color w:val="auto"/>
          <w:sz w:val="22"/>
          <w:szCs w:val="22"/>
        </w:rPr>
        <w:t>Článek X.</w:t>
      </w:r>
    </w:p>
    <w:p w:rsidR="007A33A7" w:rsidRPr="00420A8C" w:rsidRDefault="007A33A7" w:rsidP="00891181">
      <w:pPr>
        <w:pStyle w:val="Default"/>
        <w:keepNext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Postup a lhůta při rozhodování o žádosti</w:t>
      </w:r>
    </w:p>
    <w:p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Žádosti o dotace/příspěvky jsou po termínu uzávěrky po formální stránce zkontrolovány Odborem školství, mládeže a sportu Krajského úřadu Plzeňského kraje (KÚPK). Žádosti nesplňující závazné podmínky Pravidel po termínu pro odstranění nedostatků budou administrátorem vyřazeny z dalšího projednávání.</w:t>
      </w:r>
    </w:p>
    <w:p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Žádosti splňující formální požadavky jsou Odborem školství, mládeže a sportu KÚPK předloženy Komisi pro výběr žadatelů o poskytnutí dotace/příspěvku z dotačního </w:t>
      </w:r>
      <w:r w:rsidR="00F80B0B">
        <w:rPr>
          <w:color w:val="auto"/>
          <w:sz w:val="22"/>
          <w:szCs w:val="22"/>
        </w:rPr>
        <w:t>titulu</w:t>
      </w:r>
      <w:r w:rsidRPr="00420A8C">
        <w:rPr>
          <w:color w:val="auto"/>
          <w:sz w:val="22"/>
          <w:szCs w:val="22"/>
        </w:rPr>
        <w:t xml:space="preserve"> Plzeňského kraje „Podpora </w:t>
      </w:r>
      <w:r w:rsidR="007A20A6" w:rsidRPr="00420A8C">
        <w:rPr>
          <w:color w:val="auto"/>
          <w:sz w:val="22"/>
          <w:szCs w:val="22"/>
        </w:rPr>
        <w:t>preventivních aktivit a výchovy k toleranci</w:t>
      </w:r>
      <w:r w:rsidRPr="00420A8C">
        <w:rPr>
          <w:color w:val="auto"/>
          <w:sz w:val="22"/>
          <w:szCs w:val="22"/>
        </w:rPr>
        <w:t xml:space="preserve"> v roce 201</w:t>
      </w:r>
      <w:r w:rsidR="002E20DE">
        <w:rPr>
          <w:color w:val="auto"/>
          <w:sz w:val="22"/>
          <w:szCs w:val="22"/>
        </w:rPr>
        <w:t>7</w:t>
      </w:r>
      <w:r w:rsidRPr="00420A8C">
        <w:rPr>
          <w:color w:val="auto"/>
          <w:sz w:val="22"/>
          <w:szCs w:val="22"/>
        </w:rPr>
        <w:t>“ jmenované Radou Plzeňského kraj</w:t>
      </w:r>
      <w:r w:rsidR="007A20A6" w:rsidRPr="00420A8C">
        <w:rPr>
          <w:color w:val="auto"/>
          <w:sz w:val="22"/>
          <w:szCs w:val="22"/>
        </w:rPr>
        <w:t>e (dále jen „Komise“). Komise v </w:t>
      </w:r>
      <w:r w:rsidRPr="00420A8C">
        <w:rPr>
          <w:color w:val="auto"/>
          <w:sz w:val="22"/>
          <w:szCs w:val="22"/>
        </w:rPr>
        <w:t>souladu se svým jednacím řádem posuzuje jednot</w:t>
      </w:r>
      <w:r w:rsidR="007A20A6" w:rsidRPr="00420A8C">
        <w:rPr>
          <w:color w:val="auto"/>
          <w:sz w:val="22"/>
          <w:szCs w:val="22"/>
        </w:rPr>
        <w:t>livé žádosti tak, že zhodnotí u </w:t>
      </w:r>
      <w:r w:rsidRPr="00420A8C">
        <w:rPr>
          <w:color w:val="auto"/>
          <w:sz w:val="22"/>
          <w:szCs w:val="22"/>
        </w:rPr>
        <w:t>každého projektu míru naplnění kritérií dle čl. II. </w:t>
      </w:r>
      <w:r w:rsidR="007A20A6" w:rsidRPr="00420A8C">
        <w:rPr>
          <w:color w:val="auto"/>
          <w:sz w:val="22"/>
          <w:szCs w:val="22"/>
        </w:rPr>
        <w:t>–</w:t>
      </w:r>
      <w:r w:rsidRPr="00420A8C">
        <w:rPr>
          <w:color w:val="auto"/>
          <w:sz w:val="22"/>
          <w:szCs w:val="22"/>
        </w:rPr>
        <w:t> IV. Pravidel.</w:t>
      </w:r>
    </w:p>
    <w:p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Člen Komise, u něhož lze mít pochybnosti, že pro poměr k projednávané žádosti nebo osobám, jichž se žádost dotýká, nemůže nestranně rozhodovat, nemůže o předmětné žádosti hlasovat.</w:t>
      </w:r>
    </w:p>
    <w:p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Komise si vyhrazuje právo přizvat k hodnocení jednotlivých žádostí nezávislé posuzovatele, kteří musí být schopni odborně žádost hodnotit. Posuzovatel nesmí být osoba, u níž lze mít pochybnosti, že pro poměr k projednávané žádosti nebo osobám, jichž se žádost dotýká, nemůže nestranně rozhodovat. Posuzovatel vyjádří své doporučení nebo nedoporučení žádosti k poskytnutí dotace/příspěvku. Své stanovisko posuzovatel v hodnocení zdůvodní.</w:t>
      </w:r>
    </w:p>
    <w:p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Komise je oprávněna navrhnout snížení výše dotace/příspěvku, o kterou žadatel žádá, a takto upravenou ji doporučit ke schválení orgánům Plzeňského kraje.</w:t>
      </w:r>
    </w:p>
    <w:p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Všechny žádosti zhodnocené Komisí budou společně s jejím stanoviskem předloženy k rozhodnutí orgánům Plzeňského kraje příslušným k rozhodnutí o poskytnutí dotace dle zákona č. 129/2000 Sb., o krajích, v platném znění. Dotace se poskytují výhradně na základě usnesení Rady Plzeňského kraje nebo Zastupitelstva Plzeňského kraje a na základě písemné smlouvy o poskytnutí dotace.</w:t>
      </w:r>
    </w:p>
    <w:p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lastRenderedPageBreak/>
        <w:t xml:space="preserve">Všichni žadatelé budou o výsledku rozhodnutí orgánů Plzeňského kraje vyrozuměni prostřednictvím aplikace </w:t>
      </w:r>
      <w:proofErr w:type="spellStart"/>
      <w:r w:rsidRPr="00420A8C">
        <w:rPr>
          <w:color w:val="auto"/>
          <w:sz w:val="22"/>
          <w:szCs w:val="22"/>
        </w:rPr>
        <w:t>eDotace</w:t>
      </w:r>
      <w:proofErr w:type="spellEnd"/>
      <w:r w:rsidRPr="00420A8C">
        <w:rPr>
          <w:color w:val="auto"/>
          <w:sz w:val="22"/>
          <w:szCs w:val="22"/>
        </w:rPr>
        <w:t xml:space="preserve"> do 30 dnů od vydání usnesení RPK/ZPK.</w:t>
      </w:r>
    </w:p>
    <w:p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Podané žádosti o poskytnutí dotace/příspěvku včetně jejich příloh se nevracejí.</w:t>
      </w:r>
    </w:p>
    <w:p w:rsidR="007A33A7" w:rsidRPr="00420A8C" w:rsidRDefault="007A33A7" w:rsidP="00145CFF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XI.</w:t>
      </w:r>
    </w:p>
    <w:p w:rsidR="007A33A7" w:rsidRPr="00420A8C" w:rsidRDefault="007A33A7" w:rsidP="007A33A7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 xml:space="preserve">Podpora malého rozsahu – “de </w:t>
      </w:r>
      <w:proofErr w:type="spellStart"/>
      <w:r w:rsidRPr="00420A8C">
        <w:rPr>
          <w:b/>
          <w:bCs/>
          <w:color w:val="auto"/>
          <w:sz w:val="22"/>
          <w:szCs w:val="22"/>
        </w:rPr>
        <w:t>minimis</w:t>
      </w:r>
      <w:proofErr w:type="spellEnd"/>
      <w:r w:rsidRPr="00420A8C">
        <w:rPr>
          <w:b/>
          <w:bCs/>
          <w:color w:val="auto"/>
          <w:sz w:val="22"/>
          <w:szCs w:val="22"/>
        </w:rPr>
        <w:t>“</w:t>
      </w:r>
    </w:p>
    <w:p w:rsidR="007A33A7" w:rsidRPr="00420A8C" w:rsidRDefault="007A33A7" w:rsidP="00145CFF">
      <w:pPr>
        <w:pStyle w:val="Default"/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Poskytovatel je oprávněn dotaci poskytnout v režimu podpor de </w:t>
      </w:r>
      <w:proofErr w:type="spellStart"/>
      <w:r w:rsidRPr="00420A8C">
        <w:rPr>
          <w:color w:val="auto"/>
          <w:sz w:val="22"/>
          <w:szCs w:val="22"/>
        </w:rPr>
        <w:t>minimis</w:t>
      </w:r>
      <w:proofErr w:type="spellEnd"/>
      <w:r w:rsidRPr="00420A8C">
        <w:rPr>
          <w:color w:val="auto"/>
          <w:sz w:val="22"/>
          <w:szCs w:val="22"/>
        </w:rPr>
        <w:t>. Na tuto skutečnost bude příjemce upozorněn před podpisem smlouvy o poskytnutí účelové dotace.</w:t>
      </w:r>
    </w:p>
    <w:p w:rsidR="007A33A7" w:rsidRPr="00420A8C" w:rsidRDefault="007A33A7" w:rsidP="00145CFF">
      <w:pPr>
        <w:pStyle w:val="Default"/>
        <w:spacing w:before="480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XII.</w:t>
      </w:r>
    </w:p>
    <w:p w:rsidR="007A33A7" w:rsidRPr="00420A8C" w:rsidRDefault="007A33A7" w:rsidP="007A33A7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Smlouva o poskytnutí dotace</w:t>
      </w:r>
    </w:p>
    <w:p w:rsidR="007A33A7" w:rsidRPr="00420A8C" w:rsidRDefault="007A33A7" w:rsidP="00145CFF">
      <w:pPr>
        <w:pStyle w:val="Default"/>
        <w:numPr>
          <w:ilvl w:val="0"/>
          <w:numId w:val="24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Na základě rozhodnutí Rady Plzeňského kraje nebo Zastupitelstva Plzeňského kraje uzavře poskytovatel s příjemcem dotace písemnou smlouvu o poskytnutí účelové finanční dotace.</w:t>
      </w:r>
    </w:p>
    <w:p w:rsidR="007A33A7" w:rsidRPr="00420A8C" w:rsidRDefault="007A33A7" w:rsidP="00145CFF">
      <w:pPr>
        <w:pStyle w:val="Default"/>
        <w:numPr>
          <w:ilvl w:val="0"/>
          <w:numId w:val="24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Poskytovatel je oprávněn před podpisem smlouvy vyzvat příjemce k doložení souvisejících dokumentů (např. doklady o zajištění supervize projektu apod.).</w:t>
      </w:r>
    </w:p>
    <w:p w:rsidR="007A33A7" w:rsidRPr="00420A8C" w:rsidRDefault="007A33A7" w:rsidP="00145CFF">
      <w:pPr>
        <w:pStyle w:val="Default"/>
        <w:numPr>
          <w:ilvl w:val="0"/>
          <w:numId w:val="24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Příjemci dotace bude zaslán návrh smlouvy. Příjemce dotace bude současně vyzván k podpisu smlouvy ve lhůtě do 40 (čtyřiceti) dnů od doručení návrhu smlouvy. Pokud je příjemcem dotace obec, u které musí před podpisem smlouvy přijetí dotace schválit usnesením příslušný orgán obce, je lhůta pro podpis a doručení návrhu smlouvy Plzeňskému kraji 60 (šedesát) dnů</w:t>
      </w:r>
      <w:r w:rsidRPr="00420A8C">
        <w:rPr>
          <w:bCs/>
          <w:color w:val="auto"/>
          <w:sz w:val="22"/>
          <w:szCs w:val="22"/>
        </w:rPr>
        <w:t>.</w:t>
      </w:r>
      <w:r w:rsidR="00FB57B4" w:rsidRPr="00420A8C">
        <w:rPr>
          <w:bCs/>
          <w:color w:val="auto"/>
          <w:sz w:val="22"/>
          <w:szCs w:val="22"/>
        </w:rPr>
        <w:t xml:space="preserve"> </w:t>
      </w:r>
      <w:r w:rsidRPr="00420A8C">
        <w:rPr>
          <w:color w:val="auto"/>
          <w:sz w:val="22"/>
          <w:szCs w:val="22"/>
        </w:rPr>
        <w:t>Pokud příjemce nevrátí zpět podepsanou smlouvu ve stanoveném termínu, dotace nebude poskytnuta. Smlouvu lze podepsat i osobně na Odboru školství, mládeže a sportu KÚPK po předchozí domluvě, popřípadě doručit podepsanou s razítkem (u obcí bez státního znaku).</w:t>
      </w:r>
    </w:p>
    <w:p w:rsidR="007A33A7" w:rsidRPr="00420A8C" w:rsidRDefault="007A33A7" w:rsidP="007A33A7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Ve smlouvě se uvede: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název projektu/přesný účel (nebo činnost), na který je dotace poskytována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doba, na kterou je dotace poskytována (nejzazší termín pro čerpání dotace)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výše dotace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možnost jednostranného odstoupení od smlouvy před uskutečněním finančního plnění poskytovatele vůči příjemci dle smlouvy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povinnost příjemce doložit finanční vypořádání použití dotace ve stanoveném termínu a formě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povinnost příjemce </w:t>
      </w:r>
      <w:r w:rsidRPr="00420A8C">
        <w:rPr>
          <w:bCs/>
          <w:color w:val="auto"/>
          <w:sz w:val="22"/>
          <w:szCs w:val="22"/>
        </w:rPr>
        <w:t>vrátit</w:t>
      </w:r>
      <w:r w:rsidR="00FB57B4" w:rsidRPr="00420A8C">
        <w:rPr>
          <w:bCs/>
          <w:color w:val="auto"/>
          <w:sz w:val="22"/>
          <w:szCs w:val="22"/>
        </w:rPr>
        <w:t xml:space="preserve"> </w:t>
      </w:r>
      <w:r w:rsidRPr="00420A8C">
        <w:rPr>
          <w:color w:val="auto"/>
          <w:sz w:val="22"/>
          <w:szCs w:val="22"/>
        </w:rPr>
        <w:t>dotaci, nebude-li použita v souladu s účelem, na který byla poskytnuta, nebo nebude-li dotace řádně vyúčtována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příp. prohlášení o tom, že příslušný orgán obce schválil přijetí poskytnuté dotace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podmínky sledování realizace projektu a jeho kontroly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skutečnost, že při nakládání s veřejnými prostředky musí být dodržena rozpočtová kázeň podle zákona č. 250/2000 Sb., o rozpočtových pravidlech územních rozpočtů, v platném znění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U projektu, který má charakter veřejné akce, je příjemce povinen do 14 (čtrnácti) dnů před uskutečněním akce oznámit termín a místo konání akce Odboru školství, mládeže a sportu Krajského úřadu Plzeňského kraje, a to prostřednictvím e-mailu na adresu:</w:t>
      </w:r>
      <w:r w:rsidR="00145CFF" w:rsidRPr="00420A8C">
        <w:rPr>
          <w:color w:val="auto"/>
          <w:sz w:val="22"/>
          <w:szCs w:val="22"/>
        </w:rPr>
        <w:t xml:space="preserve"> </w:t>
      </w:r>
      <w:hyperlink r:id="rId8" w:history="1">
        <w:r w:rsidR="00145CFF" w:rsidRPr="00420A8C">
          <w:rPr>
            <w:rStyle w:val="Hypertextovodkaz"/>
            <w:color w:val="auto"/>
            <w:sz w:val="22"/>
            <w:szCs w:val="22"/>
          </w:rPr>
          <w:t>hana.daducova@plzensky-kraj.cz</w:t>
        </w:r>
      </w:hyperlink>
      <w:r w:rsidR="00145CFF" w:rsidRPr="00420A8C">
        <w:rPr>
          <w:color w:val="auto"/>
          <w:sz w:val="22"/>
          <w:szCs w:val="22"/>
        </w:rPr>
        <w:t xml:space="preserve"> (Bc. Hana Dadučová</w:t>
      </w:r>
      <w:r w:rsidRPr="00420A8C">
        <w:rPr>
          <w:color w:val="auto"/>
          <w:sz w:val="22"/>
          <w:szCs w:val="22"/>
        </w:rPr>
        <w:t>) a umožnit provedení kontroly realizace projektu pracovn</w:t>
      </w:r>
      <w:r w:rsidR="00316853">
        <w:rPr>
          <w:color w:val="auto"/>
          <w:sz w:val="22"/>
          <w:szCs w:val="22"/>
        </w:rPr>
        <w:t>íkem Odboru školství, mládeže a </w:t>
      </w:r>
      <w:r w:rsidRPr="00420A8C">
        <w:rPr>
          <w:color w:val="auto"/>
          <w:sz w:val="22"/>
          <w:szCs w:val="22"/>
        </w:rPr>
        <w:t>sportu KÚPK. Pro potřeby Plzeňského kraje příjemce dotace zajistí bezplatný vstup na aktivity spojené s podpořenou akcí. Příjemce se zavazuje při jakékoliv vlastní prezentaci akce po nabytí účinnosti smlouvy uvádět, že byla uskutečněna za finanční podpory Plzeňského kraje.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lastRenderedPageBreak/>
        <w:t>V případě, že předmět smlouvy zatím nebyl realizován, zavazuje se příjemce, že na propagační materiály související s předmětem smlouvy, při akcích souvisejících s předmětem smlouvy a na webových stránkách, které odkazují na předmět smlouvy, viditelně umístí logo Plzeňského kraje. V případě, že předmět smlouvy byl již realizován, zavazuje se příjemce, že umístí viditelně logo Plzeňského kraje na webové stránky, které odkazují na předmět smlouvy; příjemce prohlašuje, že byl seznámen s podobou loga Plzeňského kraje ke dni podpisu smlouvy.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Příjemce souhlasí s použitím informací a fotodokumentace předmětu smlouvy pro prezentaci prostřednictvím Plzeňského kraje.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případné další povinnosti příjemce vůči poskytovateli dotace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sankce v případě porušení smluvních podmínek ze strany příjemce, která je ve smlouvě upravena odvodem ve výši 5 % - 100 % poskytnuté dotace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postup v případě návrhu na uzavření dodatku smlouvy</w:t>
      </w:r>
    </w:p>
    <w:p w:rsidR="007A33A7" w:rsidRPr="00420A8C" w:rsidRDefault="007A33A7" w:rsidP="00FB57B4">
      <w:pPr>
        <w:pStyle w:val="Default"/>
        <w:keepNext/>
        <w:spacing w:before="480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XIII.</w:t>
      </w:r>
    </w:p>
    <w:p w:rsidR="007A33A7" w:rsidRPr="00420A8C" w:rsidRDefault="007A33A7" w:rsidP="00FB57B4">
      <w:pPr>
        <w:pStyle w:val="Default"/>
        <w:keepNext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Finanční vypořádání dotace/příspěvku</w:t>
      </w:r>
    </w:p>
    <w:p w:rsidR="007A33A7" w:rsidRPr="00420A8C" w:rsidRDefault="007A33A7" w:rsidP="00FB57B4">
      <w:pPr>
        <w:pStyle w:val="Default"/>
        <w:keepNext/>
        <w:numPr>
          <w:ilvl w:val="0"/>
          <w:numId w:val="26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Finanční vypořádání přidělené/ho dotace/příspěvku předkládá příjemce výhradně elektronicky prostřednictvím aplikace </w:t>
      </w:r>
      <w:proofErr w:type="spellStart"/>
      <w:r w:rsidRPr="00420A8C">
        <w:rPr>
          <w:bCs/>
          <w:color w:val="auto"/>
          <w:sz w:val="22"/>
          <w:szCs w:val="22"/>
        </w:rPr>
        <w:t>eDotace</w:t>
      </w:r>
      <w:proofErr w:type="spellEnd"/>
      <w:r w:rsidRPr="00420A8C">
        <w:rPr>
          <w:bCs/>
          <w:color w:val="auto"/>
          <w:sz w:val="22"/>
          <w:szCs w:val="22"/>
        </w:rPr>
        <w:t xml:space="preserve"> vložením vyplněného a podepsaného formuláře finančního vypořádání </w:t>
      </w:r>
      <w:r w:rsidRPr="00420A8C">
        <w:rPr>
          <w:color w:val="auto"/>
          <w:sz w:val="22"/>
          <w:szCs w:val="22"/>
        </w:rPr>
        <w:t>jako souboru ve formátu *.</w:t>
      </w:r>
      <w:proofErr w:type="spellStart"/>
      <w:r w:rsidRPr="00420A8C">
        <w:rPr>
          <w:color w:val="auto"/>
          <w:sz w:val="22"/>
          <w:szCs w:val="22"/>
        </w:rPr>
        <w:t>pdf</w:t>
      </w:r>
      <w:proofErr w:type="spellEnd"/>
      <w:r w:rsidRPr="00420A8C">
        <w:rPr>
          <w:color w:val="auto"/>
          <w:sz w:val="22"/>
          <w:szCs w:val="22"/>
        </w:rPr>
        <w:t>.</w:t>
      </w:r>
    </w:p>
    <w:p w:rsidR="007A33A7" w:rsidRPr="00420A8C" w:rsidRDefault="007A33A7" w:rsidP="007A33A7">
      <w:pPr>
        <w:pStyle w:val="Default"/>
        <w:numPr>
          <w:ilvl w:val="0"/>
          <w:numId w:val="26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Požadované přílohy k finančnímu vypořádání předkládá příjemce takto:</w:t>
      </w:r>
    </w:p>
    <w:p w:rsidR="007A33A7" w:rsidRPr="00420A8C" w:rsidRDefault="007A33A7" w:rsidP="007A33A7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elektronicky nebo fyzicky </w:t>
      </w:r>
      <w:r w:rsidRPr="00420A8C">
        <w:rPr>
          <w:color w:val="auto"/>
          <w:sz w:val="22"/>
          <w:szCs w:val="22"/>
        </w:rPr>
        <w:t xml:space="preserve">– čitelné a řádně očíslované účetní doklady související s náklady hrazenými z poskytnuté/ho dotace/příspěvku (faktury, smlouvy nebo dohody včetně potvrzení o jejich proplacení </w:t>
      </w:r>
      <w:r w:rsidR="00FB57B4" w:rsidRPr="00420A8C">
        <w:rPr>
          <w:color w:val="auto"/>
          <w:sz w:val="22"/>
          <w:szCs w:val="22"/>
        </w:rPr>
        <w:t>–</w:t>
      </w:r>
      <w:r w:rsidRPr="00420A8C">
        <w:rPr>
          <w:color w:val="auto"/>
          <w:sz w:val="22"/>
          <w:szCs w:val="22"/>
        </w:rPr>
        <w:t xml:space="preserve"> výpis z bank. </w:t>
      </w:r>
      <w:proofErr w:type="gramStart"/>
      <w:r w:rsidRPr="00420A8C">
        <w:rPr>
          <w:color w:val="auto"/>
          <w:sz w:val="22"/>
          <w:szCs w:val="22"/>
        </w:rPr>
        <w:t>účtu</w:t>
      </w:r>
      <w:proofErr w:type="gramEnd"/>
      <w:r w:rsidRPr="00420A8C">
        <w:rPr>
          <w:color w:val="auto"/>
          <w:sz w:val="22"/>
          <w:szCs w:val="22"/>
        </w:rPr>
        <w:t xml:space="preserve">, příjmový/výdajový doklad; paragony příp. další). Doklady menšího formátu doporučujeme nalepit na čistý list A4. </w:t>
      </w:r>
      <w:r w:rsidRPr="00420A8C">
        <w:rPr>
          <w:bCs/>
          <w:color w:val="auto"/>
          <w:sz w:val="22"/>
          <w:szCs w:val="22"/>
        </w:rPr>
        <w:t xml:space="preserve">Část nákladů uplatňovaná z poskytnuté/ho dotace/příspěvku nesmí být vykázána prostřednictvím příslušného dokladu k jinému účelu než k finančnímu vypořádání v rámci programu. </w:t>
      </w:r>
      <w:r w:rsidRPr="00420A8C">
        <w:rPr>
          <w:color w:val="auto"/>
          <w:sz w:val="22"/>
          <w:szCs w:val="22"/>
        </w:rPr>
        <w:t>Doklady, k jejichž úhradě bylo použito dotačních prostředků, musí být vedeny v účetní evidenci příjemce dotace/příspěvku odděleně od ostatníh</w:t>
      </w:r>
      <w:r w:rsidR="00FB57B4" w:rsidRPr="00420A8C">
        <w:rPr>
          <w:color w:val="auto"/>
          <w:sz w:val="22"/>
          <w:szCs w:val="22"/>
        </w:rPr>
        <w:t>o účetnictví (analyticky nebo s </w:t>
      </w:r>
      <w:r w:rsidRPr="00420A8C">
        <w:rPr>
          <w:color w:val="auto"/>
          <w:sz w:val="22"/>
          <w:szCs w:val="22"/>
        </w:rPr>
        <w:t xml:space="preserve">označením). </w:t>
      </w:r>
      <w:r w:rsidRPr="00420A8C">
        <w:rPr>
          <w:bCs/>
          <w:color w:val="auto"/>
          <w:sz w:val="22"/>
          <w:szCs w:val="22"/>
        </w:rPr>
        <w:t>Předložené účetní doklady musí mít jasně specifikovanou souvislost s projektem a vymezen účel, druh či objem poskytované služby.</w:t>
      </w:r>
    </w:p>
    <w:p w:rsidR="007A33A7" w:rsidRPr="00420A8C" w:rsidRDefault="007A33A7" w:rsidP="007A33A7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elektronicky:</w:t>
      </w:r>
      <w:r w:rsidR="00FB57B4" w:rsidRPr="00420A8C">
        <w:rPr>
          <w:bCs/>
          <w:color w:val="auto"/>
          <w:sz w:val="22"/>
          <w:szCs w:val="22"/>
        </w:rPr>
        <w:t xml:space="preserve"> </w:t>
      </w:r>
      <w:r w:rsidRPr="00420A8C">
        <w:rPr>
          <w:color w:val="auto"/>
          <w:sz w:val="22"/>
          <w:szCs w:val="22"/>
        </w:rPr>
        <w:t>dokumentace akce – fotografie (*.</w:t>
      </w:r>
      <w:proofErr w:type="spellStart"/>
      <w:r w:rsidRPr="00420A8C">
        <w:rPr>
          <w:color w:val="auto"/>
          <w:sz w:val="22"/>
          <w:szCs w:val="22"/>
        </w:rPr>
        <w:t>jpg</w:t>
      </w:r>
      <w:proofErr w:type="spellEnd"/>
      <w:r w:rsidRPr="00420A8C">
        <w:rPr>
          <w:color w:val="auto"/>
          <w:sz w:val="22"/>
          <w:szCs w:val="22"/>
        </w:rPr>
        <w:t>, max. 4 ks), dokumentace o prezentaci loga Plzeňského kraje. V případě, že povaha dokumentů elektronickou podobu podání neumožňuje, je možné tyto dokumenty dodat fyzicky.</w:t>
      </w:r>
    </w:p>
    <w:p w:rsidR="007A33A7" w:rsidRPr="00BF5103" w:rsidRDefault="007A33A7" w:rsidP="00701135">
      <w:pPr>
        <w:pStyle w:val="Default"/>
        <w:numPr>
          <w:ilvl w:val="0"/>
          <w:numId w:val="26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Nejzazší termín pro finanční vypořádání dotace/příspěvku je stanoven na </w:t>
      </w:r>
      <w:r w:rsidR="0079369F" w:rsidRPr="00BF5103">
        <w:rPr>
          <w:bCs/>
          <w:color w:val="auto"/>
          <w:sz w:val="22"/>
          <w:szCs w:val="22"/>
        </w:rPr>
        <w:t>15</w:t>
      </w:r>
      <w:r w:rsidRPr="00BF5103">
        <w:rPr>
          <w:bCs/>
          <w:color w:val="auto"/>
          <w:sz w:val="22"/>
          <w:szCs w:val="22"/>
        </w:rPr>
        <w:t>. leden 201</w:t>
      </w:r>
      <w:r w:rsidR="00316853" w:rsidRPr="00BF5103">
        <w:rPr>
          <w:bCs/>
          <w:color w:val="auto"/>
          <w:sz w:val="22"/>
          <w:szCs w:val="22"/>
        </w:rPr>
        <w:t>8</w:t>
      </w:r>
      <w:r w:rsidRPr="00BF5103">
        <w:rPr>
          <w:color w:val="auto"/>
          <w:sz w:val="22"/>
          <w:szCs w:val="22"/>
        </w:rPr>
        <w:t>.</w:t>
      </w:r>
    </w:p>
    <w:p w:rsidR="007A33A7" w:rsidRPr="00420A8C" w:rsidRDefault="007A33A7" w:rsidP="00701135">
      <w:pPr>
        <w:pStyle w:val="Default"/>
        <w:numPr>
          <w:ilvl w:val="0"/>
          <w:numId w:val="26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Poskytovatel si vyhrazuje právo provést kontrolu vyúčtované</w:t>
      </w:r>
      <w:r w:rsidR="00445A95">
        <w:rPr>
          <w:color w:val="auto"/>
          <w:sz w:val="22"/>
          <w:szCs w:val="22"/>
        </w:rPr>
        <w:t>/ho</w:t>
      </w:r>
      <w:r w:rsidRPr="00420A8C">
        <w:rPr>
          <w:color w:val="auto"/>
          <w:sz w:val="22"/>
          <w:szCs w:val="22"/>
        </w:rPr>
        <w:t xml:space="preserve"> účelové dotace/příspěvku, která zahrnuje věcnou a finanční kontrolu skutečností rozhodných pro hospodaření s veřejnými prostředky, zejména při vynakládání veřejných výdajů včetně veřejné finanční podpory u kontrolovaných subjektů dle platné legislativy.</w:t>
      </w:r>
    </w:p>
    <w:p w:rsidR="007A33A7" w:rsidRPr="00420A8C" w:rsidRDefault="007A33A7" w:rsidP="00701135">
      <w:pPr>
        <w:pStyle w:val="Default"/>
        <w:numPr>
          <w:ilvl w:val="0"/>
          <w:numId w:val="26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Finanční vypořádání použití dotace/příspěvku musí být doloženo do </w:t>
      </w:r>
      <w:r w:rsidR="00A126D7" w:rsidRPr="00420A8C">
        <w:rPr>
          <w:color w:val="auto"/>
          <w:sz w:val="22"/>
          <w:szCs w:val="22"/>
        </w:rPr>
        <w:t xml:space="preserve">stanoveného </w:t>
      </w:r>
      <w:r w:rsidRPr="00420A8C">
        <w:rPr>
          <w:color w:val="auto"/>
          <w:sz w:val="22"/>
          <w:szCs w:val="22"/>
        </w:rPr>
        <w:t>termínu</w:t>
      </w:r>
      <w:r w:rsidR="00A126D7">
        <w:rPr>
          <w:color w:val="auto"/>
          <w:sz w:val="22"/>
          <w:szCs w:val="22"/>
        </w:rPr>
        <w:t xml:space="preserve">. </w:t>
      </w:r>
      <w:r w:rsidRPr="00420A8C">
        <w:rPr>
          <w:color w:val="auto"/>
          <w:sz w:val="22"/>
          <w:szCs w:val="22"/>
        </w:rPr>
        <w:t>Příjemce je povinen předložit poskytovateli závěrečnou zprávu a finanční vypořádání</w:t>
      </w:r>
      <w:r w:rsidR="00FB57B4" w:rsidRPr="00420A8C">
        <w:rPr>
          <w:color w:val="auto"/>
          <w:sz w:val="22"/>
          <w:szCs w:val="22"/>
        </w:rPr>
        <w:t xml:space="preserve"> použití dotace/příspěvku v </w:t>
      </w:r>
      <w:r w:rsidRPr="00420A8C">
        <w:rPr>
          <w:color w:val="auto"/>
          <w:sz w:val="22"/>
          <w:szCs w:val="22"/>
        </w:rPr>
        <w:t xml:space="preserve">elektronické formě prostřednictvím systému </w:t>
      </w:r>
      <w:proofErr w:type="spellStart"/>
      <w:r w:rsidRPr="00420A8C">
        <w:rPr>
          <w:color w:val="auto"/>
          <w:sz w:val="22"/>
          <w:szCs w:val="22"/>
        </w:rPr>
        <w:t>eDotace</w:t>
      </w:r>
      <w:proofErr w:type="spellEnd"/>
      <w:r w:rsidRPr="00420A8C">
        <w:rPr>
          <w:color w:val="auto"/>
          <w:sz w:val="22"/>
          <w:szCs w:val="22"/>
        </w:rPr>
        <w:t>, a to včetně všech požadovaných příloh včas. V případě, kdy administrátor shledá, že podané finanční vypořádání vykazuje ne</w:t>
      </w:r>
      <w:r w:rsidR="00670D90">
        <w:rPr>
          <w:color w:val="auto"/>
          <w:sz w:val="22"/>
          <w:szCs w:val="22"/>
        </w:rPr>
        <w:t>dostatky, vyzve KÚPK příjemce k </w:t>
      </w:r>
      <w:r w:rsidRPr="00420A8C">
        <w:rPr>
          <w:color w:val="auto"/>
          <w:sz w:val="22"/>
          <w:szCs w:val="22"/>
        </w:rPr>
        <w:t>jejich odstranění ve 14 denní lhůtě od data doručení výzvy. Jestliže v této lhůtě nebudou nedostatky finančního vypořádání odstraněny, je příjemce povinen dotaci/pří</w:t>
      </w:r>
      <w:r w:rsidR="001B400C">
        <w:rPr>
          <w:color w:val="auto"/>
          <w:sz w:val="22"/>
          <w:szCs w:val="22"/>
        </w:rPr>
        <w:t>spěvek v plné výši, popřípadě v </w:t>
      </w:r>
      <w:r w:rsidRPr="00420A8C">
        <w:rPr>
          <w:color w:val="auto"/>
          <w:sz w:val="22"/>
          <w:szCs w:val="22"/>
        </w:rPr>
        <w:t>části nedoložené finančním vypořádáním, vrátit. Lhůta pro vrácení dotace/příspěvku bude stanovena písemnou výzvou KÚPK.</w:t>
      </w:r>
    </w:p>
    <w:p w:rsidR="007A33A7" w:rsidRPr="00420A8C" w:rsidRDefault="007A33A7" w:rsidP="00670D90">
      <w:pPr>
        <w:pStyle w:val="Default"/>
        <w:keepNext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lastRenderedPageBreak/>
        <w:t>Článek X</w:t>
      </w:r>
      <w:r w:rsidR="00465B6C">
        <w:rPr>
          <w:b/>
          <w:bCs/>
          <w:color w:val="auto"/>
          <w:sz w:val="22"/>
          <w:szCs w:val="22"/>
        </w:rPr>
        <w:t>IV</w:t>
      </w:r>
      <w:r w:rsidRPr="00420A8C">
        <w:rPr>
          <w:b/>
          <w:bCs/>
          <w:color w:val="auto"/>
          <w:sz w:val="22"/>
          <w:szCs w:val="22"/>
        </w:rPr>
        <w:t>.</w:t>
      </w:r>
      <w:r w:rsidRPr="00420A8C">
        <w:rPr>
          <w:color w:val="auto"/>
          <w:sz w:val="22"/>
          <w:szCs w:val="22"/>
        </w:rPr>
        <w:t xml:space="preserve"> </w:t>
      </w:r>
    </w:p>
    <w:p w:rsidR="007A33A7" w:rsidRPr="00420A8C" w:rsidRDefault="007A33A7" w:rsidP="00670D90">
      <w:pPr>
        <w:pStyle w:val="Default"/>
        <w:keepNext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Závěrečná ustanovení</w:t>
      </w:r>
    </w:p>
    <w:p w:rsidR="007A33A7" w:rsidRPr="00420A8C" w:rsidRDefault="007A33A7" w:rsidP="00670D90">
      <w:pPr>
        <w:pStyle w:val="Default"/>
        <w:keepNext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Na poskytnutí dotace/příspěvku není právní nárok.</w:t>
      </w:r>
    </w:p>
    <w:p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Výběrové dotační řízení se vyhlašuje zveřejněním v informačním systému s dálkovým přístupem – </w:t>
      </w:r>
      <w:proofErr w:type="spellStart"/>
      <w:r w:rsidRPr="00420A8C">
        <w:rPr>
          <w:color w:val="auto"/>
          <w:sz w:val="22"/>
          <w:szCs w:val="22"/>
        </w:rPr>
        <w:t>eDotace</w:t>
      </w:r>
      <w:proofErr w:type="spellEnd"/>
      <w:r w:rsidRPr="00420A8C">
        <w:rPr>
          <w:color w:val="auto"/>
          <w:sz w:val="22"/>
          <w:szCs w:val="22"/>
        </w:rPr>
        <w:t xml:space="preserve"> na adrese </w:t>
      </w:r>
      <w:hyperlink r:id="rId9" w:history="1">
        <w:r w:rsidRPr="00420A8C">
          <w:rPr>
            <w:rStyle w:val="Hypertextovodkaz"/>
            <w:color w:val="auto"/>
            <w:sz w:val="22"/>
            <w:szCs w:val="22"/>
          </w:rPr>
          <w:t>http://dotace.plzensky-kraj.cz/</w:t>
        </w:r>
      </w:hyperlink>
      <w:r w:rsidRPr="00420A8C">
        <w:rPr>
          <w:color w:val="auto"/>
          <w:sz w:val="22"/>
          <w:szCs w:val="22"/>
        </w:rPr>
        <w:t>.</w:t>
      </w:r>
    </w:p>
    <w:p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Příjemce dotace/příspěvku je povinen Odboru školství, mládeže a sportu Krajského úřadu Plzeňského kraje písemně oznámit změnu všech okolností, které by mohly mít vliv na realizaci účelu dotace/příspěvku, a to nejpozději do 10 dnů ode dne, kdy tato změna nastala.</w:t>
      </w:r>
    </w:p>
    <w:p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Poskytnutí dotace/příspěvku, stejně jako nečerpání nebo nedočerpání dotace/příspěvku ve schválené výši, nezakládá nárok žadatele na poskytnutí dotace/příspěvku v následujících letech.</w:t>
      </w:r>
    </w:p>
    <w:p w:rsidR="007A33A7" w:rsidRPr="00420A8C" w:rsidRDefault="007A33A7" w:rsidP="007A33A7">
      <w:pPr>
        <w:pStyle w:val="Default"/>
        <w:numPr>
          <w:ilvl w:val="0"/>
          <w:numId w:val="2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Dotace/příspěvek nebude proplacen/a, nebo ji/ho bude povinen příjemce vrátit zpět v případě, že:</w:t>
      </w:r>
    </w:p>
    <w:p w:rsidR="007A33A7" w:rsidRPr="00420A8C" w:rsidRDefault="007A33A7" w:rsidP="007A33A7">
      <w:pPr>
        <w:pStyle w:val="Default"/>
        <w:numPr>
          <w:ilvl w:val="0"/>
          <w:numId w:val="29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uvede v žádosti nepravdivé, neúplné nebo zkreslující údaje</w:t>
      </w:r>
    </w:p>
    <w:p w:rsidR="007A33A7" w:rsidRPr="00420A8C" w:rsidRDefault="007A33A7" w:rsidP="007A33A7">
      <w:pPr>
        <w:pStyle w:val="Default"/>
        <w:numPr>
          <w:ilvl w:val="0"/>
          <w:numId w:val="29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předloží dokumenty, které jsou v rozporu se skutečným stavem</w:t>
      </w:r>
    </w:p>
    <w:p w:rsidR="007A33A7" w:rsidRPr="00420A8C" w:rsidRDefault="007A33A7" w:rsidP="007A33A7">
      <w:pPr>
        <w:pStyle w:val="Default"/>
        <w:numPr>
          <w:ilvl w:val="0"/>
          <w:numId w:val="29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má závazek po lhůtě splatnosti vůči Plzeňskému kraji</w:t>
      </w:r>
    </w:p>
    <w:p w:rsidR="007A33A7" w:rsidRPr="00420A8C" w:rsidRDefault="007A33A7" w:rsidP="007A33A7">
      <w:pPr>
        <w:pStyle w:val="Default"/>
        <w:numPr>
          <w:ilvl w:val="0"/>
          <w:numId w:val="29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bude jednostranně odstoupeno od smlouvy</w:t>
      </w:r>
    </w:p>
    <w:p w:rsidR="007A33A7" w:rsidRPr="00420A8C" w:rsidRDefault="007A33A7" w:rsidP="007A33A7">
      <w:pPr>
        <w:pStyle w:val="Default"/>
        <w:numPr>
          <w:ilvl w:val="0"/>
          <w:numId w:val="29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poruší povinnosti stanovené smlouvou</w:t>
      </w:r>
      <w:r w:rsidR="00AB552B">
        <w:rPr>
          <w:color w:val="auto"/>
          <w:sz w:val="22"/>
          <w:szCs w:val="22"/>
        </w:rPr>
        <w:t xml:space="preserve"> nebo Pravidly</w:t>
      </w:r>
    </w:p>
    <w:p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Žadatel souhlasí se zveřejněním údajů o subjektu a výši poskytnuté dotace, fyzická osoba souhlasí se zpracováním osobních údajů v souladu se zákonem č. 101/2000 Sb., o ochraně osobních údajů, v platném znění.</w:t>
      </w:r>
    </w:p>
    <w:p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Podáním žádosti bere žadatel na vědomí závaznost znění tohoto Programu.</w:t>
      </w:r>
    </w:p>
    <w:p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Komunikace mezi žadatelem a Plzeňským krajem jako poskytovatelem probíhá přednostně prostřednictvím elektronické komunikace.</w:t>
      </w:r>
    </w:p>
    <w:p w:rsidR="007A33A7" w:rsidRPr="00420A8C" w:rsidRDefault="007A33A7" w:rsidP="00145CFF">
      <w:pPr>
        <w:pStyle w:val="Default"/>
        <w:spacing w:before="480"/>
        <w:jc w:val="both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Nedílnou součástí Pravidel jsou tyto přílohy/formuláře:</w:t>
      </w:r>
    </w:p>
    <w:p w:rsidR="007A33A7" w:rsidRPr="00420A8C" w:rsidRDefault="007A33A7" w:rsidP="00701135">
      <w:pPr>
        <w:pStyle w:val="Default"/>
        <w:spacing w:before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Příloha č. 1 – Formulář žádosti o dotaci/příspěvek</w:t>
      </w:r>
    </w:p>
    <w:p w:rsidR="007A33A7" w:rsidRPr="00420A8C" w:rsidRDefault="007A33A7" w:rsidP="00145CFF">
      <w:pPr>
        <w:pStyle w:val="Default"/>
        <w:spacing w:before="480"/>
        <w:jc w:val="both"/>
        <w:rPr>
          <w:color w:val="auto"/>
          <w:sz w:val="22"/>
          <w:szCs w:val="22"/>
        </w:rPr>
      </w:pPr>
      <w:bookmarkStart w:id="0" w:name="_GoBack"/>
      <w:bookmarkEnd w:id="0"/>
      <w:r w:rsidRPr="00420A8C">
        <w:rPr>
          <w:b/>
          <w:bCs/>
          <w:color w:val="auto"/>
          <w:sz w:val="22"/>
          <w:szCs w:val="22"/>
        </w:rPr>
        <w:t xml:space="preserve">Kontaktní osoba </w:t>
      </w:r>
      <w:r w:rsidRPr="00420A8C">
        <w:rPr>
          <w:color w:val="auto"/>
          <w:sz w:val="22"/>
          <w:szCs w:val="22"/>
        </w:rPr>
        <w:t xml:space="preserve">– </w:t>
      </w:r>
      <w:r w:rsidRPr="00420A8C">
        <w:rPr>
          <w:b/>
          <w:bCs/>
          <w:color w:val="auto"/>
          <w:sz w:val="22"/>
          <w:szCs w:val="22"/>
        </w:rPr>
        <w:t>administrátor dotačního programu</w:t>
      </w:r>
      <w:r w:rsidRPr="00420A8C">
        <w:rPr>
          <w:color w:val="auto"/>
          <w:sz w:val="22"/>
          <w:szCs w:val="22"/>
        </w:rPr>
        <w:t>:</w:t>
      </w:r>
    </w:p>
    <w:p w:rsidR="006264A2" w:rsidRPr="00420A8C" w:rsidRDefault="006264A2" w:rsidP="00701135">
      <w:pPr>
        <w:pStyle w:val="Default"/>
        <w:spacing w:before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Bc. Hana Dadučová</w:t>
      </w:r>
    </w:p>
    <w:p w:rsidR="006264A2" w:rsidRPr="00420A8C" w:rsidRDefault="006264A2" w:rsidP="006264A2">
      <w:pPr>
        <w:pStyle w:val="Default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Oddělení mládeže a sportu – kancelář č. P407</w:t>
      </w:r>
    </w:p>
    <w:p w:rsidR="006264A2" w:rsidRPr="00420A8C" w:rsidRDefault="006264A2" w:rsidP="006264A2">
      <w:pPr>
        <w:pStyle w:val="Default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Krajský úřad Plzeňského kraje</w:t>
      </w:r>
    </w:p>
    <w:p w:rsidR="006264A2" w:rsidRPr="00420A8C" w:rsidRDefault="006264A2" w:rsidP="006264A2">
      <w:pPr>
        <w:pStyle w:val="Default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Odbor školství, mládeže a sportu</w:t>
      </w:r>
    </w:p>
    <w:p w:rsidR="006264A2" w:rsidRPr="00420A8C" w:rsidRDefault="006264A2" w:rsidP="006264A2">
      <w:pPr>
        <w:pStyle w:val="Default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Škroupova 18, 306 13 Plzeň</w:t>
      </w:r>
      <w:r w:rsidRPr="00420A8C">
        <w:rPr>
          <w:color w:val="auto"/>
          <w:sz w:val="22"/>
          <w:szCs w:val="22"/>
        </w:rPr>
        <w:t xml:space="preserve"> </w:t>
      </w:r>
    </w:p>
    <w:p w:rsidR="006264A2" w:rsidRPr="00420A8C" w:rsidRDefault="006264A2" w:rsidP="006264A2">
      <w:pPr>
        <w:pStyle w:val="Default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Telefon: 377 195 321</w:t>
      </w:r>
    </w:p>
    <w:p w:rsidR="006264A2" w:rsidRPr="00420A8C" w:rsidRDefault="006264A2" w:rsidP="006264A2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E-mail: </w:t>
      </w:r>
      <w:hyperlink r:id="rId10" w:history="1">
        <w:r w:rsidR="00432A77" w:rsidRPr="00420A8C">
          <w:rPr>
            <w:rStyle w:val="Hypertextovodkaz"/>
            <w:color w:val="auto"/>
            <w:sz w:val="22"/>
            <w:szCs w:val="22"/>
          </w:rPr>
          <w:t>hana.daducova@plzensky-kraj.cz</w:t>
        </w:r>
      </w:hyperlink>
    </w:p>
    <w:p w:rsidR="00916D2C" w:rsidRPr="00316853" w:rsidRDefault="00145CFF" w:rsidP="00316853">
      <w:pPr>
        <w:pStyle w:val="Default"/>
        <w:keepNext/>
        <w:keepLines/>
        <w:spacing w:before="480" w:after="240"/>
        <w:jc w:val="both"/>
        <w:rPr>
          <w:b/>
          <w:color w:val="auto"/>
          <w:sz w:val="22"/>
          <w:szCs w:val="22"/>
        </w:rPr>
      </w:pPr>
      <w:r w:rsidRPr="00420A8C">
        <w:rPr>
          <w:b/>
          <w:color w:val="auto"/>
          <w:sz w:val="22"/>
          <w:szCs w:val="22"/>
        </w:rPr>
        <w:lastRenderedPageBreak/>
        <w:t>Časový harmonogram dotačního programu:</w:t>
      </w:r>
    </w:p>
    <w:p w:rsidR="00916D2C" w:rsidRPr="005B7441" w:rsidRDefault="00BF5103" w:rsidP="00855171">
      <w:pPr>
        <w:pStyle w:val="Zkladntextodsazen"/>
        <w:keepNext/>
        <w:keepLines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25</w:t>
      </w:r>
      <w:r w:rsidR="00916D2C" w:rsidRPr="005B7441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1</w:t>
      </w:r>
      <w:r w:rsidR="00916D2C" w:rsidRPr="005B7441">
        <w:rPr>
          <w:rFonts w:ascii="Arial" w:hAnsi="Arial" w:cs="Arial"/>
        </w:rPr>
        <w:t>. 201</w:t>
      </w:r>
      <w:r w:rsidR="00040838" w:rsidRPr="005B7441">
        <w:rPr>
          <w:rFonts w:ascii="Arial" w:hAnsi="Arial" w:cs="Arial"/>
        </w:rPr>
        <w:t>7</w:t>
      </w:r>
      <w:r w:rsidR="00916D2C" w:rsidRPr="005B7441">
        <w:rPr>
          <w:rFonts w:ascii="Arial" w:hAnsi="Arial" w:cs="Arial"/>
        </w:rPr>
        <w:tab/>
      </w:r>
      <w:r w:rsidR="00916D2C" w:rsidRPr="005B7441">
        <w:rPr>
          <w:rFonts w:ascii="Arial" w:hAnsi="Arial" w:cs="Arial"/>
        </w:rPr>
        <w:tab/>
        <w:t>zveřejnění vyhlášení dotačního programu na úřední desce</w:t>
      </w:r>
    </w:p>
    <w:p w:rsidR="00916D2C" w:rsidRPr="005B7441" w:rsidRDefault="00BF5103" w:rsidP="00855171">
      <w:pPr>
        <w:pStyle w:val="Zkladntextodsazen"/>
        <w:keepNext/>
        <w:keepLines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27</w:t>
      </w:r>
      <w:r w:rsidR="00916D2C" w:rsidRPr="005B7441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2</w:t>
      </w:r>
      <w:r w:rsidR="00916D2C" w:rsidRPr="005B7441">
        <w:rPr>
          <w:rFonts w:ascii="Arial" w:hAnsi="Arial" w:cs="Arial"/>
        </w:rPr>
        <w:t xml:space="preserve">. </w:t>
      </w:r>
      <w:r w:rsidR="00040838" w:rsidRPr="005B7441">
        <w:rPr>
          <w:rFonts w:ascii="Arial" w:hAnsi="Arial" w:cs="Arial"/>
        </w:rPr>
        <w:t>2017</w:t>
      </w:r>
      <w:r w:rsidR="00916D2C" w:rsidRPr="005B7441">
        <w:rPr>
          <w:rFonts w:ascii="Arial" w:hAnsi="Arial" w:cs="Arial"/>
        </w:rPr>
        <w:tab/>
      </w:r>
      <w:r w:rsidR="00916D2C" w:rsidRPr="005B7441">
        <w:rPr>
          <w:rFonts w:ascii="Arial" w:hAnsi="Arial" w:cs="Arial"/>
        </w:rPr>
        <w:tab/>
        <w:t>zahájení podávání žádostí o dotaci/příspěvek</w:t>
      </w:r>
    </w:p>
    <w:p w:rsidR="00916D2C" w:rsidRPr="005B7441" w:rsidRDefault="00BF5103" w:rsidP="00855171">
      <w:pPr>
        <w:pStyle w:val="Zkladntextodsazen"/>
        <w:keepNext/>
        <w:keepLines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1</w:t>
      </w:r>
      <w:r w:rsidR="005B7441" w:rsidRPr="005B7441">
        <w:rPr>
          <w:rFonts w:ascii="Arial" w:hAnsi="Arial" w:cs="Arial"/>
        </w:rPr>
        <w:t>3</w:t>
      </w:r>
      <w:r w:rsidR="00916D2C" w:rsidRPr="005B7441">
        <w:rPr>
          <w:rFonts w:ascii="Arial" w:hAnsi="Arial" w:cs="Arial"/>
        </w:rPr>
        <w:t xml:space="preserve">. </w:t>
      </w:r>
      <w:r w:rsidR="005B7441" w:rsidRPr="005B7441">
        <w:rPr>
          <w:rFonts w:ascii="Arial" w:hAnsi="Arial" w:cs="Arial"/>
        </w:rPr>
        <w:t>3</w:t>
      </w:r>
      <w:r w:rsidR="00916D2C" w:rsidRPr="005B7441">
        <w:rPr>
          <w:rFonts w:ascii="Arial" w:hAnsi="Arial" w:cs="Arial"/>
        </w:rPr>
        <w:t xml:space="preserve">. </w:t>
      </w:r>
      <w:r w:rsidR="00040838" w:rsidRPr="005B7441">
        <w:rPr>
          <w:rFonts w:ascii="Arial" w:hAnsi="Arial" w:cs="Arial"/>
        </w:rPr>
        <w:t>2017</w:t>
      </w:r>
      <w:r w:rsidR="00916D2C" w:rsidRPr="005B7441">
        <w:rPr>
          <w:rFonts w:ascii="Arial" w:hAnsi="Arial" w:cs="Arial"/>
        </w:rPr>
        <w:tab/>
      </w:r>
      <w:r w:rsidR="00916D2C" w:rsidRPr="005B7441">
        <w:rPr>
          <w:rFonts w:ascii="Arial" w:hAnsi="Arial" w:cs="Arial"/>
        </w:rPr>
        <w:tab/>
        <w:t>uzávěrka podávání žádostí o dotaci/příspěvek</w:t>
      </w:r>
    </w:p>
    <w:p w:rsidR="00916D2C" w:rsidRPr="005B7441" w:rsidRDefault="00BF5103" w:rsidP="00855171">
      <w:pPr>
        <w:pStyle w:val="Zkladntextodsazen"/>
        <w:keepNext/>
        <w:keepLines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březen/</w:t>
      </w:r>
      <w:r w:rsidR="00916D2C" w:rsidRPr="005B7441">
        <w:rPr>
          <w:rFonts w:ascii="Arial" w:hAnsi="Arial" w:cs="Arial"/>
        </w:rPr>
        <w:t>duben</w:t>
      </w:r>
      <w:r w:rsidR="005E6B01">
        <w:rPr>
          <w:rFonts w:ascii="Arial" w:hAnsi="Arial" w:cs="Arial"/>
        </w:rPr>
        <w:tab/>
      </w:r>
      <w:r w:rsidR="00916D2C" w:rsidRPr="005B7441">
        <w:rPr>
          <w:rFonts w:ascii="Arial" w:hAnsi="Arial" w:cs="Arial"/>
        </w:rPr>
        <w:tab/>
        <w:t>komise pro posouzení podaných žádostí</w:t>
      </w:r>
    </w:p>
    <w:p w:rsidR="00916D2C" w:rsidRPr="005B7441" w:rsidRDefault="00BF5103" w:rsidP="00855171">
      <w:pPr>
        <w:pStyle w:val="Zkladntextodsazen"/>
        <w:keepNext/>
        <w:keepLines/>
        <w:spacing w:after="0" w:line="240" w:lineRule="auto"/>
        <w:ind w:left="2127" w:hanging="2127"/>
        <w:jc w:val="both"/>
        <w:rPr>
          <w:rFonts w:ascii="Arial" w:hAnsi="Arial" w:cs="Arial"/>
        </w:rPr>
      </w:pPr>
      <w:r>
        <w:rPr>
          <w:rFonts w:ascii="Arial" w:hAnsi="Arial" w:cs="Arial"/>
        </w:rPr>
        <w:t>duben</w:t>
      </w:r>
      <w:r w:rsidR="00916D2C" w:rsidRPr="005B7441">
        <w:rPr>
          <w:rFonts w:ascii="Arial" w:hAnsi="Arial" w:cs="Arial"/>
        </w:rPr>
        <w:t xml:space="preserve"> – září</w:t>
      </w:r>
      <w:r w:rsidR="00916D2C" w:rsidRPr="005B7441">
        <w:rPr>
          <w:rFonts w:ascii="Arial" w:hAnsi="Arial" w:cs="Arial"/>
        </w:rPr>
        <w:tab/>
        <w:t xml:space="preserve">schvalování přidělení finančních prostředků dle harmonogramu jednání Rady/Zastupitelstva Plzeňského kraje; harmonogram uveřejněn na stránkách PK </w:t>
      </w:r>
    </w:p>
    <w:p w:rsidR="00916D2C" w:rsidRPr="005B7441" w:rsidRDefault="007477E9" w:rsidP="00855171">
      <w:pPr>
        <w:pStyle w:val="Zkladntextodsazen"/>
        <w:keepNext/>
        <w:keepLines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duben</w:t>
      </w:r>
      <w:r w:rsidR="00916D2C" w:rsidRPr="005B7441">
        <w:rPr>
          <w:rFonts w:ascii="Arial" w:hAnsi="Arial" w:cs="Arial"/>
        </w:rPr>
        <w:t xml:space="preserve"> – září</w:t>
      </w:r>
      <w:r w:rsidR="00916D2C" w:rsidRPr="005B7441">
        <w:rPr>
          <w:rFonts w:ascii="Arial" w:hAnsi="Arial" w:cs="Arial"/>
        </w:rPr>
        <w:tab/>
      </w:r>
      <w:r w:rsidR="00916D2C" w:rsidRPr="005B7441">
        <w:rPr>
          <w:rFonts w:ascii="Arial" w:hAnsi="Arial" w:cs="Arial"/>
        </w:rPr>
        <w:tab/>
        <w:t>příprava návrhů smluv</w:t>
      </w:r>
      <w:r w:rsidR="00DF0265" w:rsidRPr="005B7441">
        <w:rPr>
          <w:rFonts w:ascii="Arial" w:hAnsi="Arial" w:cs="Arial"/>
        </w:rPr>
        <w:t xml:space="preserve"> a vyrozumění</w:t>
      </w:r>
      <w:r w:rsidR="00916D2C" w:rsidRPr="005B7441">
        <w:rPr>
          <w:rFonts w:ascii="Arial" w:hAnsi="Arial" w:cs="Arial"/>
        </w:rPr>
        <w:t>, převod peněz</w:t>
      </w:r>
    </w:p>
    <w:p w:rsidR="00916D2C" w:rsidRPr="005B7441" w:rsidRDefault="00916D2C" w:rsidP="00855171">
      <w:pPr>
        <w:pStyle w:val="Zkladntextodsazen"/>
        <w:keepNext/>
        <w:keepLines/>
        <w:spacing w:after="0" w:line="240" w:lineRule="auto"/>
        <w:ind w:left="0"/>
        <w:jc w:val="both"/>
        <w:rPr>
          <w:rFonts w:ascii="Arial" w:hAnsi="Arial" w:cs="Arial"/>
        </w:rPr>
      </w:pPr>
      <w:r w:rsidRPr="005B7441">
        <w:rPr>
          <w:rFonts w:ascii="Arial" w:hAnsi="Arial" w:cs="Arial"/>
        </w:rPr>
        <w:t xml:space="preserve">31. 12. </w:t>
      </w:r>
      <w:r w:rsidR="00040838" w:rsidRPr="005B7441">
        <w:rPr>
          <w:rFonts w:ascii="Arial" w:hAnsi="Arial" w:cs="Arial"/>
        </w:rPr>
        <w:t>2017</w:t>
      </w:r>
      <w:r w:rsidRPr="005B7441">
        <w:rPr>
          <w:rFonts w:ascii="Arial" w:hAnsi="Arial" w:cs="Arial"/>
        </w:rPr>
        <w:tab/>
      </w:r>
      <w:r w:rsidRPr="005B7441">
        <w:rPr>
          <w:rFonts w:ascii="Arial" w:hAnsi="Arial" w:cs="Arial"/>
        </w:rPr>
        <w:tab/>
        <w:t>konec lhůty pro dokončení realizace projektu/akce</w:t>
      </w:r>
    </w:p>
    <w:p w:rsidR="00916D2C" w:rsidRPr="005B7441" w:rsidRDefault="00916D2C" w:rsidP="00855171">
      <w:pPr>
        <w:pStyle w:val="Zkladntextodsazen"/>
        <w:keepNext/>
        <w:keepLines/>
        <w:spacing w:after="0" w:line="240" w:lineRule="auto"/>
        <w:ind w:left="2127" w:hanging="2127"/>
        <w:jc w:val="both"/>
        <w:rPr>
          <w:rFonts w:ascii="Arial" w:hAnsi="Arial" w:cs="Arial"/>
        </w:rPr>
      </w:pPr>
      <w:r w:rsidRPr="005B7441">
        <w:rPr>
          <w:rFonts w:ascii="Arial" w:hAnsi="Arial" w:cs="Arial"/>
        </w:rPr>
        <w:t>1</w:t>
      </w:r>
      <w:r w:rsidR="005B7441" w:rsidRPr="005B7441">
        <w:rPr>
          <w:rFonts w:ascii="Arial" w:hAnsi="Arial" w:cs="Arial"/>
        </w:rPr>
        <w:t>5</w:t>
      </w:r>
      <w:r w:rsidRPr="005B7441">
        <w:rPr>
          <w:rFonts w:ascii="Arial" w:hAnsi="Arial" w:cs="Arial"/>
        </w:rPr>
        <w:t>. 1. 201</w:t>
      </w:r>
      <w:r w:rsidR="00040838" w:rsidRPr="005B7441">
        <w:rPr>
          <w:rFonts w:ascii="Arial" w:hAnsi="Arial" w:cs="Arial"/>
        </w:rPr>
        <w:t>8</w:t>
      </w:r>
      <w:r w:rsidRPr="005B7441">
        <w:rPr>
          <w:rFonts w:ascii="Arial" w:hAnsi="Arial" w:cs="Arial"/>
        </w:rPr>
        <w:tab/>
        <w:t>nejzazší termín pro předložení finančního vypořádání poskytnuté</w:t>
      </w:r>
      <w:r w:rsidR="00111E70">
        <w:rPr>
          <w:rFonts w:ascii="Arial" w:hAnsi="Arial" w:cs="Arial"/>
        </w:rPr>
        <w:t>/ho</w:t>
      </w:r>
      <w:r w:rsidRPr="005B7441">
        <w:rPr>
          <w:rFonts w:ascii="Arial" w:hAnsi="Arial" w:cs="Arial"/>
        </w:rPr>
        <w:t xml:space="preserve"> dotace/příspěvku</w:t>
      </w:r>
    </w:p>
    <w:p w:rsidR="00145CFF" w:rsidRPr="005B7441" w:rsidRDefault="00145CFF" w:rsidP="00855171">
      <w:pPr>
        <w:pStyle w:val="Zkladntextodsazen"/>
        <w:spacing w:before="240" w:after="0" w:line="240" w:lineRule="auto"/>
        <w:ind w:left="0"/>
        <w:jc w:val="both"/>
        <w:rPr>
          <w:rFonts w:ascii="Arial" w:hAnsi="Arial" w:cs="Arial"/>
        </w:rPr>
      </w:pPr>
    </w:p>
    <w:sectPr w:rsidR="00145CFF" w:rsidRPr="005B7441" w:rsidSect="00E5042A"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49FE" w:rsidRDefault="004E49FE" w:rsidP="007D21EC">
      <w:pPr>
        <w:spacing w:after="0" w:line="240" w:lineRule="auto"/>
      </w:pPr>
      <w:r>
        <w:separator/>
      </w:r>
    </w:p>
  </w:endnote>
  <w:endnote w:type="continuationSeparator" w:id="0">
    <w:p w:rsidR="004E49FE" w:rsidRDefault="004E49FE" w:rsidP="007D21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62837049"/>
      <w:docPartObj>
        <w:docPartGallery w:val="Page Numbers (Bottom of Page)"/>
        <w:docPartUnique/>
      </w:docPartObj>
    </w:sdtPr>
    <w:sdtEndPr/>
    <w:sdtContent>
      <w:p w:rsidR="007A20A6" w:rsidRDefault="00511AAA" w:rsidP="001B09BF">
        <w:pPr>
          <w:pStyle w:val="Zpat"/>
          <w:jc w:val="center"/>
        </w:pPr>
        <w:r>
          <w:fldChar w:fldCharType="begin"/>
        </w:r>
        <w:r w:rsidR="002262F7">
          <w:instrText xml:space="preserve"> PAGE   \* MERGEFORMAT </w:instrText>
        </w:r>
        <w:r>
          <w:fldChar w:fldCharType="separate"/>
        </w:r>
        <w:r w:rsidR="00DF2BF9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49FE" w:rsidRDefault="004E49FE" w:rsidP="007D21EC">
      <w:pPr>
        <w:spacing w:after="0" w:line="240" w:lineRule="auto"/>
      </w:pPr>
      <w:r>
        <w:separator/>
      </w:r>
    </w:p>
  </w:footnote>
  <w:footnote w:type="continuationSeparator" w:id="0">
    <w:p w:rsidR="004E49FE" w:rsidRDefault="004E49FE" w:rsidP="007D21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6F0B46"/>
    <w:multiLevelType w:val="hybridMultilevel"/>
    <w:tmpl w:val="7FBA6C0C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804458E6">
      <w:start w:val="1"/>
      <w:numFmt w:val="decimal"/>
      <w:lvlText w:val="%2)"/>
      <w:lvlJc w:val="left"/>
      <w:pPr>
        <w:ind w:left="1455" w:hanging="375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EE4676"/>
    <w:multiLevelType w:val="hybridMultilevel"/>
    <w:tmpl w:val="B718A6A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C753E7"/>
    <w:multiLevelType w:val="hybridMultilevel"/>
    <w:tmpl w:val="349A3E5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675178"/>
    <w:multiLevelType w:val="hybridMultilevel"/>
    <w:tmpl w:val="6794106C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F9281B"/>
    <w:multiLevelType w:val="hybridMultilevel"/>
    <w:tmpl w:val="7AA0C09C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C670A4"/>
    <w:multiLevelType w:val="hybridMultilevel"/>
    <w:tmpl w:val="2814E516"/>
    <w:lvl w:ilvl="0" w:tplc="04050017">
      <w:start w:val="1"/>
      <w:numFmt w:val="lowerLetter"/>
      <w:lvlText w:val="%1)"/>
      <w:lvlJc w:val="left"/>
      <w:pPr>
        <w:ind w:left="1428" w:hanging="360"/>
      </w:pPr>
    </w:lvl>
    <w:lvl w:ilvl="1" w:tplc="04050019" w:tentative="1">
      <w:start w:val="1"/>
      <w:numFmt w:val="lowerLetter"/>
      <w:lvlText w:val="%2."/>
      <w:lvlJc w:val="left"/>
      <w:pPr>
        <w:ind w:left="2148" w:hanging="360"/>
      </w:pPr>
    </w:lvl>
    <w:lvl w:ilvl="2" w:tplc="04050017">
      <w:start w:val="1"/>
      <w:numFmt w:val="lowerLetter"/>
      <w:lvlText w:val="%3)"/>
      <w:lvlJc w:val="left"/>
      <w:pPr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197A0051"/>
    <w:multiLevelType w:val="hybridMultilevel"/>
    <w:tmpl w:val="940613A2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1C2E4B8A"/>
    <w:multiLevelType w:val="hybridMultilevel"/>
    <w:tmpl w:val="65CE1046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219A3C98"/>
    <w:multiLevelType w:val="hybridMultilevel"/>
    <w:tmpl w:val="CAB2B59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2EBCE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5558A4"/>
    <w:multiLevelType w:val="hybridMultilevel"/>
    <w:tmpl w:val="B0F8B21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FD0E16"/>
    <w:multiLevelType w:val="hybridMultilevel"/>
    <w:tmpl w:val="F87E95B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38D0E1C4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FF6B3F"/>
    <w:multiLevelType w:val="hybridMultilevel"/>
    <w:tmpl w:val="41FCCB2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D82F2D"/>
    <w:multiLevelType w:val="hybridMultilevel"/>
    <w:tmpl w:val="FD1E278E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7E9205F"/>
    <w:multiLevelType w:val="hybridMultilevel"/>
    <w:tmpl w:val="031EF77E"/>
    <w:lvl w:ilvl="0" w:tplc="2702BE2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0007A5"/>
    <w:multiLevelType w:val="hybridMultilevel"/>
    <w:tmpl w:val="F10E53F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543DB2"/>
    <w:multiLevelType w:val="hybridMultilevel"/>
    <w:tmpl w:val="10B2F73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3F9654A"/>
    <w:multiLevelType w:val="hybridMultilevel"/>
    <w:tmpl w:val="38C89B2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CB5270"/>
    <w:multiLevelType w:val="hybridMultilevel"/>
    <w:tmpl w:val="B18CFD4C"/>
    <w:lvl w:ilvl="0" w:tplc="833E887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155EA2"/>
    <w:multiLevelType w:val="hybridMultilevel"/>
    <w:tmpl w:val="673844F4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E92B63"/>
    <w:multiLevelType w:val="hybridMultilevel"/>
    <w:tmpl w:val="5694FA8A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7">
      <w:start w:val="1"/>
      <w:numFmt w:val="lowerLetter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DDE162E"/>
    <w:multiLevelType w:val="hybridMultilevel"/>
    <w:tmpl w:val="6A5CADAE"/>
    <w:lvl w:ilvl="0" w:tplc="F7A4EC22">
      <w:start w:val="8"/>
      <w:numFmt w:val="bullet"/>
      <w:lvlText w:val="-"/>
      <w:lvlJc w:val="left"/>
      <w:pPr>
        <w:ind w:left="1068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0">
    <w:nsid w:val="55AD10FD"/>
    <w:multiLevelType w:val="hybridMultilevel"/>
    <w:tmpl w:val="DF30C2BA"/>
    <w:lvl w:ilvl="0" w:tplc="04050001">
      <w:start w:val="1"/>
      <w:numFmt w:val="bullet"/>
      <w:lvlText w:val=""/>
      <w:lvlJc w:val="left"/>
      <w:pPr>
        <w:ind w:left="126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98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0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2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14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6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58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0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23" w:hanging="360"/>
      </w:pPr>
      <w:rPr>
        <w:rFonts w:ascii="Wingdings" w:hAnsi="Wingdings" w:hint="default"/>
      </w:rPr>
    </w:lvl>
  </w:abstractNum>
  <w:abstractNum w:abstractNumId="22" w15:restartNumberingAfterBreak="0">
    <w:nsid w:val="55C36A84"/>
    <w:multiLevelType w:val="hybridMultilevel"/>
    <w:tmpl w:val="407C6038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5D0262C3"/>
    <w:multiLevelType w:val="hybridMultilevel"/>
    <w:tmpl w:val="35206A6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84092"/>
    <w:multiLevelType w:val="hybridMultilevel"/>
    <w:tmpl w:val="A9B2912A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683E620A"/>
    <w:multiLevelType w:val="hybridMultilevel"/>
    <w:tmpl w:val="FB022574"/>
    <w:lvl w:ilvl="0" w:tplc="90ACBC78">
      <w:start w:val="1"/>
      <w:numFmt w:val="decimal"/>
      <w:lvlText w:val="%1)"/>
      <w:lvlJc w:val="left"/>
      <w:pPr>
        <w:ind w:left="720" w:hanging="360"/>
      </w:pPr>
    </w:lvl>
    <w:lvl w:ilvl="1" w:tplc="2702BE2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EE18B7"/>
    <w:multiLevelType w:val="hybridMultilevel"/>
    <w:tmpl w:val="91248E18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76237828"/>
    <w:multiLevelType w:val="hybridMultilevel"/>
    <w:tmpl w:val="64D0122A"/>
    <w:lvl w:ilvl="0" w:tplc="369EC31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C650694"/>
    <w:multiLevelType w:val="hybridMultilevel"/>
    <w:tmpl w:val="252A02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D0F0DEE"/>
    <w:multiLevelType w:val="hybridMultilevel"/>
    <w:tmpl w:val="47C0DF3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0"/>
  </w:num>
  <w:num w:numId="3">
    <w:abstractNumId w:val="4"/>
  </w:num>
  <w:num w:numId="4">
    <w:abstractNumId w:val="25"/>
  </w:num>
  <w:num w:numId="5">
    <w:abstractNumId w:val="18"/>
  </w:num>
  <w:num w:numId="6">
    <w:abstractNumId w:val="3"/>
  </w:num>
  <w:num w:numId="7">
    <w:abstractNumId w:val="16"/>
  </w:num>
  <w:num w:numId="8">
    <w:abstractNumId w:val="2"/>
  </w:num>
  <w:num w:numId="9">
    <w:abstractNumId w:val="19"/>
  </w:num>
  <w:num w:numId="10">
    <w:abstractNumId w:val="28"/>
  </w:num>
  <w:num w:numId="11">
    <w:abstractNumId w:val="1"/>
  </w:num>
  <w:num w:numId="12">
    <w:abstractNumId w:val="9"/>
  </w:num>
  <w:num w:numId="13">
    <w:abstractNumId w:val="8"/>
  </w:num>
  <w:num w:numId="14">
    <w:abstractNumId w:val="13"/>
  </w:num>
  <w:num w:numId="15">
    <w:abstractNumId w:val="10"/>
  </w:num>
  <w:num w:numId="16">
    <w:abstractNumId w:val="5"/>
  </w:num>
  <w:num w:numId="17">
    <w:abstractNumId w:val="17"/>
  </w:num>
  <w:num w:numId="18">
    <w:abstractNumId w:val="26"/>
  </w:num>
  <w:num w:numId="19">
    <w:abstractNumId w:val="27"/>
  </w:num>
  <w:num w:numId="20">
    <w:abstractNumId w:val="24"/>
  </w:num>
  <w:num w:numId="21">
    <w:abstractNumId w:val="20"/>
  </w:num>
  <w:num w:numId="22">
    <w:abstractNumId w:val="12"/>
  </w:num>
  <w:num w:numId="23">
    <w:abstractNumId w:val="14"/>
  </w:num>
  <w:num w:numId="24">
    <w:abstractNumId w:val="15"/>
  </w:num>
  <w:num w:numId="25">
    <w:abstractNumId w:val="22"/>
  </w:num>
  <w:num w:numId="26">
    <w:abstractNumId w:val="29"/>
  </w:num>
  <w:num w:numId="27">
    <w:abstractNumId w:val="7"/>
  </w:num>
  <w:num w:numId="28">
    <w:abstractNumId w:val="11"/>
  </w:num>
  <w:num w:numId="29">
    <w:abstractNumId w:val="6"/>
  </w:num>
  <w:num w:numId="30">
    <w:abstractNumId w:val="2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7881"/>
    <w:rsid w:val="000013F7"/>
    <w:rsid w:val="00001B08"/>
    <w:rsid w:val="00002CD4"/>
    <w:rsid w:val="00002E1A"/>
    <w:rsid w:val="00003855"/>
    <w:rsid w:val="0000438F"/>
    <w:rsid w:val="00006EEE"/>
    <w:rsid w:val="0000744A"/>
    <w:rsid w:val="000104F3"/>
    <w:rsid w:val="00012E06"/>
    <w:rsid w:val="00013FD7"/>
    <w:rsid w:val="000166C9"/>
    <w:rsid w:val="00022902"/>
    <w:rsid w:val="000233F6"/>
    <w:rsid w:val="00023AEC"/>
    <w:rsid w:val="00024FA8"/>
    <w:rsid w:val="00025BFB"/>
    <w:rsid w:val="00027981"/>
    <w:rsid w:val="00027ECC"/>
    <w:rsid w:val="00030843"/>
    <w:rsid w:val="00032320"/>
    <w:rsid w:val="00032AC6"/>
    <w:rsid w:val="0003551F"/>
    <w:rsid w:val="00036BBA"/>
    <w:rsid w:val="00040838"/>
    <w:rsid w:val="00041F4F"/>
    <w:rsid w:val="000467D6"/>
    <w:rsid w:val="00050D7F"/>
    <w:rsid w:val="0005292E"/>
    <w:rsid w:val="000538DF"/>
    <w:rsid w:val="00053995"/>
    <w:rsid w:val="0005494F"/>
    <w:rsid w:val="00055307"/>
    <w:rsid w:val="00057176"/>
    <w:rsid w:val="000603B0"/>
    <w:rsid w:val="00060778"/>
    <w:rsid w:val="00066AB1"/>
    <w:rsid w:val="0006731E"/>
    <w:rsid w:val="000703E6"/>
    <w:rsid w:val="0007306A"/>
    <w:rsid w:val="00073B86"/>
    <w:rsid w:val="000770E3"/>
    <w:rsid w:val="00077EE5"/>
    <w:rsid w:val="000801E5"/>
    <w:rsid w:val="0008415F"/>
    <w:rsid w:val="00085D3E"/>
    <w:rsid w:val="000868AD"/>
    <w:rsid w:val="00087088"/>
    <w:rsid w:val="000902B7"/>
    <w:rsid w:val="00090607"/>
    <w:rsid w:val="0009253E"/>
    <w:rsid w:val="000939F7"/>
    <w:rsid w:val="00096395"/>
    <w:rsid w:val="0009768A"/>
    <w:rsid w:val="000A2506"/>
    <w:rsid w:val="000A2A44"/>
    <w:rsid w:val="000A2CCE"/>
    <w:rsid w:val="000A3010"/>
    <w:rsid w:val="000A3724"/>
    <w:rsid w:val="000A7081"/>
    <w:rsid w:val="000A734A"/>
    <w:rsid w:val="000A79EC"/>
    <w:rsid w:val="000B0B68"/>
    <w:rsid w:val="000B2735"/>
    <w:rsid w:val="000B52C6"/>
    <w:rsid w:val="000B5C97"/>
    <w:rsid w:val="000C0397"/>
    <w:rsid w:val="000C0723"/>
    <w:rsid w:val="000C0D1D"/>
    <w:rsid w:val="000C284F"/>
    <w:rsid w:val="000C2E56"/>
    <w:rsid w:val="000C3BFB"/>
    <w:rsid w:val="000C63CF"/>
    <w:rsid w:val="000C7336"/>
    <w:rsid w:val="000C7921"/>
    <w:rsid w:val="000D1622"/>
    <w:rsid w:val="000D3F8F"/>
    <w:rsid w:val="000D7151"/>
    <w:rsid w:val="000E00FB"/>
    <w:rsid w:val="000E0260"/>
    <w:rsid w:val="000E1C36"/>
    <w:rsid w:val="000E1E34"/>
    <w:rsid w:val="000E3ABC"/>
    <w:rsid w:val="000F1427"/>
    <w:rsid w:val="000F1944"/>
    <w:rsid w:val="000F2B64"/>
    <w:rsid w:val="000F73D0"/>
    <w:rsid w:val="00100702"/>
    <w:rsid w:val="00101D0D"/>
    <w:rsid w:val="00103533"/>
    <w:rsid w:val="00103895"/>
    <w:rsid w:val="001050B1"/>
    <w:rsid w:val="00105636"/>
    <w:rsid w:val="00106CA8"/>
    <w:rsid w:val="00110520"/>
    <w:rsid w:val="001106D7"/>
    <w:rsid w:val="00110AE6"/>
    <w:rsid w:val="00111E70"/>
    <w:rsid w:val="001129A6"/>
    <w:rsid w:val="00112B36"/>
    <w:rsid w:val="001132E3"/>
    <w:rsid w:val="00115292"/>
    <w:rsid w:val="00115B09"/>
    <w:rsid w:val="001246E3"/>
    <w:rsid w:val="00125221"/>
    <w:rsid w:val="0012618E"/>
    <w:rsid w:val="00126975"/>
    <w:rsid w:val="00126D50"/>
    <w:rsid w:val="00126E43"/>
    <w:rsid w:val="00130476"/>
    <w:rsid w:val="00130BC8"/>
    <w:rsid w:val="00132FE7"/>
    <w:rsid w:val="00143FD7"/>
    <w:rsid w:val="00143FE0"/>
    <w:rsid w:val="0014448E"/>
    <w:rsid w:val="00145CFF"/>
    <w:rsid w:val="0015046A"/>
    <w:rsid w:val="00153105"/>
    <w:rsid w:val="00154E3A"/>
    <w:rsid w:val="00154F49"/>
    <w:rsid w:val="00155B44"/>
    <w:rsid w:val="00156927"/>
    <w:rsid w:val="0015717C"/>
    <w:rsid w:val="001579DC"/>
    <w:rsid w:val="0016017C"/>
    <w:rsid w:val="001611A0"/>
    <w:rsid w:val="00161B4E"/>
    <w:rsid w:val="001635DB"/>
    <w:rsid w:val="00166B44"/>
    <w:rsid w:val="001731C7"/>
    <w:rsid w:val="00175E66"/>
    <w:rsid w:val="00180D9D"/>
    <w:rsid w:val="0018100B"/>
    <w:rsid w:val="0018267F"/>
    <w:rsid w:val="001830F2"/>
    <w:rsid w:val="00183491"/>
    <w:rsid w:val="00185A71"/>
    <w:rsid w:val="00186009"/>
    <w:rsid w:val="00190982"/>
    <w:rsid w:val="001912F5"/>
    <w:rsid w:val="00192657"/>
    <w:rsid w:val="00194281"/>
    <w:rsid w:val="00194297"/>
    <w:rsid w:val="001A3352"/>
    <w:rsid w:val="001A3865"/>
    <w:rsid w:val="001A4EDC"/>
    <w:rsid w:val="001A5511"/>
    <w:rsid w:val="001A587B"/>
    <w:rsid w:val="001A6F4A"/>
    <w:rsid w:val="001A70EB"/>
    <w:rsid w:val="001B09BF"/>
    <w:rsid w:val="001B225B"/>
    <w:rsid w:val="001B2F4B"/>
    <w:rsid w:val="001B3EE1"/>
    <w:rsid w:val="001B400C"/>
    <w:rsid w:val="001B44A0"/>
    <w:rsid w:val="001B451E"/>
    <w:rsid w:val="001B5639"/>
    <w:rsid w:val="001B59AB"/>
    <w:rsid w:val="001B7D46"/>
    <w:rsid w:val="001C3A3F"/>
    <w:rsid w:val="001C3B01"/>
    <w:rsid w:val="001C428E"/>
    <w:rsid w:val="001C6C1F"/>
    <w:rsid w:val="001D59A1"/>
    <w:rsid w:val="001D60C9"/>
    <w:rsid w:val="001E14EE"/>
    <w:rsid w:val="001E2406"/>
    <w:rsid w:val="001E3EA5"/>
    <w:rsid w:val="001E5649"/>
    <w:rsid w:val="001E5DDB"/>
    <w:rsid w:val="001E6167"/>
    <w:rsid w:val="001E689C"/>
    <w:rsid w:val="001F0DDE"/>
    <w:rsid w:val="001F2FAB"/>
    <w:rsid w:val="001F3EF3"/>
    <w:rsid w:val="001F5B6B"/>
    <w:rsid w:val="001F6517"/>
    <w:rsid w:val="002010B5"/>
    <w:rsid w:val="00203C26"/>
    <w:rsid w:val="00207128"/>
    <w:rsid w:val="00210B9E"/>
    <w:rsid w:val="00211F66"/>
    <w:rsid w:val="00213610"/>
    <w:rsid w:val="00217FF7"/>
    <w:rsid w:val="0022394A"/>
    <w:rsid w:val="00224EB2"/>
    <w:rsid w:val="002262F7"/>
    <w:rsid w:val="002277A3"/>
    <w:rsid w:val="0023039C"/>
    <w:rsid w:val="002303D0"/>
    <w:rsid w:val="00236DDA"/>
    <w:rsid w:val="00237200"/>
    <w:rsid w:val="00243029"/>
    <w:rsid w:val="00244780"/>
    <w:rsid w:val="00250380"/>
    <w:rsid w:val="002518CE"/>
    <w:rsid w:val="0025764B"/>
    <w:rsid w:val="0025793B"/>
    <w:rsid w:val="00260704"/>
    <w:rsid w:val="0026113B"/>
    <w:rsid w:val="00262D7B"/>
    <w:rsid w:val="00262FFB"/>
    <w:rsid w:val="00264A12"/>
    <w:rsid w:val="00270460"/>
    <w:rsid w:val="00274F53"/>
    <w:rsid w:val="00277C2E"/>
    <w:rsid w:val="00281C8C"/>
    <w:rsid w:val="00281F6F"/>
    <w:rsid w:val="002851A9"/>
    <w:rsid w:val="0029074E"/>
    <w:rsid w:val="0029133B"/>
    <w:rsid w:val="00293AFF"/>
    <w:rsid w:val="00297BB4"/>
    <w:rsid w:val="002A0783"/>
    <w:rsid w:val="002A1F1C"/>
    <w:rsid w:val="002A3CF7"/>
    <w:rsid w:val="002A3F21"/>
    <w:rsid w:val="002A5AAD"/>
    <w:rsid w:val="002B0B7D"/>
    <w:rsid w:val="002B22FA"/>
    <w:rsid w:val="002B5C14"/>
    <w:rsid w:val="002C0258"/>
    <w:rsid w:val="002C0804"/>
    <w:rsid w:val="002C282B"/>
    <w:rsid w:val="002C3314"/>
    <w:rsid w:val="002C3436"/>
    <w:rsid w:val="002C54BE"/>
    <w:rsid w:val="002D162E"/>
    <w:rsid w:val="002D1853"/>
    <w:rsid w:val="002D1868"/>
    <w:rsid w:val="002D1974"/>
    <w:rsid w:val="002D310C"/>
    <w:rsid w:val="002D3C58"/>
    <w:rsid w:val="002D3D49"/>
    <w:rsid w:val="002D456D"/>
    <w:rsid w:val="002D495F"/>
    <w:rsid w:val="002D7FD4"/>
    <w:rsid w:val="002E20DE"/>
    <w:rsid w:val="002E3084"/>
    <w:rsid w:val="002E44E0"/>
    <w:rsid w:val="002E56AA"/>
    <w:rsid w:val="002F0059"/>
    <w:rsid w:val="002F0D73"/>
    <w:rsid w:val="002F196B"/>
    <w:rsid w:val="002F35D3"/>
    <w:rsid w:val="002F3687"/>
    <w:rsid w:val="002F3A09"/>
    <w:rsid w:val="002F4688"/>
    <w:rsid w:val="002F5F4E"/>
    <w:rsid w:val="002F6AC0"/>
    <w:rsid w:val="00302742"/>
    <w:rsid w:val="003030B3"/>
    <w:rsid w:val="0030527E"/>
    <w:rsid w:val="003059F1"/>
    <w:rsid w:val="00306347"/>
    <w:rsid w:val="00307EFA"/>
    <w:rsid w:val="00311419"/>
    <w:rsid w:val="00313882"/>
    <w:rsid w:val="00313A0D"/>
    <w:rsid w:val="00313A81"/>
    <w:rsid w:val="0031570E"/>
    <w:rsid w:val="00316853"/>
    <w:rsid w:val="00317874"/>
    <w:rsid w:val="00321EB8"/>
    <w:rsid w:val="0032215D"/>
    <w:rsid w:val="00326EEB"/>
    <w:rsid w:val="00327F4F"/>
    <w:rsid w:val="00331089"/>
    <w:rsid w:val="003319EF"/>
    <w:rsid w:val="003335D0"/>
    <w:rsid w:val="00340DEA"/>
    <w:rsid w:val="00345689"/>
    <w:rsid w:val="003459E8"/>
    <w:rsid w:val="0035483E"/>
    <w:rsid w:val="003557D4"/>
    <w:rsid w:val="00355A2B"/>
    <w:rsid w:val="0035674A"/>
    <w:rsid w:val="0035784F"/>
    <w:rsid w:val="00357AD7"/>
    <w:rsid w:val="003629F1"/>
    <w:rsid w:val="0036460F"/>
    <w:rsid w:val="00372C92"/>
    <w:rsid w:val="0037320B"/>
    <w:rsid w:val="00373678"/>
    <w:rsid w:val="00373817"/>
    <w:rsid w:val="00374854"/>
    <w:rsid w:val="00374DD3"/>
    <w:rsid w:val="00383759"/>
    <w:rsid w:val="00387041"/>
    <w:rsid w:val="0039061C"/>
    <w:rsid w:val="00391291"/>
    <w:rsid w:val="00394962"/>
    <w:rsid w:val="0039549B"/>
    <w:rsid w:val="003977B0"/>
    <w:rsid w:val="003A039C"/>
    <w:rsid w:val="003A3D8F"/>
    <w:rsid w:val="003A454E"/>
    <w:rsid w:val="003A4A17"/>
    <w:rsid w:val="003A73FC"/>
    <w:rsid w:val="003A7E79"/>
    <w:rsid w:val="003B06D1"/>
    <w:rsid w:val="003B1142"/>
    <w:rsid w:val="003B2833"/>
    <w:rsid w:val="003B38A4"/>
    <w:rsid w:val="003B6831"/>
    <w:rsid w:val="003B6C9C"/>
    <w:rsid w:val="003C42D8"/>
    <w:rsid w:val="003C5B4D"/>
    <w:rsid w:val="003C63CA"/>
    <w:rsid w:val="003D5B4B"/>
    <w:rsid w:val="003D7B66"/>
    <w:rsid w:val="003E093B"/>
    <w:rsid w:val="003E114D"/>
    <w:rsid w:val="003E219B"/>
    <w:rsid w:val="003E50D6"/>
    <w:rsid w:val="003E5E4E"/>
    <w:rsid w:val="003E7930"/>
    <w:rsid w:val="003F215C"/>
    <w:rsid w:val="003F2519"/>
    <w:rsid w:val="003F34BB"/>
    <w:rsid w:val="003F67E3"/>
    <w:rsid w:val="003F789E"/>
    <w:rsid w:val="00402237"/>
    <w:rsid w:val="00402690"/>
    <w:rsid w:val="00402BF9"/>
    <w:rsid w:val="004035ED"/>
    <w:rsid w:val="004040E1"/>
    <w:rsid w:val="0040486A"/>
    <w:rsid w:val="00404E03"/>
    <w:rsid w:val="00406AFB"/>
    <w:rsid w:val="0041318B"/>
    <w:rsid w:val="004158C5"/>
    <w:rsid w:val="00415F3C"/>
    <w:rsid w:val="00420A8C"/>
    <w:rsid w:val="004210C3"/>
    <w:rsid w:val="00421A57"/>
    <w:rsid w:val="00424521"/>
    <w:rsid w:val="00427413"/>
    <w:rsid w:val="004277E1"/>
    <w:rsid w:val="00432A77"/>
    <w:rsid w:val="0043466C"/>
    <w:rsid w:val="0043631A"/>
    <w:rsid w:val="004368BD"/>
    <w:rsid w:val="00436960"/>
    <w:rsid w:val="00436B00"/>
    <w:rsid w:val="00443D9B"/>
    <w:rsid w:val="0044468F"/>
    <w:rsid w:val="00444DCE"/>
    <w:rsid w:val="00445499"/>
    <w:rsid w:val="00445A95"/>
    <w:rsid w:val="0044648D"/>
    <w:rsid w:val="0044692B"/>
    <w:rsid w:val="00446BE4"/>
    <w:rsid w:val="0045005A"/>
    <w:rsid w:val="0045236B"/>
    <w:rsid w:val="004527F7"/>
    <w:rsid w:val="0045305C"/>
    <w:rsid w:val="0045475C"/>
    <w:rsid w:val="00455424"/>
    <w:rsid w:val="004570F4"/>
    <w:rsid w:val="00460314"/>
    <w:rsid w:val="004642D2"/>
    <w:rsid w:val="00465B6C"/>
    <w:rsid w:val="00466B88"/>
    <w:rsid w:val="00467AEB"/>
    <w:rsid w:val="0047032E"/>
    <w:rsid w:val="00470D0F"/>
    <w:rsid w:val="00470FDB"/>
    <w:rsid w:val="00471DEA"/>
    <w:rsid w:val="004725F1"/>
    <w:rsid w:val="0047495C"/>
    <w:rsid w:val="00474F5B"/>
    <w:rsid w:val="004751C6"/>
    <w:rsid w:val="00477C9F"/>
    <w:rsid w:val="004818E2"/>
    <w:rsid w:val="00482528"/>
    <w:rsid w:val="00483669"/>
    <w:rsid w:val="00487E19"/>
    <w:rsid w:val="00491EC5"/>
    <w:rsid w:val="00491FD4"/>
    <w:rsid w:val="00493827"/>
    <w:rsid w:val="00495CB2"/>
    <w:rsid w:val="00496EB9"/>
    <w:rsid w:val="00496FEF"/>
    <w:rsid w:val="004A0313"/>
    <w:rsid w:val="004A0C19"/>
    <w:rsid w:val="004A1BF2"/>
    <w:rsid w:val="004A1F2A"/>
    <w:rsid w:val="004A603E"/>
    <w:rsid w:val="004A7080"/>
    <w:rsid w:val="004B12AB"/>
    <w:rsid w:val="004B21CD"/>
    <w:rsid w:val="004B23C1"/>
    <w:rsid w:val="004B29BF"/>
    <w:rsid w:val="004B3789"/>
    <w:rsid w:val="004B4BF0"/>
    <w:rsid w:val="004B5419"/>
    <w:rsid w:val="004B55D1"/>
    <w:rsid w:val="004C0C2A"/>
    <w:rsid w:val="004C238E"/>
    <w:rsid w:val="004C2CD1"/>
    <w:rsid w:val="004C5021"/>
    <w:rsid w:val="004C6281"/>
    <w:rsid w:val="004D11F7"/>
    <w:rsid w:val="004D3CE4"/>
    <w:rsid w:val="004D4887"/>
    <w:rsid w:val="004D4C92"/>
    <w:rsid w:val="004D4FEE"/>
    <w:rsid w:val="004D5A07"/>
    <w:rsid w:val="004D5EB6"/>
    <w:rsid w:val="004E0439"/>
    <w:rsid w:val="004E1F71"/>
    <w:rsid w:val="004E2A7C"/>
    <w:rsid w:val="004E2B5E"/>
    <w:rsid w:val="004E30EE"/>
    <w:rsid w:val="004E416E"/>
    <w:rsid w:val="004E49FE"/>
    <w:rsid w:val="004E7326"/>
    <w:rsid w:val="004F1264"/>
    <w:rsid w:val="004F1A02"/>
    <w:rsid w:val="004F1FD9"/>
    <w:rsid w:val="004F27FA"/>
    <w:rsid w:val="004F3D93"/>
    <w:rsid w:val="004F50D3"/>
    <w:rsid w:val="004F50F9"/>
    <w:rsid w:val="004F5D8A"/>
    <w:rsid w:val="004F7F2D"/>
    <w:rsid w:val="0050192D"/>
    <w:rsid w:val="00503249"/>
    <w:rsid w:val="00503C4D"/>
    <w:rsid w:val="00503F61"/>
    <w:rsid w:val="00504AED"/>
    <w:rsid w:val="005063D4"/>
    <w:rsid w:val="00506DB5"/>
    <w:rsid w:val="00510B5A"/>
    <w:rsid w:val="00511738"/>
    <w:rsid w:val="00511AAA"/>
    <w:rsid w:val="00512F92"/>
    <w:rsid w:val="005162E9"/>
    <w:rsid w:val="00516A71"/>
    <w:rsid w:val="005226DD"/>
    <w:rsid w:val="00524B72"/>
    <w:rsid w:val="00526C1D"/>
    <w:rsid w:val="00527872"/>
    <w:rsid w:val="00531D1C"/>
    <w:rsid w:val="00532CFA"/>
    <w:rsid w:val="00534BBF"/>
    <w:rsid w:val="005403FF"/>
    <w:rsid w:val="00541EE0"/>
    <w:rsid w:val="005420CD"/>
    <w:rsid w:val="00542D6C"/>
    <w:rsid w:val="00544894"/>
    <w:rsid w:val="00545BB4"/>
    <w:rsid w:val="005464A0"/>
    <w:rsid w:val="00547291"/>
    <w:rsid w:val="00547F3A"/>
    <w:rsid w:val="005524C3"/>
    <w:rsid w:val="00552A61"/>
    <w:rsid w:val="00553329"/>
    <w:rsid w:val="005538B4"/>
    <w:rsid w:val="00553FF8"/>
    <w:rsid w:val="00556EE7"/>
    <w:rsid w:val="00556F17"/>
    <w:rsid w:val="00557B4F"/>
    <w:rsid w:val="005701F5"/>
    <w:rsid w:val="00572348"/>
    <w:rsid w:val="005726F8"/>
    <w:rsid w:val="00573FB9"/>
    <w:rsid w:val="00574967"/>
    <w:rsid w:val="0057709E"/>
    <w:rsid w:val="00580191"/>
    <w:rsid w:val="00580F1F"/>
    <w:rsid w:val="00581C56"/>
    <w:rsid w:val="005822D5"/>
    <w:rsid w:val="00582391"/>
    <w:rsid w:val="0058483E"/>
    <w:rsid w:val="005848BA"/>
    <w:rsid w:val="00584E03"/>
    <w:rsid w:val="00590C1A"/>
    <w:rsid w:val="00591162"/>
    <w:rsid w:val="00591AB1"/>
    <w:rsid w:val="005929D5"/>
    <w:rsid w:val="005942A4"/>
    <w:rsid w:val="0059499D"/>
    <w:rsid w:val="00594B4A"/>
    <w:rsid w:val="00595B56"/>
    <w:rsid w:val="00597418"/>
    <w:rsid w:val="005A1965"/>
    <w:rsid w:val="005A1B68"/>
    <w:rsid w:val="005A3FFF"/>
    <w:rsid w:val="005A44AB"/>
    <w:rsid w:val="005B09EB"/>
    <w:rsid w:val="005B4688"/>
    <w:rsid w:val="005B58AA"/>
    <w:rsid w:val="005B7441"/>
    <w:rsid w:val="005B7501"/>
    <w:rsid w:val="005C46DF"/>
    <w:rsid w:val="005C5645"/>
    <w:rsid w:val="005C5954"/>
    <w:rsid w:val="005C7D2A"/>
    <w:rsid w:val="005D05EC"/>
    <w:rsid w:val="005D1A3B"/>
    <w:rsid w:val="005D2483"/>
    <w:rsid w:val="005D6DF7"/>
    <w:rsid w:val="005E130B"/>
    <w:rsid w:val="005E6B01"/>
    <w:rsid w:val="005F1765"/>
    <w:rsid w:val="005F1F7E"/>
    <w:rsid w:val="005F20B5"/>
    <w:rsid w:val="005F354D"/>
    <w:rsid w:val="005F4CFC"/>
    <w:rsid w:val="005F57BE"/>
    <w:rsid w:val="006023E2"/>
    <w:rsid w:val="006051B0"/>
    <w:rsid w:val="006067ED"/>
    <w:rsid w:val="00606D89"/>
    <w:rsid w:val="00606F7B"/>
    <w:rsid w:val="00610DBD"/>
    <w:rsid w:val="00610EFC"/>
    <w:rsid w:val="00612871"/>
    <w:rsid w:val="006143AB"/>
    <w:rsid w:val="00615B9C"/>
    <w:rsid w:val="0061688B"/>
    <w:rsid w:val="00617A0A"/>
    <w:rsid w:val="006264A2"/>
    <w:rsid w:val="006272BE"/>
    <w:rsid w:val="00631684"/>
    <w:rsid w:val="0063395E"/>
    <w:rsid w:val="0063478B"/>
    <w:rsid w:val="00634E16"/>
    <w:rsid w:val="00636C96"/>
    <w:rsid w:val="00640DC4"/>
    <w:rsid w:val="0064262E"/>
    <w:rsid w:val="006434D2"/>
    <w:rsid w:val="006440F1"/>
    <w:rsid w:val="006445E8"/>
    <w:rsid w:val="0064461D"/>
    <w:rsid w:val="00644F0E"/>
    <w:rsid w:val="0064739D"/>
    <w:rsid w:val="006514D4"/>
    <w:rsid w:val="00654DCE"/>
    <w:rsid w:val="00654E98"/>
    <w:rsid w:val="00655FE5"/>
    <w:rsid w:val="00656D99"/>
    <w:rsid w:val="006603FA"/>
    <w:rsid w:val="00661027"/>
    <w:rsid w:val="0066285A"/>
    <w:rsid w:val="00664E6D"/>
    <w:rsid w:val="006668E4"/>
    <w:rsid w:val="00670D90"/>
    <w:rsid w:val="00673F60"/>
    <w:rsid w:val="00674D6C"/>
    <w:rsid w:val="00676CF7"/>
    <w:rsid w:val="00677A07"/>
    <w:rsid w:val="0068184D"/>
    <w:rsid w:val="00681D80"/>
    <w:rsid w:val="00683BB4"/>
    <w:rsid w:val="00683CF3"/>
    <w:rsid w:val="006840EC"/>
    <w:rsid w:val="00684128"/>
    <w:rsid w:val="006841A0"/>
    <w:rsid w:val="006870CE"/>
    <w:rsid w:val="0069080F"/>
    <w:rsid w:val="00690F7A"/>
    <w:rsid w:val="0069404C"/>
    <w:rsid w:val="00696321"/>
    <w:rsid w:val="00696FF2"/>
    <w:rsid w:val="006A06A4"/>
    <w:rsid w:val="006A256E"/>
    <w:rsid w:val="006A2C5C"/>
    <w:rsid w:val="006A439B"/>
    <w:rsid w:val="006A444E"/>
    <w:rsid w:val="006A51B7"/>
    <w:rsid w:val="006B295E"/>
    <w:rsid w:val="006B43E7"/>
    <w:rsid w:val="006B51B4"/>
    <w:rsid w:val="006C0702"/>
    <w:rsid w:val="006C0825"/>
    <w:rsid w:val="006C09BB"/>
    <w:rsid w:val="006C0A1F"/>
    <w:rsid w:val="006C2DB5"/>
    <w:rsid w:val="006C5229"/>
    <w:rsid w:val="006D06A3"/>
    <w:rsid w:val="006D1C67"/>
    <w:rsid w:val="006D4169"/>
    <w:rsid w:val="006D4890"/>
    <w:rsid w:val="006D7769"/>
    <w:rsid w:val="006E1EC1"/>
    <w:rsid w:val="006E3052"/>
    <w:rsid w:val="006E5CB2"/>
    <w:rsid w:val="006E6FE2"/>
    <w:rsid w:val="006F4188"/>
    <w:rsid w:val="006F55CC"/>
    <w:rsid w:val="006F5ACA"/>
    <w:rsid w:val="00701135"/>
    <w:rsid w:val="007013AA"/>
    <w:rsid w:val="007026D1"/>
    <w:rsid w:val="007048B7"/>
    <w:rsid w:val="00706257"/>
    <w:rsid w:val="007063B6"/>
    <w:rsid w:val="00707278"/>
    <w:rsid w:val="007114FA"/>
    <w:rsid w:val="00711AEC"/>
    <w:rsid w:val="007121A4"/>
    <w:rsid w:val="00712378"/>
    <w:rsid w:val="0071587E"/>
    <w:rsid w:val="00715B42"/>
    <w:rsid w:val="007173D9"/>
    <w:rsid w:val="00720C7F"/>
    <w:rsid w:val="00721FE4"/>
    <w:rsid w:val="00724C38"/>
    <w:rsid w:val="0073227C"/>
    <w:rsid w:val="00734EBD"/>
    <w:rsid w:val="007352DA"/>
    <w:rsid w:val="00735CA4"/>
    <w:rsid w:val="00737D23"/>
    <w:rsid w:val="00742822"/>
    <w:rsid w:val="00747567"/>
    <w:rsid w:val="007477E9"/>
    <w:rsid w:val="00750213"/>
    <w:rsid w:val="00751101"/>
    <w:rsid w:val="00751A23"/>
    <w:rsid w:val="00760DB7"/>
    <w:rsid w:val="00761A78"/>
    <w:rsid w:val="00767BBA"/>
    <w:rsid w:val="0077311A"/>
    <w:rsid w:val="00777CE3"/>
    <w:rsid w:val="00784104"/>
    <w:rsid w:val="00784D1E"/>
    <w:rsid w:val="00786DAD"/>
    <w:rsid w:val="00787B95"/>
    <w:rsid w:val="0079369F"/>
    <w:rsid w:val="00793971"/>
    <w:rsid w:val="00794A36"/>
    <w:rsid w:val="007A20A6"/>
    <w:rsid w:val="007A33A7"/>
    <w:rsid w:val="007A5854"/>
    <w:rsid w:val="007A5BAD"/>
    <w:rsid w:val="007B229A"/>
    <w:rsid w:val="007B2CC0"/>
    <w:rsid w:val="007B4349"/>
    <w:rsid w:val="007B6AB0"/>
    <w:rsid w:val="007B6B79"/>
    <w:rsid w:val="007B7AA0"/>
    <w:rsid w:val="007C041F"/>
    <w:rsid w:val="007C6F5C"/>
    <w:rsid w:val="007C6FF6"/>
    <w:rsid w:val="007C7200"/>
    <w:rsid w:val="007D1A0A"/>
    <w:rsid w:val="007D21EC"/>
    <w:rsid w:val="007D451F"/>
    <w:rsid w:val="007D5C78"/>
    <w:rsid w:val="007D7018"/>
    <w:rsid w:val="007D7558"/>
    <w:rsid w:val="007E2C92"/>
    <w:rsid w:val="007E327B"/>
    <w:rsid w:val="007E65B3"/>
    <w:rsid w:val="007F24E9"/>
    <w:rsid w:val="007F580B"/>
    <w:rsid w:val="007F5B83"/>
    <w:rsid w:val="007F6AA9"/>
    <w:rsid w:val="00802961"/>
    <w:rsid w:val="00803685"/>
    <w:rsid w:val="00804679"/>
    <w:rsid w:val="0080527F"/>
    <w:rsid w:val="00805932"/>
    <w:rsid w:val="00806F81"/>
    <w:rsid w:val="00807E16"/>
    <w:rsid w:val="00812162"/>
    <w:rsid w:val="00812DF6"/>
    <w:rsid w:val="0081499B"/>
    <w:rsid w:val="008149CE"/>
    <w:rsid w:val="00817EA6"/>
    <w:rsid w:val="00820F56"/>
    <w:rsid w:val="00822B9F"/>
    <w:rsid w:val="0082691A"/>
    <w:rsid w:val="00827005"/>
    <w:rsid w:val="00827268"/>
    <w:rsid w:val="00830FB8"/>
    <w:rsid w:val="008324D1"/>
    <w:rsid w:val="008339BF"/>
    <w:rsid w:val="00834E9A"/>
    <w:rsid w:val="008356C1"/>
    <w:rsid w:val="0083668A"/>
    <w:rsid w:val="00837080"/>
    <w:rsid w:val="0084064C"/>
    <w:rsid w:val="00843D13"/>
    <w:rsid w:val="008445AE"/>
    <w:rsid w:val="0084601C"/>
    <w:rsid w:val="00847B1D"/>
    <w:rsid w:val="00847CD4"/>
    <w:rsid w:val="00851C8B"/>
    <w:rsid w:val="008540AF"/>
    <w:rsid w:val="00855171"/>
    <w:rsid w:val="008558AF"/>
    <w:rsid w:val="00856FBB"/>
    <w:rsid w:val="0086043F"/>
    <w:rsid w:val="00860926"/>
    <w:rsid w:val="00861FD5"/>
    <w:rsid w:val="00862379"/>
    <w:rsid w:val="00863EFC"/>
    <w:rsid w:val="00863FD2"/>
    <w:rsid w:val="00864015"/>
    <w:rsid w:val="00865678"/>
    <w:rsid w:val="008701DA"/>
    <w:rsid w:val="00870250"/>
    <w:rsid w:val="008728DC"/>
    <w:rsid w:val="00872FF8"/>
    <w:rsid w:val="00876162"/>
    <w:rsid w:val="0088019C"/>
    <w:rsid w:val="00881699"/>
    <w:rsid w:val="00881E81"/>
    <w:rsid w:val="00882520"/>
    <w:rsid w:val="008831D1"/>
    <w:rsid w:val="00883FBD"/>
    <w:rsid w:val="0088442B"/>
    <w:rsid w:val="008844BE"/>
    <w:rsid w:val="008861D5"/>
    <w:rsid w:val="00886B19"/>
    <w:rsid w:val="00891181"/>
    <w:rsid w:val="00891DB8"/>
    <w:rsid w:val="00894EB4"/>
    <w:rsid w:val="0089593C"/>
    <w:rsid w:val="0089773D"/>
    <w:rsid w:val="00897A20"/>
    <w:rsid w:val="008A2560"/>
    <w:rsid w:val="008A26A5"/>
    <w:rsid w:val="008A2B8C"/>
    <w:rsid w:val="008A317F"/>
    <w:rsid w:val="008A3FF1"/>
    <w:rsid w:val="008A3FF4"/>
    <w:rsid w:val="008A5138"/>
    <w:rsid w:val="008A5DDF"/>
    <w:rsid w:val="008A6189"/>
    <w:rsid w:val="008B120A"/>
    <w:rsid w:val="008B2D68"/>
    <w:rsid w:val="008B5293"/>
    <w:rsid w:val="008B6A64"/>
    <w:rsid w:val="008C0AC5"/>
    <w:rsid w:val="008C1207"/>
    <w:rsid w:val="008C2232"/>
    <w:rsid w:val="008C28C9"/>
    <w:rsid w:val="008C304A"/>
    <w:rsid w:val="008C3C49"/>
    <w:rsid w:val="008C5505"/>
    <w:rsid w:val="008C7EA2"/>
    <w:rsid w:val="008D2108"/>
    <w:rsid w:val="008D2165"/>
    <w:rsid w:val="008D21C5"/>
    <w:rsid w:val="008D2599"/>
    <w:rsid w:val="008D4C32"/>
    <w:rsid w:val="008D5BAA"/>
    <w:rsid w:val="008D6109"/>
    <w:rsid w:val="008D6891"/>
    <w:rsid w:val="008E0AE9"/>
    <w:rsid w:val="008E0F4C"/>
    <w:rsid w:val="008E15E9"/>
    <w:rsid w:val="008E175B"/>
    <w:rsid w:val="008E1AC0"/>
    <w:rsid w:val="008E32CF"/>
    <w:rsid w:val="008E38B8"/>
    <w:rsid w:val="008E3CEF"/>
    <w:rsid w:val="008E5382"/>
    <w:rsid w:val="008E5F0B"/>
    <w:rsid w:val="008F6537"/>
    <w:rsid w:val="008F7B96"/>
    <w:rsid w:val="00900C66"/>
    <w:rsid w:val="009013C0"/>
    <w:rsid w:val="00901AAB"/>
    <w:rsid w:val="0090441B"/>
    <w:rsid w:val="0091208C"/>
    <w:rsid w:val="00915053"/>
    <w:rsid w:val="009151C4"/>
    <w:rsid w:val="009158DC"/>
    <w:rsid w:val="00916D2C"/>
    <w:rsid w:val="00921AC6"/>
    <w:rsid w:val="00921D66"/>
    <w:rsid w:val="00923E3B"/>
    <w:rsid w:val="00924E1B"/>
    <w:rsid w:val="00925B14"/>
    <w:rsid w:val="00936F92"/>
    <w:rsid w:val="00941926"/>
    <w:rsid w:val="00941DEB"/>
    <w:rsid w:val="009468A5"/>
    <w:rsid w:val="009478BD"/>
    <w:rsid w:val="00947CD5"/>
    <w:rsid w:val="009500BA"/>
    <w:rsid w:val="00952357"/>
    <w:rsid w:val="00952CD4"/>
    <w:rsid w:val="009536F7"/>
    <w:rsid w:val="00954024"/>
    <w:rsid w:val="00955AFC"/>
    <w:rsid w:val="009627FC"/>
    <w:rsid w:val="0096470D"/>
    <w:rsid w:val="00965F27"/>
    <w:rsid w:val="00966C05"/>
    <w:rsid w:val="00970CFF"/>
    <w:rsid w:val="009716B4"/>
    <w:rsid w:val="009741F4"/>
    <w:rsid w:val="009779C4"/>
    <w:rsid w:val="00977AF4"/>
    <w:rsid w:val="00981D47"/>
    <w:rsid w:val="00981D76"/>
    <w:rsid w:val="009822DA"/>
    <w:rsid w:val="00991814"/>
    <w:rsid w:val="0099530C"/>
    <w:rsid w:val="00997FD2"/>
    <w:rsid w:val="009A0E25"/>
    <w:rsid w:val="009A31A2"/>
    <w:rsid w:val="009A503F"/>
    <w:rsid w:val="009A7837"/>
    <w:rsid w:val="009B0D4A"/>
    <w:rsid w:val="009B1A83"/>
    <w:rsid w:val="009B243F"/>
    <w:rsid w:val="009B7805"/>
    <w:rsid w:val="009C033D"/>
    <w:rsid w:val="009C1356"/>
    <w:rsid w:val="009C1454"/>
    <w:rsid w:val="009C257B"/>
    <w:rsid w:val="009C437D"/>
    <w:rsid w:val="009C483D"/>
    <w:rsid w:val="009C50F1"/>
    <w:rsid w:val="009C6FE4"/>
    <w:rsid w:val="009C7F76"/>
    <w:rsid w:val="009D120D"/>
    <w:rsid w:val="009D136E"/>
    <w:rsid w:val="009D13CF"/>
    <w:rsid w:val="009D3A19"/>
    <w:rsid w:val="009D7E69"/>
    <w:rsid w:val="009D7E95"/>
    <w:rsid w:val="009E0ED6"/>
    <w:rsid w:val="009E1A2F"/>
    <w:rsid w:val="009E344F"/>
    <w:rsid w:val="009E5B0B"/>
    <w:rsid w:val="009E6B55"/>
    <w:rsid w:val="009E7881"/>
    <w:rsid w:val="009F0435"/>
    <w:rsid w:val="009F4F26"/>
    <w:rsid w:val="009F4FD6"/>
    <w:rsid w:val="009F52E0"/>
    <w:rsid w:val="009F754F"/>
    <w:rsid w:val="009F76AF"/>
    <w:rsid w:val="00A03C22"/>
    <w:rsid w:val="00A0411C"/>
    <w:rsid w:val="00A056E8"/>
    <w:rsid w:val="00A077BF"/>
    <w:rsid w:val="00A07873"/>
    <w:rsid w:val="00A126D7"/>
    <w:rsid w:val="00A13910"/>
    <w:rsid w:val="00A16B75"/>
    <w:rsid w:val="00A22208"/>
    <w:rsid w:val="00A239E5"/>
    <w:rsid w:val="00A261F5"/>
    <w:rsid w:val="00A27F05"/>
    <w:rsid w:val="00A30706"/>
    <w:rsid w:val="00A336F3"/>
    <w:rsid w:val="00A36E76"/>
    <w:rsid w:val="00A42BF4"/>
    <w:rsid w:val="00A464BD"/>
    <w:rsid w:val="00A4660D"/>
    <w:rsid w:val="00A52598"/>
    <w:rsid w:val="00A53403"/>
    <w:rsid w:val="00A57008"/>
    <w:rsid w:val="00A600D7"/>
    <w:rsid w:val="00A604FA"/>
    <w:rsid w:val="00A61584"/>
    <w:rsid w:val="00A629C5"/>
    <w:rsid w:val="00A63530"/>
    <w:rsid w:val="00A65B3D"/>
    <w:rsid w:val="00A665FB"/>
    <w:rsid w:val="00A67111"/>
    <w:rsid w:val="00A70BEB"/>
    <w:rsid w:val="00A730E5"/>
    <w:rsid w:val="00A74B6E"/>
    <w:rsid w:val="00A86DAA"/>
    <w:rsid w:val="00A8722E"/>
    <w:rsid w:val="00A87BE1"/>
    <w:rsid w:val="00A912CA"/>
    <w:rsid w:val="00A93DE7"/>
    <w:rsid w:val="00A978A4"/>
    <w:rsid w:val="00AA0371"/>
    <w:rsid w:val="00AA0908"/>
    <w:rsid w:val="00AA2610"/>
    <w:rsid w:val="00AA2B39"/>
    <w:rsid w:val="00AA3A32"/>
    <w:rsid w:val="00AA5579"/>
    <w:rsid w:val="00AA57DC"/>
    <w:rsid w:val="00AA7B9F"/>
    <w:rsid w:val="00AB0EC9"/>
    <w:rsid w:val="00AB3BD9"/>
    <w:rsid w:val="00AB50A7"/>
    <w:rsid w:val="00AB552B"/>
    <w:rsid w:val="00AB58D5"/>
    <w:rsid w:val="00AC1273"/>
    <w:rsid w:val="00AC4689"/>
    <w:rsid w:val="00AC4CE4"/>
    <w:rsid w:val="00AD2B8E"/>
    <w:rsid w:val="00AD3315"/>
    <w:rsid w:val="00AD7B0D"/>
    <w:rsid w:val="00AE2FC2"/>
    <w:rsid w:val="00AE3046"/>
    <w:rsid w:val="00AE41B4"/>
    <w:rsid w:val="00AE5375"/>
    <w:rsid w:val="00AE6B54"/>
    <w:rsid w:val="00AE7E9C"/>
    <w:rsid w:val="00AF0C5D"/>
    <w:rsid w:val="00AF0F8D"/>
    <w:rsid w:val="00AF13DF"/>
    <w:rsid w:val="00AF29DB"/>
    <w:rsid w:val="00AF3C58"/>
    <w:rsid w:val="00AF3D5C"/>
    <w:rsid w:val="00AF4A19"/>
    <w:rsid w:val="00AF4C68"/>
    <w:rsid w:val="00AF55DD"/>
    <w:rsid w:val="00AF6310"/>
    <w:rsid w:val="00B019F9"/>
    <w:rsid w:val="00B02BEE"/>
    <w:rsid w:val="00B052E7"/>
    <w:rsid w:val="00B05C54"/>
    <w:rsid w:val="00B070B9"/>
    <w:rsid w:val="00B07B59"/>
    <w:rsid w:val="00B11614"/>
    <w:rsid w:val="00B116EF"/>
    <w:rsid w:val="00B12632"/>
    <w:rsid w:val="00B12E34"/>
    <w:rsid w:val="00B15A81"/>
    <w:rsid w:val="00B210FC"/>
    <w:rsid w:val="00B21D7A"/>
    <w:rsid w:val="00B2218C"/>
    <w:rsid w:val="00B2237D"/>
    <w:rsid w:val="00B22C68"/>
    <w:rsid w:val="00B24DB6"/>
    <w:rsid w:val="00B2736B"/>
    <w:rsid w:val="00B30E4B"/>
    <w:rsid w:val="00B31073"/>
    <w:rsid w:val="00B320F4"/>
    <w:rsid w:val="00B32F24"/>
    <w:rsid w:val="00B41EF8"/>
    <w:rsid w:val="00B41FD7"/>
    <w:rsid w:val="00B42D85"/>
    <w:rsid w:val="00B43B0A"/>
    <w:rsid w:val="00B451B4"/>
    <w:rsid w:val="00B46A49"/>
    <w:rsid w:val="00B4773F"/>
    <w:rsid w:val="00B50B8F"/>
    <w:rsid w:val="00B5163B"/>
    <w:rsid w:val="00B5452B"/>
    <w:rsid w:val="00B54B66"/>
    <w:rsid w:val="00B61D74"/>
    <w:rsid w:val="00B62B8E"/>
    <w:rsid w:val="00B62D9E"/>
    <w:rsid w:val="00B635DF"/>
    <w:rsid w:val="00B662F6"/>
    <w:rsid w:val="00B66DC9"/>
    <w:rsid w:val="00B712C9"/>
    <w:rsid w:val="00B74124"/>
    <w:rsid w:val="00B77ECA"/>
    <w:rsid w:val="00B84243"/>
    <w:rsid w:val="00B85BCD"/>
    <w:rsid w:val="00B923CA"/>
    <w:rsid w:val="00B9317F"/>
    <w:rsid w:val="00B94976"/>
    <w:rsid w:val="00B96288"/>
    <w:rsid w:val="00BA2B93"/>
    <w:rsid w:val="00BA48FB"/>
    <w:rsid w:val="00BA4B78"/>
    <w:rsid w:val="00BA4E38"/>
    <w:rsid w:val="00BB1748"/>
    <w:rsid w:val="00BB3950"/>
    <w:rsid w:val="00BB3BE9"/>
    <w:rsid w:val="00BB46A2"/>
    <w:rsid w:val="00BB4C2A"/>
    <w:rsid w:val="00BB5ABD"/>
    <w:rsid w:val="00BB7428"/>
    <w:rsid w:val="00BC3903"/>
    <w:rsid w:val="00BC3C84"/>
    <w:rsid w:val="00BC5AFA"/>
    <w:rsid w:val="00BC6A07"/>
    <w:rsid w:val="00BC6A66"/>
    <w:rsid w:val="00BD0496"/>
    <w:rsid w:val="00BD2385"/>
    <w:rsid w:val="00BD2AF5"/>
    <w:rsid w:val="00BD6245"/>
    <w:rsid w:val="00BE1762"/>
    <w:rsid w:val="00BE3658"/>
    <w:rsid w:val="00BE7EBE"/>
    <w:rsid w:val="00BF1C99"/>
    <w:rsid w:val="00BF20A6"/>
    <w:rsid w:val="00BF466A"/>
    <w:rsid w:val="00BF5103"/>
    <w:rsid w:val="00BF536E"/>
    <w:rsid w:val="00BF78CD"/>
    <w:rsid w:val="00C0053E"/>
    <w:rsid w:val="00C00EE0"/>
    <w:rsid w:val="00C01F69"/>
    <w:rsid w:val="00C02BD7"/>
    <w:rsid w:val="00C04BD3"/>
    <w:rsid w:val="00C058BF"/>
    <w:rsid w:val="00C1477E"/>
    <w:rsid w:val="00C15DF4"/>
    <w:rsid w:val="00C22567"/>
    <w:rsid w:val="00C31FF7"/>
    <w:rsid w:val="00C3673C"/>
    <w:rsid w:val="00C45B06"/>
    <w:rsid w:val="00C47831"/>
    <w:rsid w:val="00C5233F"/>
    <w:rsid w:val="00C531BE"/>
    <w:rsid w:val="00C54663"/>
    <w:rsid w:val="00C54C82"/>
    <w:rsid w:val="00C55BBC"/>
    <w:rsid w:val="00C55F2E"/>
    <w:rsid w:val="00C566D7"/>
    <w:rsid w:val="00C56C86"/>
    <w:rsid w:val="00C621BD"/>
    <w:rsid w:val="00C62D6A"/>
    <w:rsid w:val="00C63D70"/>
    <w:rsid w:val="00C64D80"/>
    <w:rsid w:val="00C666E4"/>
    <w:rsid w:val="00C67DEB"/>
    <w:rsid w:val="00C728F2"/>
    <w:rsid w:val="00C73EC1"/>
    <w:rsid w:val="00C73EC9"/>
    <w:rsid w:val="00C73F68"/>
    <w:rsid w:val="00C74EA5"/>
    <w:rsid w:val="00C77384"/>
    <w:rsid w:val="00C80B0F"/>
    <w:rsid w:val="00C81517"/>
    <w:rsid w:val="00C858FE"/>
    <w:rsid w:val="00C86878"/>
    <w:rsid w:val="00C9241C"/>
    <w:rsid w:val="00C9289D"/>
    <w:rsid w:val="00C9377F"/>
    <w:rsid w:val="00C95652"/>
    <w:rsid w:val="00C96087"/>
    <w:rsid w:val="00CA0C6F"/>
    <w:rsid w:val="00CA3CA2"/>
    <w:rsid w:val="00CA4567"/>
    <w:rsid w:val="00CA6639"/>
    <w:rsid w:val="00CA67F4"/>
    <w:rsid w:val="00CA70BE"/>
    <w:rsid w:val="00CB0B19"/>
    <w:rsid w:val="00CB4F96"/>
    <w:rsid w:val="00CB5500"/>
    <w:rsid w:val="00CC19BB"/>
    <w:rsid w:val="00CC54A0"/>
    <w:rsid w:val="00CC7749"/>
    <w:rsid w:val="00CD6E27"/>
    <w:rsid w:val="00CD7DEB"/>
    <w:rsid w:val="00CE02CE"/>
    <w:rsid w:val="00CE4565"/>
    <w:rsid w:val="00CE5044"/>
    <w:rsid w:val="00CE5F54"/>
    <w:rsid w:val="00CE6017"/>
    <w:rsid w:val="00CE68BD"/>
    <w:rsid w:val="00CF00F6"/>
    <w:rsid w:val="00CF2F09"/>
    <w:rsid w:val="00CF3244"/>
    <w:rsid w:val="00CF571B"/>
    <w:rsid w:val="00CF6A0E"/>
    <w:rsid w:val="00D005DA"/>
    <w:rsid w:val="00D0161D"/>
    <w:rsid w:val="00D024E4"/>
    <w:rsid w:val="00D02CA7"/>
    <w:rsid w:val="00D0427E"/>
    <w:rsid w:val="00D11F2B"/>
    <w:rsid w:val="00D1295B"/>
    <w:rsid w:val="00D12C2E"/>
    <w:rsid w:val="00D1477A"/>
    <w:rsid w:val="00D2045A"/>
    <w:rsid w:val="00D20E57"/>
    <w:rsid w:val="00D2288B"/>
    <w:rsid w:val="00D2418B"/>
    <w:rsid w:val="00D24B15"/>
    <w:rsid w:val="00D25AD0"/>
    <w:rsid w:val="00D31BFF"/>
    <w:rsid w:val="00D31CD9"/>
    <w:rsid w:val="00D32002"/>
    <w:rsid w:val="00D320D7"/>
    <w:rsid w:val="00D33756"/>
    <w:rsid w:val="00D35778"/>
    <w:rsid w:val="00D36138"/>
    <w:rsid w:val="00D426D9"/>
    <w:rsid w:val="00D42DFA"/>
    <w:rsid w:val="00D43BCB"/>
    <w:rsid w:val="00D44909"/>
    <w:rsid w:val="00D45409"/>
    <w:rsid w:val="00D45BEB"/>
    <w:rsid w:val="00D508CE"/>
    <w:rsid w:val="00D52A86"/>
    <w:rsid w:val="00D605D1"/>
    <w:rsid w:val="00D625D3"/>
    <w:rsid w:val="00D6718C"/>
    <w:rsid w:val="00D67EE7"/>
    <w:rsid w:val="00D7000F"/>
    <w:rsid w:val="00D71F20"/>
    <w:rsid w:val="00D74A9D"/>
    <w:rsid w:val="00D7512A"/>
    <w:rsid w:val="00D758BC"/>
    <w:rsid w:val="00D84995"/>
    <w:rsid w:val="00D84B1D"/>
    <w:rsid w:val="00D8609F"/>
    <w:rsid w:val="00D8768E"/>
    <w:rsid w:val="00D91778"/>
    <w:rsid w:val="00D968C8"/>
    <w:rsid w:val="00D96FC1"/>
    <w:rsid w:val="00DA34E5"/>
    <w:rsid w:val="00DA5436"/>
    <w:rsid w:val="00DA565E"/>
    <w:rsid w:val="00DA610C"/>
    <w:rsid w:val="00DA7DE7"/>
    <w:rsid w:val="00DA7F39"/>
    <w:rsid w:val="00DB0083"/>
    <w:rsid w:val="00DB06DA"/>
    <w:rsid w:val="00DB354A"/>
    <w:rsid w:val="00DB4AC3"/>
    <w:rsid w:val="00DB6F48"/>
    <w:rsid w:val="00DC0425"/>
    <w:rsid w:val="00DC1301"/>
    <w:rsid w:val="00DC2874"/>
    <w:rsid w:val="00DC3016"/>
    <w:rsid w:val="00DC41CB"/>
    <w:rsid w:val="00DC441A"/>
    <w:rsid w:val="00DC5208"/>
    <w:rsid w:val="00DC6966"/>
    <w:rsid w:val="00DC7DDF"/>
    <w:rsid w:val="00DD3953"/>
    <w:rsid w:val="00DD476F"/>
    <w:rsid w:val="00DD4914"/>
    <w:rsid w:val="00DD72E1"/>
    <w:rsid w:val="00DD756C"/>
    <w:rsid w:val="00DE1CB4"/>
    <w:rsid w:val="00DE2ECE"/>
    <w:rsid w:val="00DE3E4A"/>
    <w:rsid w:val="00DE57C9"/>
    <w:rsid w:val="00DE5D62"/>
    <w:rsid w:val="00DE65FC"/>
    <w:rsid w:val="00DF0265"/>
    <w:rsid w:val="00DF26F0"/>
    <w:rsid w:val="00DF27C6"/>
    <w:rsid w:val="00DF2A88"/>
    <w:rsid w:val="00DF2BF9"/>
    <w:rsid w:val="00DF79B7"/>
    <w:rsid w:val="00E01A8E"/>
    <w:rsid w:val="00E01DB2"/>
    <w:rsid w:val="00E02D72"/>
    <w:rsid w:val="00E03F9B"/>
    <w:rsid w:val="00E0571B"/>
    <w:rsid w:val="00E05CB5"/>
    <w:rsid w:val="00E076F5"/>
    <w:rsid w:val="00E07DC3"/>
    <w:rsid w:val="00E12AAC"/>
    <w:rsid w:val="00E23555"/>
    <w:rsid w:val="00E235F2"/>
    <w:rsid w:val="00E23DBF"/>
    <w:rsid w:val="00E277F7"/>
    <w:rsid w:val="00E309AA"/>
    <w:rsid w:val="00E32A6B"/>
    <w:rsid w:val="00E32F69"/>
    <w:rsid w:val="00E3309A"/>
    <w:rsid w:val="00E373E0"/>
    <w:rsid w:val="00E414B6"/>
    <w:rsid w:val="00E41EDD"/>
    <w:rsid w:val="00E42280"/>
    <w:rsid w:val="00E43568"/>
    <w:rsid w:val="00E46B53"/>
    <w:rsid w:val="00E5000F"/>
    <w:rsid w:val="00E5042A"/>
    <w:rsid w:val="00E50B84"/>
    <w:rsid w:val="00E513C9"/>
    <w:rsid w:val="00E60324"/>
    <w:rsid w:val="00E60703"/>
    <w:rsid w:val="00E609B6"/>
    <w:rsid w:val="00E61358"/>
    <w:rsid w:val="00E613BD"/>
    <w:rsid w:val="00E63267"/>
    <w:rsid w:val="00E6536E"/>
    <w:rsid w:val="00E655A2"/>
    <w:rsid w:val="00E66EBE"/>
    <w:rsid w:val="00E709B7"/>
    <w:rsid w:val="00E719D0"/>
    <w:rsid w:val="00E71A0E"/>
    <w:rsid w:val="00E7369D"/>
    <w:rsid w:val="00E74234"/>
    <w:rsid w:val="00E77255"/>
    <w:rsid w:val="00E77314"/>
    <w:rsid w:val="00E80393"/>
    <w:rsid w:val="00E80AF8"/>
    <w:rsid w:val="00E83D01"/>
    <w:rsid w:val="00E8440C"/>
    <w:rsid w:val="00E8690F"/>
    <w:rsid w:val="00E8709B"/>
    <w:rsid w:val="00E90566"/>
    <w:rsid w:val="00E90628"/>
    <w:rsid w:val="00E960A9"/>
    <w:rsid w:val="00E97525"/>
    <w:rsid w:val="00EA12E4"/>
    <w:rsid w:val="00EA31AD"/>
    <w:rsid w:val="00EA3A1B"/>
    <w:rsid w:val="00EA6667"/>
    <w:rsid w:val="00EA6D2B"/>
    <w:rsid w:val="00EB07FB"/>
    <w:rsid w:val="00EB0C48"/>
    <w:rsid w:val="00EB0D7A"/>
    <w:rsid w:val="00EB1FE2"/>
    <w:rsid w:val="00EB372D"/>
    <w:rsid w:val="00EB417A"/>
    <w:rsid w:val="00EB5526"/>
    <w:rsid w:val="00EB5F94"/>
    <w:rsid w:val="00EB66D7"/>
    <w:rsid w:val="00EC2CF8"/>
    <w:rsid w:val="00ED02D3"/>
    <w:rsid w:val="00ED31ED"/>
    <w:rsid w:val="00ED3C1A"/>
    <w:rsid w:val="00ED5FDD"/>
    <w:rsid w:val="00ED76FA"/>
    <w:rsid w:val="00EE3296"/>
    <w:rsid w:val="00EE50C8"/>
    <w:rsid w:val="00EE5C0E"/>
    <w:rsid w:val="00EE6A67"/>
    <w:rsid w:val="00EE7263"/>
    <w:rsid w:val="00EF13F0"/>
    <w:rsid w:val="00EF1886"/>
    <w:rsid w:val="00EF39AD"/>
    <w:rsid w:val="00EF4ED3"/>
    <w:rsid w:val="00F0050F"/>
    <w:rsid w:val="00F012AA"/>
    <w:rsid w:val="00F02A3C"/>
    <w:rsid w:val="00F02B5A"/>
    <w:rsid w:val="00F04C55"/>
    <w:rsid w:val="00F05B93"/>
    <w:rsid w:val="00F07449"/>
    <w:rsid w:val="00F0769E"/>
    <w:rsid w:val="00F11999"/>
    <w:rsid w:val="00F1278F"/>
    <w:rsid w:val="00F1312C"/>
    <w:rsid w:val="00F144BB"/>
    <w:rsid w:val="00F16890"/>
    <w:rsid w:val="00F16B1B"/>
    <w:rsid w:val="00F16FAB"/>
    <w:rsid w:val="00F17FBF"/>
    <w:rsid w:val="00F23ADC"/>
    <w:rsid w:val="00F2567A"/>
    <w:rsid w:val="00F321A7"/>
    <w:rsid w:val="00F3752E"/>
    <w:rsid w:val="00F403C9"/>
    <w:rsid w:val="00F4102E"/>
    <w:rsid w:val="00F41044"/>
    <w:rsid w:val="00F4371D"/>
    <w:rsid w:val="00F43E39"/>
    <w:rsid w:val="00F442B8"/>
    <w:rsid w:val="00F44EDA"/>
    <w:rsid w:val="00F50611"/>
    <w:rsid w:val="00F52B32"/>
    <w:rsid w:val="00F5706D"/>
    <w:rsid w:val="00F57A93"/>
    <w:rsid w:val="00F67604"/>
    <w:rsid w:val="00F7213A"/>
    <w:rsid w:val="00F75456"/>
    <w:rsid w:val="00F75BD1"/>
    <w:rsid w:val="00F762C5"/>
    <w:rsid w:val="00F80B0B"/>
    <w:rsid w:val="00F82367"/>
    <w:rsid w:val="00F8269E"/>
    <w:rsid w:val="00F834B9"/>
    <w:rsid w:val="00F84F30"/>
    <w:rsid w:val="00F86C20"/>
    <w:rsid w:val="00F90666"/>
    <w:rsid w:val="00F933DC"/>
    <w:rsid w:val="00F94144"/>
    <w:rsid w:val="00F945BC"/>
    <w:rsid w:val="00F94B08"/>
    <w:rsid w:val="00FA0B1F"/>
    <w:rsid w:val="00FA0BF4"/>
    <w:rsid w:val="00FA10F5"/>
    <w:rsid w:val="00FA3176"/>
    <w:rsid w:val="00FA36DA"/>
    <w:rsid w:val="00FA3CFA"/>
    <w:rsid w:val="00FB00BC"/>
    <w:rsid w:val="00FB1BD3"/>
    <w:rsid w:val="00FB1EA1"/>
    <w:rsid w:val="00FB2C9D"/>
    <w:rsid w:val="00FB3155"/>
    <w:rsid w:val="00FB57B4"/>
    <w:rsid w:val="00FB5CC5"/>
    <w:rsid w:val="00FC0729"/>
    <w:rsid w:val="00FC082D"/>
    <w:rsid w:val="00FC1AA2"/>
    <w:rsid w:val="00FC22D1"/>
    <w:rsid w:val="00FC2D8F"/>
    <w:rsid w:val="00FC43E9"/>
    <w:rsid w:val="00FC4AB2"/>
    <w:rsid w:val="00FC60A2"/>
    <w:rsid w:val="00FC7805"/>
    <w:rsid w:val="00FD06FD"/>
    <w:rsid w:val="00FD5C2B"/>
    <w:rsid w:val="00FE27B1"/>
    <w:rsid w:val="00FE5239"/>
    <w:rsid w:val="00FE6FF1"/>
    <w:rsid w:val="00FF130D"/>
    <w:rsid w:val="00FF3E62"/>
    <w:rsid w:val="00FF5E04"/>
    <w:rsid w:val="00FF623E"/>
    <w:rsid w:val="00FF6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B7A7CF1-6757-49E2-8EA6-4462F0780D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2">
    <w:name w:val="heading 2"/>
    <w:basedOn w:val="Normln"/>
    <w:next w:val="Normln"/>
    <w:link w:val="Nadpis2Char"/>
    <w:qFormat/>
    <w:rsid w:val="009E7881"/>
    <w:pPr>
      <w:keepNext/>
      <w:spacing w:after="0" w:line="240" w:lineRule="auto"/>
      <w:outlineLvl w:val="1"/>
    </w:pPr>
    <w:rPr>
      <w:rFonts w:ascii="Arial" w:eastAsia="Times New Roman" w:hAnsi="Arial" w:cs="Arial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9E788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pat">
    <w:name w:val="footer"/>
    <w:basedOn w:val="Normln"/>
    <w:link w:val="ZpatChar"/>
    <w:uiPriority w:val="99"/>
    <w:rsid w:val="009E788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9E788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Nadpis2Char">
    <w:name w:val="Nadpis 2 Char"/>
    <w:basedOn w:val="Standardnpsmoodstavce"/>
    <w:link w:val="Nadpis2"/>
    <w:rsid w:val="009E7881"/>
    <w:rPr>
      <w:rFonts w:ascii="Arial" w:eastAsia="Times New Roman" w:hAnsi="Arial" w:cs="Arial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"/>
    <w:rsid w:val="009E7881"/>
    <w:pPr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rsid w:val="009E7881"/>
    <w:rPr>
      <w:rFonts w:ascii="Arial" w:eastAsia="Times New Roman" w:hAnsi="Arial" w:cs="Arial"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E83D01"/>
    <w:rPr>
      <w:color w:val="0000FF" w:themeColor="hyperlink"/>
      <w:u w:val="single"/>
    </w:rPr>
  </w:style>
  <w:style w:type="paragraph" w:styleId="Zhlav">
    <w:name w:val="header"/>
    <w:basedOn w:val="Normln"/>
    <w:link w:val="ZhlavChar"/>
    <w:uiPriority w:val="99"/>
    <w:semiHidden/>
    <w:unhideWhenUsed/>
    <w:rsid w:val="007D21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7D21EC"/>
  </w:style>
  <w:style w:type="paragraph" w:styleId="Odstavecseseznamem">
    <w:name w:val="List Paragraph"/>
    <w:basedOn w:val="Normln"/>
    <w:uiPriority w:val="34"/>
    <w:qFormat/>
    <w:rsid w:val="00C73EC1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uiPriority w:val="99"/>
    <w:unhideWhenUsed/>
    <w:rsid w:val="007A33A7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7A33A7"/>
  </w:style>
  <w:style w:type="paragraph" w:styleId="Textbubliny">
    <w:name w:val="Balloon Text"/>
    <w:basedOn w:val="Normln"/>
    <w:link w:val="TextbublinyChar"/>
    <w:uiPriority w:val="99"/>
    <w:semiHidden/>
    <w:unhideWhenUsed/>
    <w:rsid w:val="008816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816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35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ana.daducova@plzensky-kraj.cz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dotace.plzensky-kraj.cz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mailto:hana.daducova@plzensky-kraj.cz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dotace.plzensky-kraj.cz/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361</TotalTime>
  <Pages>8</Pages>
  <Words>2803</Words>
  <Characters>16539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Kroftová</dc:creator>
  <cp:lastModifiedBy>Dadučová Hana</cp:lastModifiedBy>
  <cp:revision>62</cp:revision>
  <cp:lastPrinted>2017-01-05T12:25:00Z</cp:lastPrinted>
  <dcterms:created xsi:type="dcterms:W3CDTF">2016-11-22T12:53:00Z</dcterms:created>
  <dcterms:modified xsi:type="dcterms:W3CDTF">2017-01-23T13:22:00Z</dcterms:modified>
</cp:coreProperties>
</file>