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bookmarkStart w:id="0" w:name="_GoBack"/>
      <w:bookmarkEnd w:id="0"/>
      <w:r w:rsidRPr="00E5490C">
        <w:rPr>
          <w:color w:val="auto"/>
          <w:sz w:val="22"/>
          <w:szCs w:val="22"/>
        </w:rPr>
        <w:t>Pravidla pro žadatele a příjemce dotace/příspěvku z dotačního programu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PKNormal"/>
        <w:jc w:val="center"/>
        <w:rPr>
          <w:rFonts w:cs="Arial"/>
          <w:sz w:val="22"/>
          <w:szCs w:val="22"/>
        </w:rPr>
      </w:pPr>
      <w:r w:rsidRPr="00E5490C">
        <w:rPr>
          <w:rFonts w:cs="Arial"/>
          <w:sz w:val="22"/>
          <w:szCs w:val="22"/>
        </w:rPr>
        <w:t>„</w:t>
      </w:r>
      <w:r w:rsidR="00A61D7F" w:rsidRPr="00E5490C">
        <w:rPr>
          <w:rFonts w:cs="Arial"/>
          <w:b/>
          <w:sz w:val="22"/>
          <w:szCs w:val="22"/>
        </w:rPr>
        <w:t>Naplňování Koncepce podpory mládeže v Plzeňském kraji</w:t>
      </w:r>
      <w:r w:rsidRPr="00E5490C">
        <w:rPr>
          <w:rFonts w:cs="Arial"/>
          <w:sz w:val="22"/>
          <w:szCs w:val="22"/>
        </w:rPr>
        <w:t>“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Článek I. 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Úvodní ustanovení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PKNormal"/>
        <w:rPr>
          <w:rFonts w:cs="Arial"/>
          <w:sz w:val="22"/>
          <w:szCs w:val="22"/>
        </w:rPr>
      </w:pPr>
      <w:r w:rsidRPr="00E5490C">
        <w:rPr>
          <w:rFonts w:cs="Arial"/>
          <w:sz w:val="22"/>
          <w:szCs w:val="22"/>
        </w:rPr>
        <w:t>Plzeňský kraj vyhlašuje na základě usnesení Rady Plzeňského kraje č.</w:t>
      </w:r>
      <w:r w:rsidR="00704856" w:rsidRPr="00E5490C">
        <w:rPr>
          <w:rFonts w:cs="Arial"/>
          <w:sz w:val="22"/>
          <w:szCs w:val="22"/>
        </w:rPr>
        <w:t xml:space="preserve"> </w:t>
      </w:r>
      <w:r w:rsidR="005C5F1B">
        <w:rPr>
          <w:rFonts w:cs="Arial"/>
          <w:sz w:val="22"/>
          <w:szCs w:val="22"/>
        </w:rPr>
        <w:t>59</w:t>
      </w:r>
      <w:r w:rsidR="00704856" w:rsidRPr="00507740">
        <w:rPr>
          <w:rFonts w:cs="Arial"/>
          <w:sz w:val="22"/>
          <w:szCs w:val="22"/>
        </w:rPr>
        <w:t>/</w:t>
      </w:r>
      <w:r w:rsidR="005C5F1B">
        <w:rPr>
          <w:rFonts w:cs="Arial"/>
          <w:sz w:val="22"/>
          <w:szCs w:val="22"/>
        </w:rPr>
        <w:t>16</w:t>
      </w:r>
      <w:r w:rsidRPr="00E5490C">
        <w:rPr>
          <w:rFonts w:cs="Arial"/>
          <w:sz w:val="22"/>
          <w:szCs w:val="22"/>
        </w:rPr>
        <w:t xml:space="preserve"> ze dne</w:t>
      </w:r>
      <w:r w:rsidR="00704856" w:rsidRPr="00E5490C">
        <w:rPr>
          <w:rFonts w:cs="Arial"/>
          <w:sz w:val="22"/>
          <w:szCs w:val="22"/>
        </w:rPr>
        <w:t xml:space="preserve"> </w:t>
      </w:r>
      <w:r w:rsidR="00507740">
        <w:rPr>
          <w:rFonts w:cs="Arial"/>
          <w:sz w:val="22"/>
          <w:szCs w:val="22"/>
        </w:rPr>
        <w:br/>
      </w:r>
      <w:r w:rsidR="008420F3" w:rsidRPr="00985B2F">
        <w:rPr>
          <w:rFonts w:cs="Arial"/>
          <w:sz w:val="22"/>
          <w:szCs w:val="22"/>
        </w:rPr>
        <w:t>28</w:t>
      </w:r>
      <w:r w:rsidR="00507740" w:rsidRPr="00985B2F">
        <w:rPr>
          <w:rFonts w:cs="Arial"/>
          <w:sz w:val="22"/>
          <w:szCs w:val="22"/>
        </w:rPr>
        <w:t>. 11.</w:t>
      </w:r>
      <w:r w:rsidRPr="00985B2F">
        <w:rPr>
          <w:rFonts w:cs="Arial"/>
          <w:sz w:val="22"/>
          <w:szCs w:val="22"/>
        </w:rPr>
        <w:t xml:space="preserve"> 201</w:t>
      </w:r>
      <w:r w:rsidR="008420F3" w:rsidRPr="00985B2F">
        <w:rPr>
          <w:rFonts w:cs="Arial"/>
          <w:sz w:val="22"/>
          <w:szCs w:val="22"/>
        </w:rPr>
        <w:t>6</w:t>
      </w:r>
      <w:r w:rsidRPr="00E5490C">
        <w:rPr>
          <w:rFonts w:cs="Arial"/>
          <w:sz w:val="22"/>
          <w:szCs w:val="22"/>
        </w:rPr>
        <w:t xml:space="preserve"> program „</w:t>
      </w:r>
      <w:r w:rsidR="00A61D7F" w:rsidRPr="00E5490C">
        <w:rPr>
          <w:rFonts w:cs="Arial"/>
          <w:b/>
          <w:sz w:val="22"/>
          <w:szCs w:val="22"/>
        </w:rPr>
        <w:t>Naplňování Koncepce podpory mládeže</w:t>
      </w:r>
      <w:r w:rsidR="007964FD" w:rsidRPr="00E5490C">
        <w:rPr>
          <w:rFonts w:cs="Arial"/>
          <w:b/>
          <w:sz w:val="22"/>
          <w:szCs w:val="22"/>
        </w:rPr>
        <w:t xml:space="preserve"> v</w:t>
      </w:r>
      <w:r w:rsidR="00A61D7F" w:rsidRPr="00E5490C">
        <w:rPr>
          <w:rFonts w:cs="Arial"/>
          <w:b/>
          <w:sz w:val="22"/>
          <w:szCs w:val="22"/>
        </w:rPr>
        <w:t xml:space="preserve"> </w:t>
      </w:r>
      <w:r w:rsidR="00C173F2" w:rsidRPr="00E5490C">
        <w:rPr>
          <w:rFonts w:cs="Arial"/>
          <w:b/>
          <w:sz w:val="22"/>
          <w:szCs w:val="22"/>
        </w:rPr>
        <w:t>Plzeňském kraji</w:t>
      </w:r>
      <w:r w:rsidRPr="00E5490C">
        <w:rPr>
          <w:rFonts w:cs="Arial"/>
          <w:sz w:val="22"/>
          <w:szCs w:val="22"/>
        </w:rPr>
        <w:t>“ (dále jen „Program“) a schvaluje Pravidla pro žadatele a příjemce dotace/příspěvku z dotačního programu „</w:t>
      </w:r>
      <w:r w:rsidR="00A61D7F" w:rsidRPr="00E5490C">
        <w:rPr>
          <w:rFonts w:cs="Arial"/>
          <w:b/>
          <w:sz w:val="22"/>
          <w:szCs w:val="22"/>
        </w:rPr>
        <w:t>Naplňování Koncepce podpory mládeže</w:t>
      </w:r>
      <w:r w:rsidR="00C173F2" w:rsidRPr="00E5490C">
        <w:rPr>
          <w:rFonts w:cs="Arial"/>
          <w:b/>
          <w:sz w:val="22"/>
          <w:szCs w:val="22"/>
        </w:rPr>
        <w:t xml:space="preserve"> v</w:t>
      </w:r>
      <w:r w:rsidR="00A61D7F" w:rsidRPr="00E5490C">
        <w:rPr>
          <w:rFonts w:cs="Arial"/>
          <w:b/>
          <w:sz w:val="22"/>
          <w:szCs w:val="22"/>
        </w:rPr>
        <w:t xml:space="preserve"> </w:t>
      </w:r>
      <w:r w:rsidR="00C173F2" w:rsidRPr="00E5490C">
        <w:rPr>
          <w:rFonts w:cs="Arial"/>
          <w:b/>
          <w:sz w:val="22"/>
          <w:szCs w:val="22"/>
        </w:rPr>
        <w:t>Plzeňském kraji</w:t>
      </w:r>
      <w:r w:rsidRPr="00E5490C">
        <w:rPr>
          <w:rFonts w:cs="Arial"/>
          <w:sz w:val="22"/>
          <w:szCs w:val="22"/>
        </w:rPr>
        <w:t>“(dále jen „Pravidla“). Dotační program je vyhlášen v souladu se zákonem č. 129/2000 Sb., o krajích, ve znění pozdějších předpisů, a zákonem č. 250/2000 Sb., o rozpočtových pravidlech územních rozpočtů, ve znění pozdějších předpisů</w:t>
      </w:r>
      <w:r w:rsidR="00A61D7F" w:rsidRPr="00E5490C">
        <w:rPr>
          <w:rFonts w:cs="Arial"/>
          <w:sz w:val="22"/>
          <w:szCs w:val="22"/>
        </w:rPr>
        <w:t>,</w:t>
      </w:r>
      <w:r w:rsidRPr="00E5490C">
        <w:rPr>
          <w:rFonts w:cs="Arial"/>
          <w:sz w:val="22"/>
          <w:szCs w:val="22"/>
        </w:rPr>
        <w:t xml:space="preserve"> vychází z Dlouhodobého záměru vzdělávání a rozvoje výchovně vzdělávací soustavy Plzeňského kraje</w:t>
      </w:r>
      <w:r w:rsidR="00C173F2" w:rsidRPr="00E5490C">
        <w:rPr>
          <w:rFonts w:cs="Arial"/>
          <w:sz w:val="22"/>
          <w:szCs w:val="22"/>
        </w:rPr>
        <w:t>,</w:t>
      </w:r>
      <w:r w:rsidR="00A61D7F" w:rsidRPr="00E5490C">
        <w:rPr>
          <w:rFonts w:cs="Arial"/>
          <w:sz w:val="22"/>
          <w:szCs w:val="22"/>
        </w:rPr>
        <w:t xml:space="preserve"> z</w:t>
      </w:r>
      <w:r w:rsidR="00296DBE" w:rsidRPr="00E5490C">
        <w:rPr>
          <w:rFonts w:cs="Arial"/>
          <w:sz w:val="22"/>
          <w:szCs w:val="22"/>
        </w:rPr>
        <w:t xml:space="preserve"> dotačního </w:t>
      </w:r>
      <w:r w:rsidR="00A61D7F" w:rsidRPr="00E5490C">
        <w:rPr>
          <w:rFonts w:cs="Arial"/>
          <w:sz w:val="22"/>
          <w:szCs w:val="22"/>
        </w:rPr>
        <w:t> programu MŠMT Naplňování Koncepce podpory mládeže na krajské úrovni a z dokumentu „Koncepce podpory mládeže na období 2014 – 2020“</w:t>
      </w:r>
      <w:r w:rsidR="00296DBE" w:rsidRPr="00E5490C">
        <w:rPr>
          <w:rFonts w:cs="Arial"/>
          <w:sz w:val="22"/>
          <w:szCs w:val="22"/>
        </w:rPr>
        <w:t xml:space="preserve"> (dále jen Konc</w:t>
      </w:r>
      <w:r w:rsidR="00C173F2" w:rsidRPr="00E5490C">
        <w:rPr>
          <w:rFonts w:cs="Arial"/>
          <w:sz w:val="22"/>
          <w:szCs w:val="22"/>
        </w:rPr>
        <w:t>e</w:t>
      </w:r>
      <w:r w:rsidR="00296DBE" w:rsidRPr="00E5490C">
        <w:rPr>
          <w:rFonts w:cs="Arial"/>
          <w:sz w:val="22"/>
          <w:szCs w:val="22"/>
        </w:rPr>
        <w:t>pce)</w:t>
      </w:r>
      <w:r w:rsidR="00A61D7F" w:rsidRPr="00E5490C">
        <w:rPr>
          <w:rFonts w:cs="Arial"/>
          <w:sz w:val="22"/>
          <w:szCs w:val="22"/>
        </w:rPr>
        <w:t>, která je základním strategickým dokumentem České republiky pro realizaci státní politiky mládeže. Koncepce určuje strategické cíle státní politiky ve vztahu k mládeži, které dále rozpracovává do dílčích cílů a jejich konkrétních opatření k naplnění těchto cílů. Reflektuje potřeby mládeže do 30 let zejména v oblasti vzdělávání, zaměstnanosti a podnikání mladých lidí, kultury</w:t>
      </w:r>
      <w:r w:rsidR="006B4192">
        <w:rPr>
          <w:rFonts w:cs="Arial"/>
          <w:sz w:val="22"/>
          <w:szCs w:val="22"/>
        </w:rPr>
        <w:t xml:space="preserve"> </w:t>
      </w:r>
      <w:r w:rsidR="00A61D7F" w:rsidRPr="00E5490C">
        <w:rPr>
          <w:rFonts w:cs="Arial"/>
          <w:sz w:val="22"/>
          <w:szCs w:val="22"/>
        </w:rPr>
        <w:t>a</w:t>
      </w:r>
      <w:r w:rsidR="006B4192">
        <w:rPr>
          <w:rFonts w:cs="Arial"/>
          <w:sz w:val="22"/>
          <w:szCs w:val="22"/>
        </w:rPr>
        <w:t xml:space="preserve"> </w:t>
      </w:r>
      <w:r w:rsidR="00A61D7F" w:rsidRPr="00E5490C">
        <w:rPr>
          <w:rFonts w:cs="Arial"/>
          <w:sz w:val="22"/>
          <w:szCs w:val="22"/>
        </w:rPr>
        <w:t>tvořivosti,</w:t>
      </w:r>
      <w:r w:rsidR="006B4192">
        <w:rPr>
          <w:rFonts w:cs="Arial"/>
          <w:sz w:val="22"/>
          <w:szCs w:val="22"/>
        </w:rPr>
        <w:t xml:space="preserve"> </w:t>
      </w:r>
      <w:r w:rsidR="00A61D7F" w:rsidRPr="00E5490C">
        <w:rPr>
          <w:rFonts w:cs="Arial"/>
          <w:sz w:val="22"/>
          <w:szCs w:val="22"/>
        </w:rPr>
        <w:t>jejich</w:t>
      </w:r>
      <w:r w:rsidR="006B4192">
        <w:rPr>
          <w:rFonts w:cs="Arial"/>
          <w:sz w:val="22"/>
          <w:szCs w:val="22"/>
        </w:rPr>
        <w:t xml:space="preserve"> </w:t>
      </w:r>
      <w:r w:rsidR="00A61D7F" w:rsidRPr="00E5490C">
        <w:rPr>
          <w:rFonts w:cs="Arial"/>
          <w:sz w:val="22"/>
          <w:szCs w:val="22"/>
        </w:rPr>
        <w:t>participace,</w:t>
      </w:r>
      <w:r w:rsidR="006B4192">
        <w:rPr>
          <w:rFonts w:cs="Arial"/>
          <w:sz w:val="22"/>
          <w:szCs w:val="22"/>
        </w:rPr>
        <w:t xml:space="preserve"> </w:t>
      </w:r>
      <w:r w:rsidR="00A61D7F" w:rsidRPr="00E5490C">
        <w:rPr>
          <w:rFonts w:cs="Arial"/>
          <w:sz w:val="22"/>
          <w:szCs w:val="22"/>
        </w:rPr>
        <w:t xml:space="preserve">zdraví a zdravého životního stylu, sociálního začleňování a dobrovolnictví. Cílem Koncepce je přispět ke zvyšování kvality života mladých lidí, zejména prostřednictvím rozvoje jejich osobnosti tak, aby dokázali své potřeby přizpůsobovat neustále se měnícímu demokratickému prostředí a využívat svůj tvůrčí </w:t>
      </w:r>
      <w:r w:rsidR="00FB2D1E">
        <w:rPr>
          <w:rFonts w:cs="Arial"/>
          <w:sz w:val="22"/>
          <w:szCs w:val="22"/>
        </w:rPr>
        <w:br/>
      </w:r>
      <w:r w:rsidR="00A61D7F" w:rsidRPr="00E5490C">
        <w:rPr>
          <w:rFonts w:cs="Arial"/>
          <w:sz w:val="22"/>
          <w:szCs w:val="22"/>
        </w:rPr>
        <w:t>a inovativní potenciál v praxi i v aktivní participaci ve společnosti</w:t>
      </w:r>
      <w:r w:rsidR="00DF5A89" w:rsidRPr="00E5490C">
        <w:rPr>
          <w:rFonts w:cs="Arial"/>
          <w:sz w:val="22"/>
          <w:szCs w:val="22"/>
        </w:rPr>
        <w:t>.</w:t>
      </w:r>
    </w:p>
    <w:p w:rsidR="00A61D7F" w:rsidRPr="00E5490C" w:rsidRDefault="00A61D7F" w:rsidP="00801C3F">
      <w:pPr>
        <w:pStyle w:val="PKNormal"/>
        <w:rPr>
          <w:rFonts w:cs="Arial"/>
          <w:sz w:val="22"/>
          <w:szCs w:val="22"/>
        </w:rPr>
      </w:pPr>
    </w:p>
    <w:p w:rsidR="00A61D7F" w:rsidRPr="00E5490C" w:rsidRDefault="00A61D7F" w:rsidP="00801C3F">
      <w:pPr>
        <w:pStyle w:val="PKNormal"/>
        <w:rPr>
          <w:rFonts w:cs="Arial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Článek II. 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Účel, cíle programu a důvod podpory</w:t>
      </w:r>
    </w:p>
    <w:p w:rsidR="00A61D7F" w:rsidRPr="00E5490C" w:rsidRDefault="00A61D7F" w:rsidP="00A61D7F">
      <w:pPr>
        <w:spacing w:before="120" w:after="12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Cílem programu je:</w:t>
      </w:r>
    </w:p>
    <w:p w:rsidR="00A61D7F" w:rsidRPr="00E5490C" w:rsidRDefault="00A61D7F" w:rsidP="00A61D7F">
      <w:pPr>
        <w:numPr>
          <w:ilvl w:val="0"/>
          <w:numId w:val="11"/>
        </w:numPr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podpořit naplňování cílů Koncepce podpory mládeže na období 2014 - 2020, </w:t>
      </w:r>
    </w:p>
    <w:p w:rsidR="00A61D7F" w:rsidRPr="00E5490C" w:rsidRDefault="00A61D7F" w:rsidP="00A61D7F">
      <w:pPr>
        <w:numPr>
          <w:ilvl w:val="0"/>
          <w:numId w:val="11"/>
        </w:numPr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podpořit rozvoj práce s mládeží a neformálního vzdělávání v PK,</w:t>
      </w:r>
    </w:p>
    <w:p w:rsidR="00A61D7F" w:rsidRPr="00E5490C" w:rsidRDefault="00A61D7F" w:rsidP="00A61D7F">
      <w:pPr>
        <w:numPr>
          <w:ilvl w:val="0"/>
          <w:numId w:val="11"/>
        </w:numPr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podpořit dialog mladých lidí se zástupci PK,</w:t>
      </w:r>
    </w:p>
    <w:p w:rsidR="00A61D7F" w:rsidRPr="00E5490C" w:rsidRDefault="00A61D7F" w:rsidP="00A61D7F">
      <w:pPr>
        <w:numPr>
          <w:ilvl w:val="0"/>
          <w:numId w:val="11"/>
        </w:numPr>
        <w:tabs>
          <w:tab w:val="left" w:pos="720"/>
        </w:tabs>
        <w:suppressAutoHyphens/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vytvářet a rozšiřovat stávající nabídku volnočasových a dalších vybraných aktivit jak v rámci členské základny jednotlivých NNO, tak </w:t>
      </w:r>
      <w:r w:rsidR="007B691C" w:rsidRPr="00E5490C">
        <w:rPr>
          <w:rFonts w:ascii="Arial" w:eastAsia="Times New Roman" w:hAnsi="Arial" w:cs="Arial"/>
          <w:lang w:eastAsia="en-US" w:bidi="en-US"/>
        </w:rPr>
        <w:t xml:space="preserve">aktivit </w:t>
      </w:r>
      <w:r w:rsidRPr="00E5490C">
        <w:rPr>
          <w:rFonts w:ascii="Arial" w:eastAsia="Times New Roman" w:hAnsi="Arial" w:cs="Arial"/>
          <w:lang w:eastAsia="en-US" w:bidi="en-US"/>
        </w:rPr>
        <w:t>určených pro neorganizované děti a mládež v PK,</w:t>
      </w:r>
    </w:p>
    <w:p w:rsidR="00A61D7F" w:rsidRPr="00E5490C" w:rsidRDefault="00A61D7F" w:rsidP="00A61D7F">
      <w:pPr>
        <w:numPr>
          <w:ilvl w:val="0"/>
          <w:numId w:val="11"/>
        </w:numPr>
        <w:tabs>
          <w:tab w:val="left" w:pos="720"/>
        </w:tabs>
        <w:suppressAutoHyphens/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navýšit objem finančních prostředků určených na podporu mládeže v PK,</w:t>
      </w:r>
    </w:p>
    <w:p w:rsidR="00801C3F" w:rsidRPr="00E5490C" w:rsidRDefault="00A61D7F" w:rsidP="00A61D7F">
      <w:pPr>
        <w:numPr>
          <w:ilvl w:val="0"/>
          <w:numId w:val="11"/>
        </w:numPr>
        <w:tabs>
          <w:tab w:val="left" w:pos="720"/>
        </w:tabs>
        <w:suppressAutoHyphens/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rozvíjet dobrovolnictví a dobrovolnou práci s dětmi a mládeží, podpořit výchovu dětí a mládeže v dalších vybraných oblastech, zejména k participaci, ke vzájemné toleranci a respektu</w:t>
      </w:r>
      <w:r w:rsidR="000E309D">
        <w:rPr>
          <w:rFonts w:ascii="Arial" w:eastAsia="Times New Roman" w:hAnsi="Arial" w:cs="Arial"/>
          <w:lang w:eastAsia="en-US" w:bidi="en-US"/>
        </w:rPr>
        <w:t>.</w:t>
      </w:r>
    </w:p>
    <w:p w:rsidR="00296DBE" w:rsidRPr="00E5490C" w:rsidRDefault="00296DBE" w:rsidP="00296DBE">
      <w:pPr>
        <w:spacing w:before="120" w:after="12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Priority programu jsou:</w:t>
      </w:r>
    </w:p>
    <w:p w:rsidR="00296DBE" w:rsidRPr="00E5490C" w:rsidRDefault="00296DBE" w:rsidP="00296DBE">
      <w:pPr>
        <w:pStyle w:val="Odstavecseseznamem"/>
        <w:numPr>
          <w:ilvl w:val="0"/>
          <w:numId w:val="13"/>
        </w:numPr>
        <w:spacing w:after="0"/>
        <w:ind w:left="1276" w:right="425" w:hanging="567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podpora participace – podpora aktivit, které budou posilovat zájem dětí </w:t>
      </w:r>
      <w:r w:rsidR="009045F5">
        <w:rPr>
          <w:rFonts w:ascii="Arial" w:eastAsia="Times New Roman" w:hAnsi="Arial" w:cs="Arial"/>
          <w:lang w:eastAsia="en-US" w:bidi="en-US"/>
        </w:rPr>
        <w:br/>
      </w:r>
      <w:r w:rsidRPr="00E5490C">
        <w:rPr>
          <w:rFonts w:ascii="Arial" w:eastAsia="Times New Roman" w:hAnsi="Arial" w:cs="Arial"/>
          <w:lang w:eastAsia="en-US" w:bidi="en-US"/>
        </w:rPr>
        <w:t>a mládeže o to, co se okolo nich děje, a budou děti a mládež podporovat k jejich aktivní účasti na společenském dění,</w:t>
      </w:r>
    </w:p>
    <w:p w:rsidR="00296DBE" w:rsidRPr="00E5490C" w:rsidRDefault="00296DBE" w:rsidP="00296DBE">
      <w:pPr>
        <w:pStyle w:val="Odstavecseseznamem"/>
        <w:numPr>
          <w:ilvl w:val="0"/>
          <w:numId w:val="13"/>
        </w:numPr>
        <w:spacing w:after="0"/>
        <w:ind w:left="1276" w:right="425" w:hanging="567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podpora tvořivosti – podpora aktivit podněcujících tvořivost, rozvíjejících manuální zručnost a využívání nových technologií</w:t>
      </w:r>
      <w:r w:rsidR="0076551A" w:rsidRPr="00E5490C">
        <w:rPr>
          <w:rFonts w:ascii="Arial" w:eastAsia="Times New Roman" w:hAnsi="Arial" w:cs="Arial"/>
          <w:lang w:eastAsia="en-US" w:bidi="en-US"/>
        </w:rPr>
        <w:t>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III.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Okruh způsobilých žadatelů a závazné podmínky </w:t>
      </w:r>
    </w:p>
    <w:p w:rsidR="00801C3F" w:rsidRPr="00E5490C" w:rsidRDefault="00801C3F" w:rsidP="00801C3F">
      <w:pPr>
        <w:pStyle w:val="Default"/>
        <w:jc w:val="center"/>
        <w:rPr>
          <w:rFonts w:eastAsia="Times New Roman"/>
          <w:color w:val="auto"/>
          <w:sz w:val="22"/>
          <w:szCs w:val="22"/>
          <w:lang w:eastAsia="en-US" w:bidi="en-US"/>
        </w:rPr>
      </w:pPr>
    </w:p>
    <w:p w:rsidR="00296DBE" w:rsidRPr="00E5490C" w:rsidRDefault="00296DBE" w:rsidP="00296DBE">
      <w:pPr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Žadatelem mohou být pouze NNO</w:t>
      </w:r>
      <w:r w:rsidR="00E94D97" w:rsidRPr="00E5490C">
        <w:rPr>
          <w:rFonts w:ascii="Arial" w:eastAsia="Times New Roman" w:hAnsi="Arial" w:cs="Arial"/>
          <w:lang w:eastAsia="en-US" w:bidi="en-US"/>
        </w:rPr>
        <w:t>,</w:t>
      </w:r>
      <w:r w:rsidRPr="00E5490C">
        <w:rPr>
          <w:rFonts w:ascii="Arial" w:eastAsia="Times New Roman" w:hAnsi="Arial" w:cs="Arial"/>
          <w:lang w:eastAsia="en-US" w:bidi="en-US"/>
        </w:rPr>
        <w:t xml:space="preserve"> které mají ve svých stanovách zakotvenu práci s dětmi a mládeží a patří k některému z níže uvedených typů: </w:t>
      </w:r>
    </w:p>
    <w:p w:rsidR="00296DBE" w:rsidRPr="00E5490C" w:rsidRDefault="00296DBE" w:rsidP="00296DBE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podle § 7 odst. 1 písm. e) zákona č. 218/2000 Sb. spolkům, zřízeným podle zákona č. 89/2012 Sb., občanský zákoník,</w:t>
      </w:r>
    </w:p>
    <w:p w:rsidR="00296DBE" w:rsidRPr="00E5490C" w:rsidRDefault="00296DBE" w:rsidP="00296DBE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podle § 7 odst. 1 písm. i) zákona č. 218/2000 Sb. ústavům, zřízeným podle zákona č. 89/2012 Sb., občanský zákoník,</w:t>
      </w:r>
    </w:p>
    <w:p w:rsidR="00296DBE" w:rsidRPr="00E5490C" w:rsidRDefault="00296DBE" w:rsidP="00296DBE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podle § 7 odst. 1 písm. i) zákona č. 218/2000 Sb. obecně prospěšným společnostem, zřízeným podle zákona č. 248/1995 Sb., o obecně prospěšných společnostech a o změně a doplnění některých zákonů, ve znění pozdějších předpisů.</w:t>
      </w:r>
    </w:p>
    <w:p w:rsidR="0023728D" w:rsidRPr="00E5490C" w:rsidRDefault="0023728D" w:rsidP="0023728D">
      <w:pPr>
        <w:spacing w:after="0"/>
        <w:ind w:right="3"/>
        <w:jc w:val="both"/>
        <w:rPr>
          <w:rFonts w:ascii="Arial" w:eastAsia="Times New Roman" w:hAnsi="Arial" w:cs="Arial"/>
          <w:lang w:eastAsia="en-US" w:bidi="en-US"/>
        </w:rPr>
      </w:pPr>
      <w:r w:rsidRPr="00604AB6">
        <w:rPr>
          <w:rFonts w:ascii="Arial" w:eastAsia="Times New Roman" w:hAnsi="Arial" w:cs="Arial"/>
          <w:lang w:eastAsia="en-US" w:bidi="en-US"/>
        </w:rPr>
        <w:t>Žadatelem může být právnická osoba vzniklá nejméně 1 rok před datem uzávěrky přijímání žádostí.</w:t>
      </w:r>
    </w:p>
    <w:p w:rsidR="0076674C" w:rsidRPr="00E5490C" w:rsidRDefault="0076674C" w:rsidP="0076674C">
      <w:pPr>
        <w:spacing w:after="0"/>
        <w:ind w:right="3"/>
        <w:jc w:val="both"/>
        <w:rPr>
          <w:rFonts w:ascii="Arial" w:hAnsi="Arial" w:cs="Arial"/>
          <w:bCs/>
        </w:rPr>
      </w:pPr>
    </w:p>
    <w:p w:rsidR="0076674C" w:rsidRPr="00E5490C" w:rsidRDefault="0076674C" w:rsidP="00EF205F">
      <w:pPr>
        <w:spacing w:after="0"/>
        <w:ind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Výzva není určena: 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pro  NNO mající jako hlavní oblast činnosti tělovýchovu nebo sport,  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pro NNO zaměřené na podporu a integraci příslušníků romské komunity a národnostních menšin,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pro  NNO zaměřené na prevenci drog, kriminality a dalších negativních jevů,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na projekty zaměřené na poskytování sociálních služeb dle zákona č. 108/2006 Sb., o sociálních službách.</w:t>
      </w:r>
    </w:p>
    <w:p w:rsidR="00296DBE" w:rsidRPr="00E5490C" w:rsidRDefault="00296DBE" w:rsidP="00296DBE">
      <w:pPr>
        <w:spacing w:after="0"/>
        <w:ind w:left="1068" w:right="480"/>
        <w:rPr>
          <w:rFonts w:ascii="Arial" w:hAnsi="Arial" w:cs="Arial"/>
        </w:rPr>
      </w:pPr>
    </w:p>
    <w:p w:rsidR="00296DBE" w:rsidRPr="00E5490C" w:rsidRDefault="00296DBE" w:rsidP="00801C3F">
      <w:pPr>
        <w:pStyle w:val="Default"/>
        <w:ind w:left="360"/>
        <w:jc w:val="both"/>
        <w:rPr>
          <w:color w:val="FF0000"/>
          <w:sz w:val="22"/>
          <w:szCs w:val="22"/>
        </w:rPr>
      </w:pPr>
    </w:p>
    <w:p w:rsidR="00801C3F" w:rsidRPr="00E5490C" w:rsidRDefault="00801C3F" w:rsidP="0076674C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Preferováni budou žadatelé se sídlem v Plzeňském kraji.</w:t>
      </w:r>
    </w:p>
    <w:p w:rsidR="00801C3F" w:rsidRPr="00E5490C" w:rsidRDefault="00801C3F" w:rsidP="00801C3F">
      <w:pPr>
        <w:pStyle w:val="Default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76674C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E5490C">
        <w:rPr>
          <w:b/>
          <w:color w:val="auto"/>
          <w:sz w:val="22"/>
          <w:szCs w:val="22"/>
        </w:rPr>
        <w:t>Jedním žadatelem</w:t>
      </w:r>
      <w:r w:rsidRPr="00E5490C">
        <w:rPr>
          <w:color w:val="auto"/>
          <w:sz w:val="22"/>
          <w:szCs w:val="22"/>
        </w:rPr>
        <w:t xml:space="preserve"> může být do tohoto Programu podána pouze </w:t>
      </w:r>
      <w:r w:rsidRPr="00E5490C">
        <w:rPr>
          <w:b/>
          <w:color w:val="auto"/>
          <w:sz w:val="22"/>
          <w:szCs w:val="22"/>
        </w:rPr>
        <w:t>jedna žádost</w:t>
      </w:r>
      <w:r w:rsidRPr="00E5490C">
        <w:rPr>
          <w:color w:val="auto"/>
          <w:sz w:val="22"/>
          <w:szCs w:val="22"/>
        </w:rPr>
        <w:t>.</w:t>
      </w:r>
    </w:p>
    <w:p w:rsidR="00801C3F" w:rsidRPr="00E5490C" w:rsidRDefault="00801C3F" w:rsidP="00801C3F">
      <w:pPr>
        <w:pStyle w:val="Default"/>
        <w:spacing w:after="64"/>
        <w:ind w:left="360"/>
        <w:jc w:val="both"/>
        <w:rPr>
          <w:b/>
          <w:color w:val="auto"/>
          <w:sz w:val="22"/>
          <w:szCs w:val="22"/>
        </w:rPr>
      </w:pPr>
    </w:p>
    <w:p w:rsidR="00801C3F" w:rsidRPr="00E5490C" w:rsidRDefault="00801C3F" w:rsidP="0076674C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Žadatel je povinen podat úplnou a obsahově správně vyplněnou žádost včetně všech povinných příloh nejpozději v den uzávěrky pro příjem žádostí.</w:t>
      </w:r>
    </w:p>
    <w:p w:rsidR="00801C3F" w:rsidRPr="00E5490C" w:rsidRDefault="00801C3F" w:rsidP="00801C3F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76674C">
      <w:pPr>
        <w:pStyle w:val="Default"/>
        <w:jc w:val="both"/>
        <w:rPr>
          <w:rFonts w:eastAsia="Arial Unicode MS"/>
          <w:b/>
          <w:color w:val="auto"/>
          <w:sz w:val="22"/>
          <w:szCs w:val="22"/>
        </w:rPr>
      </w:pPr>
      <w:r w:rsidRPr="00E5490C">
        <w:rPr>
          <w:rFonts w:eastAsia="Arial Unicode MS"/>
          <w:b/>
          <w:color w:val="auto"/>
          <w:sz w:val="22"/>
          <w:szCs w:val="22"/>
        </w:rPr>
        <w:t xml:space="preserve">Nesoulad mezi údaji uvedenými v žádosti a </w:t>
      </w:r>
      <w:r w:rsidRPr="00E5490C">
        <w:rPr>
          <w:rFonts w:eastAsia="Arial Unicode MS"/>
          <w:b/>
          <w:color w:val="auto"/>
          <w:sz w:val="22"/>
          <w:szCs w:val="22"/>
          <w:u w:val="single"/>
        </w:rPr>
        <w:t>údaji ve veřejném/spolkovém rejstříku</w:t>
      </w:r>
      <w:r w:rsidRPr="00E5490C">
        <w:rPr>
          <w:rFonts w:eastAsia="Arial Unicode MS"/>
          <w:b/>
          <w:color w:val="auto"/>
          <w:sz w:val="22"/>
          <w:szCs w:val="22"/>
        </w:rPr>
        <w:t xml:space="preserve"> je důvodem k vyřazení žádosti.</w:t>
      </w:r>
    </w:p>
    <w:p w:rsidR="00801C3F" w:rsidRPr="00E5490C" w:rsidRDefault="00801C3F" w:rsidP="00801C3F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F26CAA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Projekt musí odpovídat cílům Programu dle čl. II těchto Pravidel, musí být v žádosti podrobně popsán včetně kvalitního zpracování účelu použití finančních prostředků včetně položkového rozpočtu při zachování zásad hospodárnosti a efektivnosti.</w:t>
      </w:r>
    </w:p>
    <w:p w:rsidR="00801C3F" w:rsidRPr="00E5490C" w:rsidRDefault="00801C3F" w:rsidP="00801C3F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F26CAA">
      <w:pPr>
        <w:tabs>
          <w:tab w:val="right" w:pos="993"/>
          <w:tab w:val="left" w:pos="1134"/>
        </w:tabs>
        <w:spacing w:before="120" w:after="64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Přesné podmínky poskytnutí dotací budou specifikovány ve smlouvách uzavíraných s příjemci dotace nebo ve vyrozuměních. </w:t>
      </w:r>
    </w:p>
    <w:p w:rsidR="00296DBE" w:rsidRPr="00E5490C" w:rsidRDefault="00296DBE" w:rsidP="00801C3F">
      <w:pPr>
        <w:tabs>
          <w:tab w:val="right" w:pos="993"/>
          <w:tab w:val="left" w:pos="1134"/>
        </w:tabs>
        <w:spacing w:before="120" w:after="64" w:line="240" w:lineRule="auto"/>
        <w:ind w:left="360"/>
        <w:jc w:val="both"/>
        <w:rPr>
          <w:rFonts w:ascii="Arial" w:hAnsi="Arial" w:cs="Arial"/>
        </w:rPr>
      </w:pPr>
    </w:p>
    <w:p w:rsidR="00296DBE" w:rsidRPr="00604AB6" w:rsidRDefault="00296DBE" w:rsidP="00234AC8">
      <w:pPr>
        <w:spacing w:after="0"/>
        <w:ind w:right="480"/>
        <w:jc w:val="both"/>
        <w:rPr>
          <w:rFonts w:ascii="Arial" w:hAnsi="Arial" w:cs="Arial"/>
        </w:rPr>
      </w:pPr>
      <w:r w:rsidRPr="00604AB6">
        <w:rPr>
          <w:rFonts w:ascii="Arial" w:hAnsi="Arial" w:cs="Arial"/>
        </w:rPr>
        <w:t>Dotaci od kraje nelze použít na následující výdaje:</w:t>
      </w:r>
    </w:p>
    <w:p w:rsidR="00296DBE" w:rsidRPr="00604AB6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604AB6">
        <w:rPr>
          <w:rFonts w:ascii="Arial" w:hAnsi="Arial" w:cs="Arial"/>
        </w:rPr>
        <w:t xml:space="preserve">úhradu výdajů na pohoštění, 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dary a ceny (neplatí na drobné odměny pro děti v rámci pořádaných akcí)</w:t>
      </w:r>
      <w:r w:rsidR="00234AC8">
        <w:rPr>
          <w:rFonts w:ascii="Arial" w:hAnsi="Arial" w:cs="Arial"/>
        </w:rPr>
        <w:t>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pořízení investičního majetku,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lastRenderedPageBreak/>
        <w:t>platby fyzickým nebo právnickým osobám, pokud se nejedná o úhradu spojenou s realizací projektu</w:t>
      </w:r>
      <w:r w:rsidR="00AF6828">
        <w:rPr>
          <w:rFonts w:ascii="Arial" w:hAnsi="Arial" w:cs="Arial"/>
        </w:rPr>
        <w:t>,</w:t>
      </w:r>
      <w:r w:rsidRPr="00E5490C">
        <w:rPr>
          <w:rFonts w:ascii="Arial" w:hAnsi="Arial" w:cs="Arial"/>
        </w:rPr>
        <w:t xml:space="preserve"> 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výrobu, tisk a distribuci časopisů, brožur a tiskovin veřejně distribuovaných za úplatu komerčními prodejci,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nákup předplatných jízdenek městské hromadné dopravy,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nákup věcí osobní potřeby, které nesouvisejí s vlastním posláním nebo činností NNO,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leasing,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financování podnikatelských aktivit a výdělečnou činnost NNO,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členských příspěvků střešním organizacím působícím v ČR,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nákladů zahraničních cest a stáží,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mezinárodních aktivit rekreačního a turistického charakteru,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úhradu mezd, dohod o provedení práce či pracovní činnosti a odvodů </w:t>
      </w:r>
      <w:r w:rsidRPr="00E5490C">
        <w:rPr>
          <w:rFonts w:ascii="Arial" w:hAnsi="Arial" w:cs="Arial"/>
        </w:rPr>
        <w:br/>
        <w:t xml:space="preserve">na sociální a zdravotní pojištění funkcionářů a zaměstnanců NNO, kteří </w:t>
      </w:r>
      <w:r w:rsidRPr="00E5490C">
        <w:rPr>
          <w:rFonts w:ascii="Arial" w:hAnsi="Arial" w:cs="Arial"/>
        </w:rPr>
        <w:br/>
        <w:t>se nepodílejí na realizaci projektu,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vzdělávání, které nesouvisí s činností NNO v oblasti práce s dětmi </w:t>
      </w:r>
      <w:r w:rsidRPr="00E5490C">
        <w:rPr>
          <w:rFonts w:ascii="Arial" w:hAnsi="Arial" w:cs="Arial"/>
        </w:rPr>
        <w:br/>
        <w:t>a mládeží.</w:t>
      </w:r>
    </w:p>
    <w:p w:rsidR="00296DBE" w:rsidRPr="00E5490C" w:rsidRDefault="00296DBE" w:rsidP="00296DBE">
      <w:pPr>
        <w:pStyle w:val="Odstavecseseznamem"/>
        <w:numPr>
          <w:ilvl w:val="0"/>
          <w:numId w:val="14"/>
        </w:numPr>
        <w:suppressAutoHyphens/>
        <w:spacing w:after="0"/>
        <w:contextualSpacing w:val="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V případě poskytnutí dotace pro NNO na tábory, konané v termínech prázdnin </w:t>
      </w:r>
      <w:r w:rsidR="007922A6">
        <w:rPr>
          <w:rFonts w:ascii="Arial" w:hAnsi="Arial" w:cs="Arial"/>
        </w:rPr>
        <w:t>vyhlašovaných MŠMT</w:t>
      </w:r>
      <w:r w:rsidR="00920D78">
        <w:rPr>
          <w:rFonts w:ascii="Arial" w:hAnsi="Arial" w:cs="Arial"/>
        </w:rPr>
        <w:t xml:space="preserve"> </w:t>
      </w:r>
      <w:r w:rsidR="007922A6">
        <w:rPr>
          <w:rFonts w:ascii="Arial" w:hAnsi="Arial" w:cs="Arial"/>
        </w:rPr>
        <w:t xml:space="preserve">nebo krajskými úřady a </w:t>
      </w:r>
      <w:r w:rsidRPr="00E5490C">
        <w:rPr>
          <w:rFonts w:ascii="Arial" w:hAnsi="Arial" w:cs="Arial"/>
        </w:rPr>
        <w:t xml:space="preserve">jejichž délka trvání je 7 až 21 dnů včetně dne příjezdu a odjezdu, lze použít finanční prostředky ve výši max. 80 Kč na dítě (do 18 let) a den. U zimních táborů probíhajících v období od 1. 12. </w:t>
      </w:r>
      <w:r w:rsidRPr="00E5490C">
        <w:rPr>
          <w:rFonts w:ascii="Arial" w:hAnsi="Arial" w:cs="Arial"/>
        </w:rPr>
        <w:br/>
        <w:t xml:space="preserve">do 31. 3. lze použít finanční prostředky ve výši max. 150 Kč na dítě (do 18 let) </w:t>
      </w:r>
      <w:r w:rsidRPr="00E5490C">
        <w:rPr>
          <w:rFonts w:ascii="Arial" w:hAnsi="Arial" w:cs="Arial"/>
        </w:rPr>
        <w:br/>
        <w:t xml:space="preserve">a den. U táborů určených pro znevýhodněné děti do 18 let se závažným zdravotním postižením, lze použít finanční prostředky ve výši max. 250 Kč na dítě a den (stejný limit platí pro mládež do </w:t>
      </w:r>
      <w:r w:rsidRPr="00985B2F">
        <w:rPr>
          <w:rFonts w:ascii="Arial" w:hAnsi="Arial" w:cs="Arial"/>
        </w:rPr>
        <w:t>26</w:t>
      </w:r>
      <w:r w:rsidRPr="00E5490C">
        <w:rPr>
          <w:rFonts w:ascii="Arial" w:hAnsi="Arial" w:cs="Arial"/>
        </w:rPr>
        <w:t xml:space="preserve"> let, pokud je držitelem průkazu ZTP). </w:t>
      </w:r>
    </w:p>
    <w:p w:rsidR="00296DBE" w:rsidRPr="00E5490C" w:rsidRDefault="00296DBE" w:rsidP="00296DBE">
      <w:pPr>
        <w:pStyle w:val="Odstavecseseznamem"/>
        <w:suppressAutoHyphens/>
        <w:spacing w:after="0"/>
        <w:ind w:left="1008"/>
        <w:jc w:val="both"/>
        <w:rPr>
          <w:rFonts w:ascii="Arial" w:hAnsi="Arial" w:cs="Arial"/>
        </w:rPr>
      </w:pPr>
      <w:r w:rsidRPr="006615EE">
        <w:rPr>
          <w:rFonts w:ascii="Arial" w:hAnsi="Arial" w:cs="Arial"/>
        </w:rPr>
        <w:t>Hlavní vedoucí tábora musí splňovat kvalifikační předpoklad</w:t>
      </w:r>
      <w:r w:rsidRPr="00E5490C">
        <w:rPr>
          <w:rFonts w:ascii="Arial" w:hAnsi="Arial" w:cs="Arial"/>
        </w:rPr>
        <w:t xml:space="preserve"> pro výkon této funkce (školení hlavních vedoucích dětských táborů </w:t>
      </w:r>
      <w:r w:rsidR="000B7BCE">
        <w:rPr>
          <w:rFonts w:ascii="Arial" w:hAnsi="Arial" w:cs="Arial"/>
        </w:rPr>
        <w:t>podle pravidel</w:t>
      </w:r>
      <w:r w:rsidRPr="00E5490C">
        <w:rPr>
          <w:rFonts w:ascii="Arial" w:hAnsi="Arial" w:cs="Arial"/>
        </w:rPr>
        <w:t xml:space="preserve"> Program</w:t>
      </w:r>
      <w:r w:rsidR="000B7BCE">
        <w:rPr>
          <w:rFonts w:ascii="Arial" w:hAnsi="Arial" w:cs="Arial"/>
        </w:rPr>
        <w:t>ů</w:t>
      </w:r>
      <w:r w:rsidRPr="00E5490C">
        <w:rPr>
          <w:rFonts w:ascii="Arial" w:hAnsi="Arial" w:cs="Arial"/>
        </w:rPr>
        <w:t xml:space="preserve"> státní podpory práce s dětmi a mládeží pro NNO na </w:t>
      </w:r>
      <w:r w:rsidR="000B7BCE">
        <w:rPr>
          <w:rFonts w:ascii="Arial" w:hAnsi="Arial" w:cs="Arial"/>
        </w:rPr>
        <w:t>léta</w:t>
      </w:r>
      <w:r w:rsidRPr="00E5490C">
        <w:rPr>
          <w:rFonts w:ascii="Arial" w:hAnsi="Arial" w:cs="Arial"/>
        </w:rPr>
        <w:t xml:space="preserve"> 201</w:t>
      </w:r>
      <w:r w:rsidR="006119B6">
        <w:rPr>
          <w:rFonts w:ascii="Arial" w:hAnsi="Arial" w:cs="Arial"/>
        </w:rPr>
        <w:t>7</w:t>
      </w:r>
      <w:r w:rsidR="000B7BCE">
        <w:rPr>
          <w:rFonts w:ascii="Arial" w:hAnsi="Arial" w:cs="Arial"/>
        </w:rPr>
        <w:t>-2020</w:t>
      </w:r>
      <w:r w:rsidRPr="00E5490C">
        <w:rPr>
          <w:rFonts w:ascii="Arial" w:hAnsi="Arial" w:cs="Arial"/>
        </w:rPr>
        <w:t>).</w:t>
      </w:r>
    </w:p>
    <w:p w:rsidR="00296DBE" w:rsidRPr="00E5490C" w:rsidRDefault="00296DBE" w:rsidP="00296DBE">
      <w:pPr>
        <w:pStyle w:val="Odstavecseseznamem"/>
        <w:suppressAutoHyphens/>
        <w:spacing w:after="0"/>
        <w:ind w:left="1008"/>
        <w:jc w:val="both"/>
        <w:rPr>
          <w:rFonts w:ascii="Arial" w:hAnsi="Arial" w:cs="Arial"/>
        </w:rPr>
      </w:pPr>
    </w:p>
    <w:p w:rsidR="00296DBE" w:rsidRPr="00E5490C" w:rsidRDefault="00296DBE" w:rsidP="00801C3F">
      <w:pPr>
        <w:tabs>
          <w:tab w:val="right" w:pos="993"/>
          <w:tab w:val="left" w:pos="1134"/>
        </w:tabs>
        <w:spacing w:before="120" w:after="64" w:line="240" w:lineRule="auto"/>
        <w:ind w:left="360"/>
        <w:jc w:val="both"/>
        <w:rPr>
          <w:rFonts w:ascii="Arial" w:hAnsi="Arial" w:cs="Arial"/>
        </w:rPr>
      </w:pP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IV.</w:t>
      </w:r>
    </w:p>
    <w:p w:rsidR="00801C3F" w:rsidRPr="00E5490C" w:rsidRDefault="00801C3F" w:rsidP="00801C3F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Kritéria pro hodnocení žádostí</w:t>
      </w:r>
    </w:p>
    <w:p w:rsidR="00801C3F" w:rsidRPr="00E5490C" w:rsidRDefault="00801C3F" w:rsidP="00801C3F">
      <w:pPr>
        <w:pStyle w:val="Default"/>
        <w:spacing w:after="61"/>
        <w:ind w:firstLine="284"/>
        <w:rPr>
          <w:b/>
          <w:color w:val="auto"/>
          <w:sz w:val="22"/>
          <w:szCs w:val="22"/>
        </w:rPr>
      </w:pPr>
      <w:r w:rsidRPr="00E5490C">
        <w:rPr>
          <w:b/>
          <w:color w:val="auto"/>
          <w:sz w:val="22"/>
          <w:szCs w:val="22"/>
        </w:rPr>
        <w:t>Kritéria pro hodnocení (preference projektů):</w:t>
      </w:r>
    </w:p>
    <w:p w:rsidR="0076674C" w:rsidRPr="00E5490C" w:rsidRDefault="00801C3F" w:rsidP="00824991">
      <w:pPr>
        <w:pStyle w:val="Odstavecseseznamem"/>
        <w:numPr>
          <w:ilvl w:val="0"/>
          <w:numId w:val="8"/>
        </w:numPr>
        <w:spacing w:after="0"/>
        <w:ind w:left="426" w:right="425" w:firstLine="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přínos projektu k rozvoji </w:t>
      </w:r>
      <w:r w:rsidR="0076674C" w:rsidRPr="00E5490C">
        <w:rPr>
          <w:rFonts w:ascii="Arial" w:hAnsi="Arial" w:cs="Arial"/>
        </w:rPr>
        <w:t>aktivit</w:t>
      </w:r>
      <w:r w:rsidRPr="00E5490C">
        <w:rPr>
          <w:rFonts w:ascii="Arial" w:hAnsi="Arial" w:cs="Arial"/>
        </w:rPr>
        <w:t xml:space="preserve"> </w:t>
      </w:r>
      <w:r w:rsidR="0076674C" w:rsidRPr="00E5490C">
        <w:rPr>
          <w:rFonts w:ascii="Arial" w:hAnsi="Arial" w:cs="Arial"/>
        </w:rPr>
        <w:t xml:space="preserve">tvořivosti </w:t>
      </w:r>
      <w:r w:rsidRPr="00E5490C">
        <w:rPr>
          <w:rFonts w:ascii="Arial" w:hAnsi="Arial" w:cs="Arial"/>
        </w:rPr>
        <w:t>dětí a mládeže v Plzeňském kraji</w:t>
      </w:r>
      <w:r w:rsidR="00C6148C">
        <w:rPr>
          <w:rFonts w:ascii="Arial" w:hAnsi="Arial" w:cs="Arial"/>
        </w:rPr>
        <w:t>,</w:t>
      </w:r>
      <w:r w:rsidR="0076674C" w:rsidRPr="00E5490C">
        <w:rPr>
          <w:rFonts w:ascii="Arial" w:hAnsi="Arial" w:cs="Arial"/>
        </w:rPr>
        <w:t xml:space="preserve"> t</w:t>
      </w:r>
      <w:r w:rsidR="00C6148C">
        <w:rPr>
          <w:rFonts w:ascii="Arial" w:hAnsi="Arial" w:cs="Arial"/>
        </w:rPr>
        <w:t>j</w:t>
      </w:r>
      <w:r w:rsidR="0076674C" w:rsidRPr="00E5490C">
        <w:rPr>
          <w:rFonts w:ascii="Arial" w:hAnsi="Arial" w:cs="Arial"/>
        </w:rPr>
        <w:t>. aktivit podněcujících tvořivost, rozvíjejících manuální zručnost a využívání nových technolog</w:t>
      </w:r>
      <w:r w:rsidR="00C173F2" w:rsidRPr="00E5490C">
        <w:rPr>
          <w:rFonts w:ascii="Arial" w:hAnsi="Arial" w:cs="Arial"/>
        </w:rPr>
        <w:t>i</w:t>
      </w:r>
      <w:r w:rsidR="00803CA8">
        <w:rPr>
          <w:rFonts w:ascii="Arial" w:hAnsi="Arial" w:cs="Arial"/>
        </w:rPr>
        <w:t>í</w:t>
      </w:r>
      <w:r w:rsidR="0076674C" w:rsidRPr="00E5490C">
        <w:rPr>
          <w:rFonts w:ascii="Arial" w:hAnsi="Arial" w:cs="Arial"/>
        </w:rPr>
        <w:t xml:space="preserve"> nebo</w:t>
      </w:r>
      <w:r w:rsidR="00C173F2" w:rsidRPr="00E5490C">
        <w:rPr>
          <w:rFonts w:ascii="Arial" w:hAnsi="Arial" w:cs="Arial"/>
        </w:rPr>
        <w:t xml:space="preserve"> přínos projektu k rozvoji</w:t>
      </w:r>
      <w:r w:rsidR="0076674C" w:rsidRPr="00E5490C">
        <w:rPr>
          <w:rFonts w:ascii="Arial" w:hAnsi="Arial" w:cs="Arial"/>
        </w:rPr>
        <w:t xml:space="preserve"> činností</w:t>
      </w:r>
      <w:r w:rsidR="00C6148C">
        <w:rPr>
          <w:rFonts w:ascii="Arial" w:hAnsi="Arial" w:cs="Arial"/>
        </w:rPr>
        <w:t>,</w:t>
      </w:r>
      <w:r w:rsidR="0076674C" w:rsidRPr="00E5490C">
        <w:rPr>
          <w:rFonts w:ascii="Arial" w:hAnsi="Arial" w:cs="Arial"/>
        </w:rPr>
        <w:t xml:space="preserve"> kte</w:t>
      </w:r>
      <w:r w:rsidR="00C173F2" w:rsidRPr="00E5490C">
        <w:rPr>
          <w:rFonts w:ascii="Arial" w:hAnsi="Arial" w:cs="Arial"/>
        </w:rPr>
        <w:t xml:space="preserve">ré budou posilovat zájem dětí </w:t>
      </w:r>
      <w:r w:rsidR="0076674C" w:rsidRPr="00E5490C">
        <w:rPr>
          <w:rFonts w:ascii="Arial" w:hAnsi="Arial" w:cs="Arial"/>
        </w:rPr>
        <w:t>a mládeže o to, co se okolo nich děje, a povedou k jejich aktivní účasti na společenském dění,</w:t>
      </w:r>
    </w:p>
    <w:p w:rsidR="00801C3F" w:rsidRPr="00E5490C" w:rsidRDefault="00801C3F" w:rsidP="00824991">
      <w:pPr>
        <w:pStyle w:val="Odstavecseseznamem"/>
        <w:numPr>
          <w:ilvl w:val="0"/>
          <w:numId w:val="8"/>
        </w:numPr>
        <w:spacing w:after="0"/>
        <w:ind w:left="426" w:right="425" w:firstLine="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odborná kvalita a připravenost projektu včetně technického zajištění </w:t>
      </w:r>
      <w:r w:rsidR="00652865">
        <w:rPr>
          <w:rFonts w:ascii="Arial" w:hAnsi="Arial" w:cs="Arial"/>
        </w:rPr>
        <w:br/>
      </w:r>
      <w:r w:rsidRPr="00E5490C">
        <w:rPr>
          <w:rFonts w:ascii="Arial" w:hAnsi="Arial" w:cs="Arial"/>
        </w:rPr>
        <w:t>a přiměřenosti rozpočtu projektu</w:t>
      </w:r>
      <w:r w:rsidR="00B93633">
        <w:rPr>
          <w:rFonts w:ascii="Arial" w:hAnsi="Arial" w:cs="Arial"/>
        </w:rPr>
        <w:t>,</w:t>
      </w:r>
    </w:p>
    <w:p w:rsidR="00801C3F" w:rsidRPr="00E5490C" w:rsidRDefault="00801C3F" w:rsidP="00824991">
      <w:pPr>
        <w:pStyle w:val="Default"/>
        <w:numPr>
          <w:ilvl w:val="0"/>
          <w:numId w:val="8"/>
        </w:numPr>
        <w:spacing w:after="61"/>
        <w:ind w:left="426" w:firstLine="0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naplněnost cílů a podmínek vyhlášeného Programu.</w:t>
      </w:r>
    </w:p>
    <w:p w:rsidR="00801C3F" w:rsidRPr="00E5490C" w:rsidRDefault="00801C3F" w:rsidP="00801C3F">
      <w:pPr>
        <w:pStyle w:val="Default"/>
        <w:spacing w:after="61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V.</w:t>
      </w:r>
    </w:p>
    <w:p w:rsidR="00801C3F" w:rsidRPr="00E5490C" w:rsidRDefault="00801C3F" w:rsidP="00801C3F">
      <w:pPr>
        <w:pStyle w:val="Default"/>
        <w:spacing w:after="61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 </w:t>
      </w:r>
      <w:r w:rsidRPr="00E5490C">
        <w:rPr>
          <w:b/>
          <w:bCs/>
          <w:color w:val="auto"/>
          <w:sz w:val="22"/>
          <w:szCs w:val="22"/>
        </w:rPr>
        <w:tab/>
      </w:r>
      <w:r w:rsidRPr="00E5490C">
        <w:rPr>
          <w:b/>
          <w:bCs/>
          <w:color w:val="auto"/>
          <w:sz w:val="22"/>
          <w:szCs w:val="22"/>
        </w:rPr>
        <w:tab/>
        <w:t>Předpokládaný celkový objem peněžních prostředků programu</w:t>
      </w:r>
    </w:p>
    <w:p w:rsidR="00801C3F" w:rsidRPr="00E5490C" w:rsidRDefault="00801C3F" w:rsidP="00801C3F">
      <w:pPr>
        <w:pStyle w:val="Default"/>
        <w:spacing w:after="61"/>
        <w:jc w:val="both"/>
        <w:rPr>
          <w:b/>
          <w:color w:val="FF0000"/>
          <w:sz w:val="22"/>
          <w:szCs w:val="22"/>
        </w:rPr>
      </w:pPr>
      <w:r w:rsidRPr="00E5490C">
        <w:rPr>
          <w:color w:val="auto"/>
          <w:sz w:val="22"/>
          <w:szCs w:val="22"/>
        </w:rPr>
        <w:t>Předpokládaný celkový objem peněžních prostředků na realizaci programu</w:t>
      </w:r>
      <w:r w:rsidR="00310DDF">
        <w:rPr>
          <w:color w:val="auto"/>
          <w:sz w:val="22"/>
          <w:szCs w:val="22"/>
        </w:rPr>
        <w:t xml:space="preserve"> je </w:t>
      </w:r>
      <w:r w:rsidR="00310DDF" w:rsidRPr="000224DB">
        <w:rPr>
          <w:color w:val="auto"/>
          <w:sz w:val="22"/>
          <w:szCs w:val="22"/>
        </w:rPr>
        <w:t>5</w:t>
      </w:r>
      <w:r w:rsidR="00091FFB" w:rsidRPr="000224DB">
        <w:rPr>
          <w:color w:val="auto"/>
          <w:sz w:val="22"/>
          <w:szCs w:val="22"/>
        </w:rPr>
        <w:t>7</w:t>
      </w:r>
      <w:r w:rsidR="004878FF" w:rsidRPr="000224DB">
        <w:rPr>
          <w:color w:val="auto"/>
          <w:sz w:val="22"/>
          <w:szCs w:val="22"/>
        </w:rPr>
        <w:t>3</w:t>
      </w:r>
      <w:r w:rsidR="00310DDF" w:rsidRPr="000224DB">
        <w:rPr>
          <w:color w:val="auto"/>
          <w:sz w:val="22"/>
          <w:szCs w:val="22"/>
        </w:rPr>
        <w:t> </w:t>
      </w:r>
      <w:r w:rsidR="004878FF" w:rsidRPr="000224DB">
        <w:rPr>
          <w:color w:val="auto"/>
          <w:sz w:val="22"/>
          <w:szCs w:val="22"/>
        </w:rPr>
        <w:t>713</w:t>
      </w:r>
      <w:r w:rsidR="00310DDF" w:rsidRPr="00A964B8">
        <w:rPr>
          <w:color w:val="auto"/>
          <w:sz w:val="22"/>
          <w:szCs w:val="22"/>
        </w:rPr>
        <w:t xml:space="preserve"> Kč</w:t>
      </w:r>
      <w:r w:rsidR="003E0A86" w:rsidRPr="00A964B8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z rozpočtu </w:t>
      </w:r>
      <w:r w:rsidR="0076674C" w:rsidRPr="00E5490C">
        <w:rPr>
          <w:color w:val="auto"/>
          <w:sz w:val="22"/>
          <w:szCs w:val="22"/>
        </w:rPr>
        <w:t xml:space="preserve">MŠMT </w:t>
      </w:r>
      <w:r w:rsidR="0076674C" w:rsidRPr="000224DB">
        <w:rPr>
          <w:color w:val="auto"/>
          <w:sz w:val="22"/>
          <w:szCs w:val="22"/>
        </w:rPr>
        <w:t>37</w:t>
      </w:r>
      <w:r w:rsidR="00987856" w:rsidRPr="000224DB">
        <w:rPr>
          <w:color w:val="auto"/>
          <w:sz w:val="22"/>
          <w:szCs w:val="22"/>
        </w:rPr>
        <w:t>3</w:t>
      </w:r>
      <w:r w:rsidR="0076674C" w:rsidRPr="000224DB">
        <w:rPr>
          <w:color w:val="auto"/>
          <w:sz w:val="22"/>
          <w:szCs w:val="22"/>
        </w:rPr>
        <w:t> </w:t>
      </w:r>
      <w:r w:rsidR="00987856" w:rsidRPr="000224DB">
        <w:rPr>
          <w:color w:val="auto"/>
          <w:sz w:val="22"/>
          <w:szCs w:val="22"/>
        </w:rPr>
        <w:t>713</w:t>
      </w:r>
      <w:r w:rsidR="0076674C" w:rsidRPr="00E5490C">
        <w:rPr>
          <w:color w:val="auto"/>
          <w:sz w:val="22"/>
          <w:szCs w:val="22"/>
        </w:rPr>
        <w:t>, Kč a z rozpočtu PK 200 000 Kč</w:t>
      </w:r>
      <w:r w:rsidR="003E0A86">
        <w:rPr>
          <w:color w:val="auto"/>
          <w:sz w:val="22"/>
          <w:szCs w:val="22"/>
        </w:rPr>
        <w:t>.</w:t>
      </w:r>
      <w:r w:rsidR="0076674C" w:rsidRPr="00E5490C">
        <w:rPr>
          <w:b/>
          <w:color w:val="FF0000"/>
          <w:sz w:val="22"/>
          <w:szCs w:val="22"/>
          <w:highlight w:val="yellow"/>
        </w:rPr>
        <w:t xml:space="preserve"> </w:t>
      </w:r>
    </w:p>
    <w:p w:rsidR="00801C3F" w:rsidRPr="00E5490C" w:rsidRDefault="00801C3F" w:rsidP="00801C3F">
      <w:pPr>
        <w:pStyle w:val="Default"/>
        <w:spacing w:after="61"/>
        <w:rPr>
          <w:b/>
          <w:bCs/>
          <w:color w:val="auto"/>
          <w:sz w:val="22"/>
          <w:szCs w:val="22"/>
          <w:highlight w:val="yellow"/>
        </w:rPr>
      </w:pPr>
    </w:p>
    <w:p w:rsidR="00801C3F" w:rsidRPr="00E5490C" w:rsidRDefault="00801C3F" w:rsidP="00801C3F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VI.</w:t>
      </w:r>
    </w:p>
    <w:p w:rsidR="00801C3F" w:rsidRPr="00E5490C" w:rsidRDefault="00801C3F" w:rsidP="00801C3F">
      <w:pPr>
        <w:pStyle w:val="Default"/>
        <w:spacing w:after="61"/>
        <w:ind w:left="2124" w:firstLine="708"/>
        <w:jc w:val="both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Krit</w:t>
      </w:r>
      <w:r w:rsidR="003F45E4">
        <w:rPr>
          <w:b/>
          <w:bCs/>
          <w:color w:val="auto"/>
          <w:sz w:val="22"/>
          <w:szCs w:val="22"/>
        </w:rPr>
        <w:t>é</w:t>
      </w:r>
      <w:r w:rsidRPr="00E5490C">
        <w:rPr>
          <w:b/>
          <w:bCs/>
          <w:color w:val="auto"/>
          <w:sz w:val="22"/>
          <w:szCs w:val="22"/>
        </w:rPr>
        <w:t>ria pro stanovení výše dotace/příspěvku</w:t>
      </w:r>
    </w:p>
    <w:p w:rsidR="00801C3F" w:rsidRPr="00E5490C" w:rsidRDefault="00801C3F" w:rsidP="00801C3F">
      <w:pPr>
        <w:pStyle w:val="Default"/>
        <w:spacing w:after="61"/>
        <w:jc w:val="both"/>
        <w:rPr>
          <w:sz w:val="22"/>
          <w:szCs w:val="22"/>
        </w:rPr>
      </w:pPr>
      <w:r w:rsidRPr="00E5490C">
        <w:rPr>
          <w:sz w:val="22"/>
          <w:szCs w:val="22"/>
        </w:rPr>
        <w:t>Minimální výše plánovaných neinvestičních nákladů předloženého projektu žadatele o dotaci/příspěvek je 10</w:t>
      </w:r>
      <w:r w:rsidR="00B15750">
        <w:rPr>
          <w:sz w:val="22"/>
          <w:szCs w:val="22"/>
        </w:rPr>
        <w:t xml:space="preserve"> </w:t>
      </w:r>
      <w:r w:rsidRPr="00E5490C">
        <w:rPr>
          <w:sz w:val="22"/>
          <w:szCs w:val="22"/>
        </w:rPr>
        <w:t>000 Kč včetně DPH.</w:t>
      </w:r>
    </w:p>
    <w:p w:rsidR="00786A01" w:rsidRPr="00E5490C" w:rsidRDefault="00786A01" w:rsidP="00786A01">
      <w:pPr>
        <w:spacing w:after="0"/>
        <w:ind w:right="480"/>
        <w:rPr>
          <w:rFonts w:ascii="Arial" w:hAnsi="Arial" w:cs="Arial"/>
          <w:b/>
        </w:rPr>
      </w:pPr>
    </w:p>
    <w:p w:rsidR="00786A01" w:rsidRPr="00E5490C" w:rsidRDefault="00786A01" w:rsidP="00786A01">
      <w:pPr>
        <w:spacing w:after="0"/>
        <w:ind w:right="480"/>
        <w:rPr>
          <w:rFonts w:ascii="Arial" w:hAnsi="Arial" w:cs="Arial"/>
        </w:rPr>
      </w:pPr>
      <w:r w:rsidRPr="00E5490C">
        <w:rPr>
          <w:rFonts w:ascii="Arial" w:hAnsi="Arial" w:cs="Arial"/>
          <w:b/>
        </w:rPr>
        <w:t>Maximální</w:t>
      </w:r>
      <w:r w:rsidR="00932A79">
        <w:rPr>
          <w:rFonts w:ascii="Arial" w:hAnsi="Arial" w:cs="Arial"/>
          <w:b/>
        </w:rPr>
        <w:t xml:space="preserve"> </w:t>
      </w:r>
      <w:r w:rsidRPr="00E5490C">
        <w:rPr>
          <w:rFonts w:ascii="Arial" w:hAnsi="Arial" w:cs="Arial"/>
          <w:b/>
        </w:rPr>
        <w:t>výše dotace na jednoho žadatele je 100 000 Kč.</w:t>
      </w:r>
    </w:p>
    <w:p w:rsidR="00786A01" w:rsidRPr="00E5490C" w:rsidRDefault="00786A01" w:rsidP="00801C3F">
      <w:pPr>
        <w:pStyle w:val="Default"/>
        <w:spacing w:after="61"/>
        <w:jc w:val="both"/>
        <w:rPr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jc w:val="both"/>
        <w:rPr>
          <w:b/>
          <w:bCs/>
          <w:color w:val="FF0000"/>
          <w:sz w:val="22"/>
          <w:szCs w:val="22"/>
        </w:rPr>
      </w:pPr>
      <w:r w:rsidRPr="00E5490C">
        <w:rPr>
          <w:sz w:val="22"/>
          <w:szCs w:val="22"/>
        </w:rPr>
        <w:t>Určujícím kritériem pro stanovení výše poskytnuté dotace/příspěvku je přiměřený, srozumitelný rozpočet, náklady obvyklé v místě a čase.</w:t>
      </w:r>
    </w:p>
    <w:p w:rsidR="00801C3F" w:rsidRPr="00E5490C" w:rsidRDefault="00801C3F" w:rsidP="00801C3F">
      <w:pPr>
        <w:pStyle w:val="Default"/>
        <w:ind w:left="360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VII.</w:t>
      </w:r>
    </w:p>
    <w:p w:rsidR="00801C3F" w:rsidRPr="00E5490C" w:rsidRDefault="00801C3F" w:rsidP="00786A01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Výše dotace</w:t>
      </w:r>
      <w:r w:rsidR="00F075FB">
        <w:rPr>
          <w:b/>
          <w:bCs/>
          <w:color w:val="auto"/>
          <w:sz w:val="22"/>
          <w:szCs w:val="22"/>
        </w:rPr>
        <w:t>/příspěvku</w:t>
      </w:r>
    </w:p>
    <w:p w:rsidR="00786A01" w:rsidRPr="00E5490C" w:rsidRDefault="00786A01" w:rsidP="00786A01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spacing w:after="0" w:line="240" w:lineRule="auto"/>
        <w:jc w:val="both"/>
        <w:rPr>
          <w:rFonts w:ascii="Arial" w:eastAsia="Calibri" w:hAnsi="Arial" w:cs="Arial"/>
          <w:bCs/>
        </w:rPr>
      </w:pPr>
      <w:r w:rsidRPr="00E5490C">
        <w:rPr>
          <w:rFonts w:ascii="Arial" w:eastAsia="Calibri" w:hAnsi="Arial" w:cs="Arial"/>
        </w:rPr>
        <w:t xml:space="preserve">Maximální výše podílu dotace/příspěvku na celkových nákladech projektu může činit </w:t>
      </w:r>
      <w:r w:rsidRPr="00E5490C">
        <w:rPr>
          <w:rFonts w:ascii="Arial" w:hAnsi="Arial" w:cs="Arial"/>
        </w:rPr>
        <w:br/>
      </w:r>
      <w:r w:rsidRPr="00E5490C">
        <w:rPr>
          <w:rFonts w:ascii="Arial" w:eastAsia="Calibri" w:hAnsi="Arial" w:cs="Arial"/>
        </w:rPr>
        <w:t xml:space="preserve">až 100 %. </w:t>
      </w:r>
      <w:r w:rsidRPr="00E5490C">
        <w:rPr>
          <w:rFonts w:ascii="Arial" w:eastAsia="Calibri" w:hAnsi="Arial" w:cs="Arial"/>
          <w:bCs/>
        </w:rPr>
        <w:t>Finanční prostředky jsou poskytovány jako neinvestiční.</w:t>
      </w:r>
    </w:p>
    <w:p w:rsidR="00801C3F" w:rsidRPr="00E5490C" w:rsidRDefault="00801C3F" w:rsidP="00801C3F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Dotace/příspěvek je přísně účelová.</w:t>
      </w:r>
      <w:r w:rsidRPr="00E5490C">
        <w:rPr>
          <w:b/>
          <w:bCs/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 xml:space="preserve">Je poskytována na základě písemně uzavřené smlouvy. Lze ji použít pouze na úhradu nezbytných nákladů realizovaného projektu nebo činnosti </w:t>
      </w:r>
      <w:r w:rsidRPr="00E5490C">
        <w:rPr>
          <w:color w:val="auto"/>
          <w:sz w:val="22"/>
          <w:szCs w:val="22"/>
        </w:rPr>
        <w:br/>
        <w:t xml:space="preserve">v souladu s rozpočtem, ve kterém nesmí být kalkulován zisk. </w:t>
      </w:r>
    </w:p>
    <w:p w:rsidR="00801C3F" w:rsidRPr="00E5490C" w:rsidRDefault="00801C3F" w:rsidP="00801C3F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2945F9" w:rsidP="00801C3F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</w:t>
      </w:r>
      <w:r w:rsidR="00801C3F" w:rsidRPr="00E5490C">
        <w:rPr>
          <w:b/>
          <w:bCs/>
          <w:color w:val="auto"/>
          <w:sz w:val="22"/>
          <w:szCs w:val="22"/>
        </w:rPr>
        <w:t>lánek VIII.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Doba čerpání dotace</w:t>
      </w:r>
      <w:r w:rsidR="00D255A5">
        <w:rPr>
          <w:b/>
          <w:bCs/>
          <w:color w:val="auto"/>
          <w:sz w:val="22"/>
          <w:szCs w:val="22"/>
        </w:rPr>
        <w:t>/příspěvku</w:t>
      </w:r>
      <w:r w:rsidRPr="00E5490C">
        <w:rPr>
          <w:b/>
          <w:bCs/>
          <w:color w:val="auto"/>
          <w:sz w:val="22"/>
          <w:szCs w:val="22"/>
        </w:rPr>
        <w:t xml:space="preserve"> a termín ukončení realizace projetu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 xml:space="preserve">Poskytnutou dotaci/příspěvek lze čerpat </w:t>
      </w:r>
      <w:r w:rsidRPr="00865C6F">
        <w:rPr>
          <w:b/>
          <w:bCs/>
          <w:color w:val="auto"/>
          <w:sz w:val="22"/>
          <w:szCs w:val="22"/>
        </w:rPr>
        <w:t xml:space="preserve">od </w:t>
      </w:r>
      <w:r w:rsidR="00706705" w:rsidRPr="00865C6F">
        <w:rPr>
          <w:b/>
          <w:bCs/>
          <w:color w:val="auto"/>
          <w:sz w:val="22"/>
          <w:szCs w:val="22"/>
        </w:rPr>
        <w:t>2</w:t>
      </w:r>
      <w:r w:rsidRPr="00865C6F">
        <w:rPr>
          <w:b/>
          <w:bCs/>
          <w:color w:val="auto"/>
          <w:sz w:val="22"/>
          <w:szCs w:val="22"/>
        </w:rPr>
        <w:t xml:space="preserve">. </w:t>
      </w:r>
      <w:r w:rsidR="00706705" w:rsidRPr="00865C6F">
        <w:rPr>
          <w:b/>
          <w:bCs/>
          <w:color w:val="auto"/>
          <w:sz w:val="22"/>
          <w:szCs w:val="22"/>
        </w:rPr>
        <w:t>2</w:t>
      </w:r>
      <w:r w:rsidRPr="00865C6F">
        <w:rPr>
          <w:b/>
          <w:bCs/>
          <w:color w:val="auto"/>
          <w:sz w:val="22"/>
          <w:szCs w:val="22"/>
        </w:rPr>
        <w:t>. 201</w:t>
      </w:r>
      <w:r w:rsidR="00246945" w:rsidRPr="00865C6F">
        <w:rPr>
          <w:b/>
          <w:bCs/>
          <w:color w:val="auto"/>
          <w:sz w:val="22"/>
          <w:szCs w:val="22"/>
        </w:rPr>
        <w:t>7</w:t>
      </w:r>
      <w:r w:rsidRPr="00865C6F">
        <w:rPr>
          <w:b/>
          <w:bCs/>
          <w:color w:val="auto"/>
          <w:sz w:val="22"/>
          <w:szCs w:val="22"/>
        </w:rPr>
        <w:t xml:space="preserve"> do 31. 12. 201</w:t>
      </w:r>
      <w:r w:rsidR="00246945" w:rsidRPr="00865C6F">
        <w:rPr>
          <w:b/>
          <w:bCs/>
          <w:color w:val="auto"/>
          <w:sz w:val="22"/>
          <w:szCs w:val="22"/>
        </w:rPr>
        <w:t>7</w:t>
      </w:r>
      <w:r w:rsidRPr="00E5490C">
        <w:rPr>
          <w:bCs/>
          <w:color w:val="auto"/>
          <w:sz w:val="22"/>
          <w:szCs w:val="22"/>
        </w:rPr>
        <w:t xml:space="preserve"> (dotaci/</w:t>
      </w:r>
      <w:r w:rsidR="00A403B4">
        <w:rPr>
          <w:bCs/>
          <w:color w:val="auto"/>
          <w:sz w:val="22"/>
          <w:szCs w:val="22"/>
        </w:rPr>
        <w:t>příspěvek</w:t>
      </w:r>
      <w:r w:rsidRPr="00E5490C">
        <w:rPr>
          <w:bCs/>
          <w:color w:val="auto"/>
          <w:sz w:val="22"/>
          <w:szCs w:val="22"/>
        </w:rPr>
        <w:t xml:space="preserve"> </w:t>
      </w:r>
      <w:r w:rsidRPr="00E5490C">
        <w:rPr>
          <w:bCs/>
          <w:color w:val="auto"/>
          <w:sz w:val="22"/>
          <w:szCs w:val="22"/>
        </w:rPr>
        <w:br/>
        <w:t xml:space="preserve">lze použít na náklady předfinancované příjemcem vynaložené na realizaci projektu </w:t>
      </w:r>
      <w:r w:rsidRPr="00E5490C">
        <w:rPr>
          <w:bCs/>
          <w:color w:val="auto"/>
          <w:sz w:val="22"/>
          <w:szCs w:val="22"/>
        </w:rPr>
        <w:br/>
        <w:t xml:space="preserve">od </w:t>
      </w:r>
      <w:r w:rsidR="00706705" w:rsidRPr="00865C6F">
        <w:rPr>
          <w:bCs/>
          <w:color w:val="auto"/>
          <w:sz w:val="22"/>
          <w:szCs w:val="22"/>
        </w:rPr>
        <w:t>2</w:t>
      </w:r>
      <w:r w:rsidRPr="00865C6F">
        <w:rPr>
          <w:bCs/>
          <w:color w:val="auto"/>
          <w:sz w:val="22"/>
          <w:szCs w:val="22"/>
        </w:rPr>
        <w:t xml:space="preserve">. </w:t>
      </w:r>
      <w:r w:rsidR="00706705" w:rsidRPr="00865C6F">
        <w:rPr>
          <w:bCs/>
          <w:color w:val="auto"/>
          <w:sz w:val="22"/>
          <w:szCs w:val="22"/>
        </w:rPr>
        <w:t>2</w:t>
      </w:r>
      <w:r w:rsidRPr="00865C6F">
        <w:rPr>
          <w:bCs/>
          <w:color w:val="auto"/>
          <w:sz w:val="22"/>
          <w:szCs w:val="22"/>
        </w:rPr>
        <w:t>. 201</w:t>
      </w:r>
      <w:r w:rsidR="00041F82" w:rsidRPr="00865C6F">
        <w:rPr>
          <w:bCs/>
          <w:color w:val="auto"/>
          <w:sz w:val="22"/>
          <w:szCs w:val="22"/>
        </w:rPr>
        <w:t>7</w:t>
      </w:r>
      <w:r w:rsidRPr="00E5490C">
        <w:rPr>
          <w:bCs/>
          <w:color w:val="auto"/>
          <w:sz w:val="22"/>
          <w:szCs w:val="22"/>
        </w:rPr>
        <w:t>). 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IX.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Podmínky pro poskytnutí dotace, lhůta pro podání žádosti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Žádost o dotaci/příspěvek včetně příloh se podává výhradně elektronicky prostřednictvím aplikace eDotace, která je přístupná na adrese </w:t>
      </w:r>
      <w:r w:rsidRPr="00E5490C">
        <w:rPr>
          <w:color w:val="auto"/>
          <w:sz w:val="22"/>
          <w:szCs w:val="22"/>
        </w:rPr>
        <w:t xml:space="preserve">http://dotace.plzensky-kraj.cz/ 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Žádosti musí být podány nejpozději v poslední den lhůty pro podávání žádostí (termín uzávěrky), tj</w:t>
      </w:r>
      <w:r w:rsidRPr="00A964B8">
        <w:rPr>
          <w:color w:val="auto"/>
          <w:sz w:val="22"/>
          <w:szCs w:val="22"/>
        </w:rPr>
        <w:t xml:space="preserve">. </w:t>
      </w:r>
      <w:r w:rsidR="00786A01" w:rsidRPr="00A13593">
        <w:rPr>
          <w:b/>
          <w:color w:val="auto"/>
          <w:sz w:val="22"/>
          <w:szCs w:val="22"/>
        </w:rPr>
        <w:t>2</w:t>
      </w:r>
      <w:r w:rsidR="00325FC6" w:rsidRPr="00A13593">
        <w:rPr>
          <w:b/>
          <w:color w:val="auto"/>
          <w:sz w:val="22"/>
          <w:szCs w:val="22"/>
        </w:rPr>
        <w:t>8</w:t>
      </w:r>
      <w:r w:rsidRPr="00A13593">
        <w:rPr>
          <w:b/>
          <w:bCs/>
          <w:color w:val="auto"/>
          <w:sz w:val="22"/>
          <w:szCs w:val="22"/>
        </w:rPr>
        <w:t>.</w:t>
      </w:r>
      <w:r w:rsidR="002F1F7C" w:rsidRPr="00A13593">
        <w:rPr>
          <w:b/>
          <w:bCs/>
          <w:color w:val="auto"/>
          <w:sz w:val="22"/>
          <w:szCs w:val="22"/>
        </w:rPr>
        <w:t xml:space="preserve"> </w:t>
      </w:r>
      <w:r w:rsidR="00786A01" w:rsidRPr="00A13593">
        <w:rPr>
          <w:b/>
          <w:bCs/>
          <w:color w:val="auto"/>
          <w:sz w:val="22"/>
          <w:szCs w:val="22"/>
        </w:rPr>
        <w:t>2</w:t>
      </w:r>
      <w:r w:rsidR="002F1F7C" w:rsidRPr="00A13593">
        <w:rPr>
          <w:b/>
          <w:bCs/>
          <w:color w:val="auto"/>
          <w:sz w:val="22"/>
          <w:szCs w:val="22"/>
        </w:rPr>
        <w:t>.</w:t>
      </w:r>
      <w:r w:rsidRPr="00A13593">
        <w:rPr>
          <w:b/>
          <w:bCs/>
          <w:color w:val="auto"/>
          <w:sz w:val="22"/>
          <w:szCs w:val="22"/>
        </w:rPr>
        <w:t xml:space="preserve"> 201</w:t>
      </w:r>
      <w:r w:rsidR="00325FC6" w:rsidRPr="00A13593">
        <w:rPr>
          <w:b/>
          <w:bCs/>
          <w:color w:val="auto"/>
          <w:sz w:val="22"/>
          <w:szCs w:val="22"/>
        </w:rPr>
        <w:t>7</w:t>
      </w:r>
      <w:r w:rsidRPr="00A964B8">
        <w:rPr>
          <w:b/>
          <w:bCs/>
          <w:color w:val="auto"/>
          <w:sz w:val="22"/>
          <w:szCs w:val="22"/>
        </w:rPr>
        <w:t>.</w:t>
      </w:r>
      <w:r w:rsidRPr="00E5490C">
        <w:rPr>
          <w:b/>
          <w:bCs/>
          <w:color w:val="auto"/>
          <w:sz w:val="22"/>
          <w:szCs w:val="22"/>
        </w:rPr>
        <w:t xml:space="preserve"> Žádosti podané po tomto termínu </w:t>
      </w:r>
      <w:r w:rsidRPr="00E5490C">
        <w:rPr>
          <w:b/>
          <w:bCs/>
          <w:color w:val="auto"/>
          <w:sz w:val="22"/>
          <w:szCs w:val="22"/>
          <w:u w:val="single"/>
        </w:rPr>
        <w:t>nebudou předloženy</w:t>
      </w:r>
      <w:r w:rsidRPr="00E5490C">
        <w:rPr>
          <w:b/>
          <w:bCs/>
          <w:color w:val="auto"/>
          <w:sz w:val="22"/>
          <w:szCs w:val="22"/>
        </w:rPr>
        <w:t xml:space="preserve"> k dalšímu projednávání. 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Povinné a nepovinné přílohy žádosti, jejichž povinnou náležitostí </w:t>
      </w:r>
      <w:r w:rsidRPr="00E5490C">
        <w:rPr>
          <w:b/>
          <w:color w:val="auto"/>
          <w:sz w:val="22"/>
          <w:szCs w:val="22"/>
        </w:rPr>
        <w:t>je podpis</w:t>
      </w:r>
      <w:r w:rsidRPr="00E5490C">
        <w:rPr>
          <w:color w:val="auto"/>
          <w:sz w:val="22"/>
          <w:szCs w:val="22"/>
        </w:rPr>
        <w:t xml:space="preserve">, jsou vyžadovány </w:t>
      </w:r>
      <w:r w:rsidRPr="00E5490C">
        <w:rPr>
          <w:b/>
          <w:bCs/>
          <w:color w:val="auto"/>
          <w:sz w:val="22"/>
          <w:szCs w:val="22"/>
        </w:rPr>
        <w:t xml:space="preserve">výhradně </w:t>
      </w:r>
      <w:r w:rsidRPr="00E5490C">
        <w:rPr>
          <w:color w:val="auto"/>
          <w:sz w:val="22"/>
          <w:szCs w:val="22"/>
        </w:rPr>
        <w:t xml:space="preserve">v elektronické podobě (vložit do systému eD formou: jedna vícestránková příloha/např.stanovy = </w:t>
      </w:r>
      <w:r w:rsidRPr="00E5490C">
        <w:rPr>
          <w:b/>
          <w:color w:val="auto"/>
          <w:sz w:val="22"/>
          <w:szCs w:val="22"/>
        </w:rPr>
        <w:t>jeden</w:t>
      </w:r>
      <w:r w:rsidRPr="00E5490C">
        <w:rPr>
          <w:color w:val="auto"/>
          <w:sz w:val="22"/>
          <w:szCs w:val="22"/>
        </w:rPr>
        <w:t xml:space="preserve"> skenovaný soubor elektronické přílohy). 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Vynaložené náklady musí být nezbytně využity efektivně a hospodárně.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 Dotace/příspěvek je poskytován/a výhradně </w:t>
      </w:r>
      <w:r w:rsidRPr="00E5490C">
        <w:rPr>
          <w:b/>
          <w:color w:val="auto"/>
          <w:sz w:val="22"/>
          <w:szCs w:val="22"/>
        </w:rPr>
        <w:t>na neinvestiční náklady</w:t>
      </w:r>
      <w:r w:rsidRPr="00E5490C">
        <w:rPr>
          <w:color w:val="auto"/>
          <w:sz w:val="22"/>
          <w:szCs w:val="22"/>
        </w:rPr>
        <w:t xml:space="preserve"> žadatele v roce </w:t>
      </w:r>
      <w:r w:rsidRPr="00A13593">
        <w:rPr>
          <w:color w:val="auto"/>
          <w:sz w:val="22"/>
          <w:szCs w:val="22"/>
        </w:rPr>
        <w:t>201</w:t>
      </w:r>
      <w:r w:rsidR="00C730BD" w:rsidRPr="00A13593">
        <w:rPr>
          <w:color w:val="auto"/>
          <w:sz w:val="22"/>
          <w:szCs w:val="22"/>
        </w:rPr>
        <w:t>7</w:t>
      </w:r>
      <w:r w:rsidRPr="00E5490C">
        <w:rPr>
          <w:color w:val="auto"/>
          <w:sz w:val="22"/>
          <w:szCs w:val="22"/>
        </w:rPr>
        <w:t>.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Výdaje na dopravu lze z dotace/příspěvku uplatnit pouze:</w:t>
      </w:r>
    </w:p>
    <w:p w:rsidR="00801C3F" w:rsidRPr="00E5490C" w:rsidRDefault="00801C3F" w:rsidP="00801C3F">
      <w:pPr>
        <w:pStyle w:val="Default"/>
        <w:numPr>
          <w:ilvl w:val="0"/>
          <w:numId w:val="9"/>
        </w:numPr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 xml:space="preserve">při použití prostředku hromadné dopravy </w:t>
      </w:r>
      <w:r w:rsidRPr="00E5490C">
        <w:rPr>
          <w:color w:val="auto"/>
          <w:sz w:val="22"/>
          <w:szCs w:val="22"/>
        </w:rPr>
        <w:t>na základě doložení souvisejících dokladů (např. jízdenky, účtenky),</w:t>
      </w:r>
    </w:p>
    <w:p w:rsidR="00801C3F" w:rsidRPr="00E5490C" w:rsidRDefault="00801C3F" w:rsidP="00801C3F">
      <w:pPr>
        <w:pStyle w:val="Default"/>
        <w:numPr>
          <w:ilvl w:val="0"/>
          <w:numId w:val="9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formou úhrady faktury dopravci.</w:t>
      </w:r>
    </w:p>
    <w:p w:rsidR="00801C3F" w:rsidRPr="00E5490C" w:rsidRDefault="00801C3F" w:rsidP="00801C3F">
      <w:pPr>
        <w:jc w:val="both"/>
        <w:rPr>
          <w:rFonts w:ascii="Arial" w:hAnsi="Arial" w:cs="Arial"/>
        </w:rPr>
      </w:pPr>
    </w:p>
    <w:p w:rsidR="00801C3F" w:rsidRPr="00E5490C" w:rsidRDefault="00801C3F" w:rsidP="00801C3F">
      <w:pPr>
        <w:tabs>
          <w:tab w:val="right" w:pos="993"/>
          <w:tab w:val="left" w:pos="1134"/>
        </w:tabs>
        <w:spacing w:before="120" w:after="120" w:line="240" w:lineRule="auto"/>
        <w:ind w:left="36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Z dotace/příspěvku </w:t>
      </w:r>
      <w:r w:rsidRPr="00E5490C">
        <w:rPr>
          <w:rFonts w:ascii="Arial" w:hAnsi="Arial" w:cs="Arial"/>
          <w:b/>
          <w:u w:val="single"/>
        </w:rPr>
        <w:t>nelze hradit</w:t>
      </w:r>
      <w:r w:rsidRPr="00E5490C">
        <w:rPr>
          <w:rFonts w:ascii="Arial" w:hAnsi="Arial" w:cs="Arial"/>
          <w:b/>
        </w:rPr>
        <w:t>: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lastRenderedPageBreak/>
        <w:t xml:space="preserve">výdaje na občerstvení, pohoštění, stravné/stravu a dary (pohoštěním není společné stravování poskytované účastníkům </w:t>
      </w:r>
      <w:r w:rsidR="00E021E7">
        <w:rPr>
          <w:rFonts w:ascii="Arial" w:hAnsi="Arial" w:cs="Arial"/>
        </w:rPr>
        <w:t>volnočasových aktivit</w:t>
      </w:r>
      <w:r w:rsidRPr="00E5490C">
        <w:rPr>
          <w:rFonts w:ascii="Arial" w:hAnsi="Arial" w:cs="Arial"/>
        </w:rPr>
        <w:t>.)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DPH, pokud je příjemce dotace plátcem DPH a uplatňuje odpočet - část nákladů odpovídající DPH není možné hradit z poskytnuté dotace</w:t>
      </w:r>
      <w:r w:rsidR="00EB0B77">
        <w:rPr>
          <w:rFonts w:ascii="Arial" w:hAnsi="Arial" w:cs="Arial"/>
        </w:rPr>
        <w:t>,</w:t>
      </w:r>
      <w:r w:rsidRPr="00E5490C">
        <w:rPr>
          <w:rFonts w:ascii="Arial" w:hAnsi="Arial" w:cs="Arial"/>
        </w:rPr>
        <w:t xml:space="preserve"> 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výdaje na úhradu členských poplatků ve střešních, zahraničních nebo nadnárodních organizacích</w:t>
      </w:r>
      <w:r w:rsidR="00EB0B77">
        <w:rPr>
          <w:rFonts w:ascii="Arial" w:hAnsi="Arial" w:cs="Arial"/>
        </w:rPr>
        <w:t>,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výdaje na financování podnikatelských nebo výdělečných aktivit</w:t>
      </w:r>
      <w:r w:rsidR="00EB0B77">
        <w:rPr>
          <w:rFonts w:ascii="Arial" w:hAnsi="Arial" w:cs="Arial"/>
        </w:rPr>
        <w:t>,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výdaje,</w:t>
      </w:r>
      <w:r w:rsidR="000D09E5">
        <w:rPr>
          <w:rFonts w:ascii="Arial" w:hAnsi="Arial" w:cs="Arial"/>
        </w:rPr>
        <w:t xml:space="preserve"> </w:t>
      </w:r>
      <w:r w:rsidRPr="00E5490C">
        <w:rPr>
          <w:rFonts w:ascii="Arial" w:hAnsi="Arial" w:cs="Arial"/>
        </w:rPr>
        <w:t>které nelze prokazatelně doložit</w:t>
      </w:r>
      <w:r w:rsidR="00EB0B77">
        <w:rPr>
          <w:rFonts w:ascii="Arial" w:hAnsi="Arial" w:cs="Arial"/>
        </w:rPr>
        <w:t>,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výdaje na úhradu nákladů spojených s použitím soukromých vozidel</w:t>
      </w:r>
      <w:r w:rsidR="00EB0B77">
        <w:rPr>
          <w:rFonts w:ascii="Arial" w:hAnsi="Arial" w:cs="Arial"/>
        </w:rPr>
        <w:t>,</w:t>
      </w:r>
    </w:p>
    <w:p w:rsidR="00801C3F" w:rsidRPr="00E5490C" w:rsidRDefault="00801C3F" w:rsidP="00801C3F">
      <w:pPr>
        <w:pStyle w:val="Default"/>
        <w:numPr>
          <w:ilvl w:val="0"/>
          <w:numId w:val="3"/>
        </w:numPr>
        <w:spacing w:after="59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krytí investičních nákladů (např. zařízení kanceláří, kluboven, stavební nebo jiné investice)</w:t>
      </w:r>
      <w:r w:rsidR="00EB0B77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3"/>
        </w:numPr>
        <w:spacing w:after="59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úhradu pojištění, pokut, nákladů sankčního charakteru</w:t>
      </w:r>
      <w:r w:rsidR="00E3166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3"/>
        </w:numPr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výdaje, které nelze účetně doložit.</w:t>
      </w:r>
    </w:p>
    <w:p w:rsidR="00801C3F" w:rsidRPr="00E5490C" w:rsidRDefault="00801C3F" w:rsidP="00801C3F">
      <w:pPr>
        <w:pStyle w:val="Default"/>
        <w:ind w:left="360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ind w:left="360"/>
        <w:jc w:val="both"/>
        <w:rPr>
          <w:strike/>
          <w:sz w:val="22"/>
          <w:szCs w:val="22"/>
        </w:rPr>
      </w:pPr>
      <w:r w:rsidRPr="00E5490C">
        <w:rPr>
          <w:b/>
          <w:color w:val="auto"/>
          <w:sz w:val="22"/>
          <w:szCs w:val="22"/>
        </w:rPr>
        <w:t>Účel čerpání</w:t>
      </w:r>
      <w:r w:rsidRPr="00E5490C">
        <w:rPr>
          <w:color w:val="auto"/>
          <w:sz w:val="22"/>
          <w:szCs w:val="22"/>
        </w:rPr>
        <w:t xml:space="preserve"> požadovaných finančních prostředků musí být uveden ve formuláři Žádosti </w:t>
      </w:r>
      <w:r w:rsidRPr="00E5490C">
        <w:rPr>
          <w:color w:val="auto"/>
          <w:sz w:val="22"/>
          <w:szCs w:val="22"/>
        </w:rPr>
        <w:br/>
        <w:t>o dotaci/příspěvek .</w:t>
      </w:r>
    </w:p>
    <w:p w:rsidR="00801C3F" w:rsidRPr="00E5490C" w:rsidRDefault="00801C3F" w:rsidP="00801C3F">
      <w:pPr>
        <w:pStyle w:val="Default"/>
        <w:rPr>
          <w:b/>
          <w:bCs/>
          <w:strike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numPr>
          <w:ilvl w:val="0"/>
          <w:numId w:val="2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  <w:u w:val="single"/>
        </w:rPr>
        <w:t>Povinné přílohy</w:t>
      </w:r>
      <w:r w:rsidRPr="00E5490C">
        <w:rPr>
          <w:b/>
          <w:bCs/>
          <w:color w:val="auto"/>
          <w:sz w:val="22"/>
          <w:szCs w:val="22"/>
        </w:rPr>
        <w:t xml:space="preserve">: </w:t>
      </w: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vyplněný a podepsaný Formulář žádosti o dotaci/příspěvek včetně popisu projektu </w:t>
      </w:r>
      <w:r w:rsidRPr="00E5490C">
        <w:rPr>
          <w:color w:val="auto"/>
          <w:sz w:val="22"/>
          <w:szCs w:val="22"/>
        </w:rPr>
        <w:t xml:space="preserve">(formulář Žádosti o dotaci/příspěvek - je přílohou č.1 těchto Pravidel) </w:t>
      </w: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b/>
          <w:bCs/>
          <w:color w:val="auto"/>
          <w:sz w:val="22"/>
          <w:szCs w:val="22"/>
        </w:rPr>
      </w:pPr>
      <w:r w:rsidRPr="00E5490C">
        <w:rPr>
          <w:b/>
          <w:color w:val="auto"/>
          <w:sz w:val="22"/>
          <w:szCs w:val="22"/>
        </w:rPr>
        <w:t>základní organizační dokument</w:t>
      </w:r>
      <w:r w:rsidRPr="00E5490C">
        <w:rPr>
          <w:color w:val="auto"/>
          <w:sz w:val="22"/>
          <w:szCs w:val="22"/>
        </w:rPr>
        <w:t xml:space="preserve"> (zřizovací listina, stanovy)</w:t>
      </w:r>
      <w:r w:rsidRPr="00E5490C">
        <w:rPr>
          <w:b/>
          <w:bCs/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doklad o statutárním orgánu právnické osoby a způsobu jeho jednání </w:t>
      </w:r>
      <w:r w:rsidRPr="00E5490C">
        <w:rPr>
          <w:color w:val="auto"/>
          <w:sz w:val="22"/>
          <w:szCs w:val="22"/>
        </w:rPr>
        <w:t xml:space="preserve">– např.: </w:t>
      </w:r>
    </w:p>
    <w:p w:rsidR="00801C3F" w:rsidRPr="00E5490C" w:rsidRDefault="00801C3F" w:rsidP="00801C3F">
      <w:pPr>
        <w:pStyle w:val="Default"/>
        <w:numPr>
          <w:ilvl w:val="0"/>
          <w:numId w:val="5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i/>
          <w:color w:val="auto"/>
          <w:sz w:val="22"/>
          <w:szCs w:val="22"/>
        </w:rPr>
        <w:t>odkaz na údaj zaznamenaný ve veřejném rejstříku</w:t>
      </w:r>
      <w:r w:rsidRPr="00E5490C">
        <w:rPr>
          <w:color w:val="auto"/>
          <w:sz w:val="22"/>
          <w:szCs w:val="22"/>
        </w:rPr>
        <w:t xml:space="preserve">, kopie jmenovacího dekretu, zápisu z valné hromady, pověření, zápisu z jednání správní rady, usnesení zastupitelstva obce </w:t>
      </w: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právnické osoby transformované dle § 3045 z. č. 89/2012 Sb., občanského zákoníku, nově založené spolky současně předloží </w:t>
      </w:r>
      <w:r w:rsidRPr="00E5490C">
        <w:rPr>
          <w:b/>
          <w:bCs/>
          <w:color w:val="auto"/>
          <w:sz w:val="22"/>
          <w:szCs w:val="22"/>
        </w:rPr>
        <w:t xml:space="preserve">kopie zakladatelských dokumentů v aktuálním znění </w:t>
      </w:r>
      <w:r w:rsidRPr="00E5490C">
        <w:rPr>
          <w:color w:val="auto"/>
          <w:sz w:val="22"/>
          <w:szCs w:val="22"/>
        </w:rPr>
        <w:t xml:space="preserve">v případě, kdy za žadatele jedná jiná osoba na základě jím uděleného oprávnění, je povinnou přílohou žádosti </w:t>
      </w:r>
      <w:r w:rsidRPr="00E5490C">
        <w:rPr>
          <w:b/>
          <w:bCs/>
          <w:color w:val="auto"/>
          <w:sz w:val="22"/>
          <w:szCs w:val="22"/>
        </w:rPr>
        <w:t xml:space="preserve">kopie plné moci </w:t>
      </w:r>
      <w:r w:rsidRPr="00E5490C">
        <w:rPr>
          <w:color w:val="auto"/>
          <w:sz w:val="22"/>
          <w:szCs w:val="22"/>
        </w:rPr>
        <w:t xml:space="preserve">udělené žadatelem s přesným uvedením rozsahu zmocnění k jednání a </w:t>
      </w:r>
      <w:r w:rsidRPr="00E5490C">
        <w:rPr>
          <w:b/>
          <w:bCs/>
          <w:color w:val="auto"/>
          <w:sz w:val="22"/>
          <w:szCs w:val="22"/>
        </w:rPr>
        <w:t xml:space="preserve">úředně ověřeným podpisem </w:t>
      </w:r>
      <w:r w:rsidRPr="00E5490C">
        <w:rPr>
          <w:color w:val="auto"/>
          <w:sz w:val="22"/>
          <w:szCs w:val="22"/>
        </w:rPr>
        <w:t xml:space="preserve">žadatele </w:t>
      </w:r>
    </w:p>
    <w:p w:rsidR="00801C3F" w:rsidRPr="00E5490C" w:rsidRDefault="00801C3F" w:rsidP="00801C3F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Cs/>
        </w:rPr>
      </w:pPr>
      <w:r w:rsidRPr="00E5490C">
        <w:rPr>
          <w:rFonts w:ascii="Arial" w:eastAsia="Times New Roman" w:hAnsi="Arial" w:cs="Arial"/>
          <w:b/>
          <w:bCs/>
        </w:rPr>
        <w:t xml:space="preserve">výpis ze spolkového rejstříku k datu podání žádosti </w:t>
      </w:r>
      <w:r w:rsidRPr="00E5490C">
        <w:rPr>
          <w:rFonts w:ascii="Arial" w:eastAsia="Times New Roman" w:hAnsi="Arial" w:cs="Arial"/>
          <w:bCs/>
        </w:rPr>
        <w:t xml:space="preserve">(jako aktuálního dokladu o existenci organizace/spolku – uvedeno datum zápisu, datum vzniku, spisová značka, název, sídlo, identifikační číslo, právní forma) </w:t>
      </w: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smlouva o zřízení bankovního účtu </w:t>
      </w:r>
      <w:r w:rsidRPr="00E5490C">
        <w:rPr>
          <w:color w:val="auto"/>
          <w:sz w:val="22"/>
          <w:szCs w:val="22"/>
        </w:rPr>
        <w:t xml:space="preserve">(popř. potvrzení banky o vedení účtu, na který bude poskytovatelem v případě přidělení dotace/příspěvku poskytnut/a), </w:t>
      </w:r>
      <w:r w:rsidRPr="00E5490C">
        <w:rPr>
          <w:b/>
          <w:bCs/>
          <w:color w:val="auto"/>
          <w:sz w:val="22"/>
          <w:szCs w:val="22"/>
        </w:rPr>
        <w:t xml:space="preserve">vyplněné, podepsané a popřípadě orazítkované čestné prohlášení </w:t>
      </w:r>
      <w:r w:rsidRPr="00E5490C">
        <w:rPr>
          <w:color w:val="auto"/>
          <w:sz w:val="22"/>
          <w:szCs w:val="22"/>
        </w:rPr>
        <w:t>(formulář čestného prohlášení dle charakteru žadatele je přílohou č. 2 těchto Pravidel)</w:t>
      </w:r>
    </w:p>
    <w:p w:rsidR="00801C3F" w:rsidRDefault="00D736E8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přehled majetkových vztahů</w:t>
      </w:r>
    </w:p>
    <w:p w:rsidR="00F3222C" w:rsidRPr="00E5490C" w:rsidRDefault="00F3222C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souhlas se zveřejněním osobních údajů</w:t>
      </w: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</w:t>
      </w:r>
      <w:r w:rsidRPr="00E5490C">
        <w:rPr>
          <w:b/>
          <w:color w:val="auto"/>
          <w:sz w:val="22"/>
          <w:szCs w:val="22"/>
        </w:rPr>
        <w:t>je důvodem pro vyřazení žádosti z dalšího hodnocení</w:t>
      </w:r>
      <w:r w:rsidRPr="00E5490C">
        <w:rPr>
          <w:color w:val="auto"/>
          <w:sz w:val="22"/>
          <w:szCs w:val="22"/>
        </w:rPr>
        <w:t xml:space="preserve">. </w:t>
      </w:r>
      <w:r w:rsidRPr="00E5490C">
        <w:rPr>
          <w:b/>
          <w:bCs/>
          <w:color w:val="auto"/>
          <w:sz w:val="22"/>
          <w:szCs w:val="22"/>
        </w:rPr>
        <w:t xml:space="preserve">Nedostatky </w:t>
      </w:r>
      <w:r w:rsidRPr="00E5490C">
        <w:rPr>
          <w:color w:val="auto"/>
          <w:sz w:val="22"/>
          <w:szCs w:val="22"/>
        </w:rPr>
        <w:t xml:space="preserve">v náležitostech podaných </w:t>
      </w:r>
      <w:r w:rsidRPr="00E5490C">
        <w:rPr>
          <w:b/>
          <w:bCs/>
          <w:color w:val="auto"/>
          <w:sz w:val="22"/>
          <w:szCs w:val="22"/>
        </w:rPr>
        <w:t xml:space="preserve">žádostí </w:t>
      </w:r>
      <w:r w:rsidRPr="00E5490C">
        <w:rPr>
          <w:color w:val="auto"/>
          <w:sz w:val="22"/>
          <w:szCs w:val="22"/>
        </w:rPr>
        <w:t xml:space="preserve">lze </w:t>
      </w:r>
      <w:r w:rsidRPr="00E5490C">
        <w:rPr>
          <w:b/>
          <w:bCs/>
          <w:color w:val="auto"/>
          <w:sz w:val="22"/>
          <w:szCs w:val="22"/>
        </w:rPr>
        <w:t xml:space="preserve">na výzvu </w:t>
      </w:r>
      <w:r w:rsidRPr="00E5490C">
        <w:rPr>
          <w:color w:val="auto"/>
          <w:sz w:val="22"/>
          <w:szCs w:val="22"/>
        </w:rPr>
        <w:t xml:space="preserve">učiněnou administrátorem prostřednictvím systému eDotace </w:t>
      </w:r>
      <w:r w:rsidRPr="00E5490C">
        <w:rPr>
          <w:b/>
          <w:bCs/>
          <w:color w:val="auto"/>
          <w:sz w:val="22"/>
          <w:szCs w:val="22"/>
        </w:rPr>
        <w:t xml:space="preserve">odstraňovat </w:t>
      </w:r>
      <w:r w:rsidRPr="00E5490C">
        <w:rPr>
          <w:color w:val="auto"/>
          <w:sz w:val="22"/>
          <w:szCs w:val="22"/>
        </w:rPr>
        <w:t xml:space="preserve">po termínu uzávěrky. Po uplynutí tohoto termínu bude systém eDotace pro jakékoliv změny ohledně podaných žádostí uzavřen. </w:t>
      </w: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lastRenderedPageBreak/>
        <w:t xml:space="preserve">Plzeňský kraj si vyhrazuje právo vyžádat si kdykoli v průběhu administrace, hodnocení, realizace a finanční vypořádání projektu další případné dokumenty související s realizací projektu. </w:t>
      </w: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3900" w:firstLine="348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X.</w:t>
      </w:r>
    </w:p>
    <w:p w:rsidR="00801C3F" w:rsidRPr="00E5490C" w:rsidRDefault="00801C3F" w:rsidP="00801C3F">
      <w:pPr>
        <w:pStyle w:val="Default"/>
        <w:jc w:val="center"/>
        <w:rPr>
          <w:i/>
          <w:color w:val="FF0000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Postup a lhůta při rozhodování o žádosti </w:t>
      </w: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1) Žádosti o dotace/příspěvky jsou po termínu uzávěrky po formální stránce zkontrolovány Odborem školství, mládeže a sportu Krajského úřadu Plzeňského kraje. Žádosti nesplňující závazné podmínky dle čl. II. budou administrátorem vyřazeny z dalšího projednávání.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Zkladntextodsazen"/>
        <w:tabs>
          <w:tab w:val="left" w:pos="851"/>
          <w:tab w:val="left" w:pos="993"/>
        </w:tabs>
        <w:ind w:left="284" w:hanging="284"/>
        <w:rPr>
          <w:rFonts w:cs="Arial"/>
          <w:szCs w:val="22"/>
        </w:rPr>
      </w:pPr>
      <w:r w:rsidRPr="00E5490C">
        <w:rPr>
          <w:rFonts w:cs="Arial"/>
          <w:szCs w:val="22"/>
        </w:rPr>
        <w:t>2) Žádosti splňující formální požadavky jsou Odborem školství, mládeže a sportu Krajského úřadu Plzeňského kraje předloženy Hodnotící komisi z dotačního programu/titulu Plzeňského kraje „</w:t>
      </w:r>
      <w:r w:rsidR="00EA76AD">
        <w:rPr>
          <w:rFonts w:cs="Arial"/>
          <w:bCs/>
          <w:szCs w:val="22"/>
        </w:rPr>
        <w:t>Naplňování Koncepce podpory mládeže v Plzeňském kraji</w:t>
      </w:r>
      <w:r w:rsidRPr="00E5490C">
        <w:rPr>
          <w:rFonts w:cs="Arial"/>
          <w:bCs/>
          <w:szCs w:val="22"/>
        </w:rPr>
        <w:t xml:space="preserve">“ </w:t>
      </w:r>
      <w:r w:rsidRPr="00E5490C">
        <w:rPr>
          <w:rFonts w:cs="Arial"/>
          <w:szCs w:val="22"/>
        </w:rPr>
        <w:t xml:space="preserve">jmenované Radou Plzeňského kraje (dále jen „Komise“). Komise v souladu se svým jednacím řádem posuzuje jednotlivé žádosti tak, že zhodnotí u každé žádosti míru naplnění kritérií dle čl. IV. Pravidel.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3) Člen Komise, u něhož lze mít pochybnosti, že pro poměr k projednávané žádosti nebo osobám, jichž se žádost dotýká, nemůže nestranně rozhodovat, nemůže o předmětné žádosti hlasovat.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dotace/příspěvku. Své stanovisko posuzovatel v hodnocení zdůvodní.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5) Komise je oprávněna navrhnout snížení výše dotace/příspěvku, o kterou žadatel žádá, a takto upravenou ji doporučit ke schválení orgánům Plzeňského kraje.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6) Všechny žádosti zhodnocené Komisí budou společně s jejím stanoviskem předloženy k rozhodnutí orgánům Plzeňského kraje příslušným k rozhodnutí o poskytnutí dotace/příspěvku dle zákona č. 129/2000 Sb., o krajích, v platném znění. Dotace/příspěvky se poskytují výhradně na základě usnesení Rady Plzeňského kraje nebo Zastupitelstva Plzeňského kraje a na základě písemné veřejnoprávní smlouvy o poskytnutí dotace/ vyrozumění v případě poskytnutí příspěvku.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7) Všichni žadatelé budou o výsledku rozhodnutí orgánů Plzeňského kraje vyrozuměni prostřednictvím aplikace eDotace do 30 dnů od vydání usnesení RPK/ZPK.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ind w:left="284" w:hanging="284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Podpora malého rozsahu – “de minimis“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Poskytovatel je oprávněn dotaci poskytnout v režimu podpor de minimis. Na tuto skutečnost bude příjemce upozorněn před podpisem veřejnoprávní smlouvy o poskytnutí účelové dotace.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lastRenderedPageBreak/>
        <w:t>Smlouva o poskytnutí dotace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1) Na základě rozhodnutí Rady Plzeňského kraje nebo Zastupitelstva Plzeňského kraje uzavře poskytovatel s příjemcem dotace veřejnoprávní písemnou smlouvu o poskytnutí účelové finanční dotace. Veřejnoprávní smlouva nebude uzavírána v případě poskytnutí příspěvku.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2) Poskytovatel je oprávněn před podpisem smlouvy vyzvat příjemce k doložení příp. dalších souvisejících dokumentů.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strike/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3) Příjemci dotace bude zaslán návrh smlouvy a příjemce dotace bude současně vyzván k  podpisu smlouvy ve lhůtě do 40 (čtyřiceti) dnů od doručení návrhu smlouvy</w:t>
      </w:r>
    </w:p>
    <w:p w:rsidR="00801C3F" w:rsidRPr="00E5490C" w:rsidRDefault="00801C3F" w:rsidP="00801C3F">
      <w:pPr>
        <w:pStyle w:val="Default"/>
        <w:spacing w:after="61"/>
        <w:ind w:left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Smlouvu lze podepsat i osobně na Odboru školství, mládeže a sportu Krajského úřadu Plzeňského kraje po předchozí domluvě, popřípadě doručit podepsanou.</w:t>
      </w:r>
    </w:p>
    <w:p w:rsidR="00801C3F" w:rsidRPr="00E5490C" w:rsidRDefault="00801C3F" w:rsidP="00801C3F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4) Ve smlouvě se uvede: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název projektu/účel nebo činnost, na kterou je dotace poskytována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doba, na kterou je dotace poskytována (nejzazší termín pro čerpání dotace)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výše dotace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možnost jednostranného odstoupení od smlouvy před uskutečněním finančního plnění poskytovatele vůči příjemci dle smlouvy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povinnost příjemce doložit finanční vypořádání použití dotace ve stanoveném termínu a požadované formě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povinnost příjemce </w:t>
      </w:r>
      <w:r w:rsidRPr="00E5490C">
        <w:rPr>
          <w:bCs/>
          <w:color w:val="auto"/>
          <w:sz w:val="22"/>
          <w:szCs w:val="22"/>
        </w:rPr>
        <w:t xml:space="preserve">vrátit </w:t>
      </w:r>
      <w:r w:rsidRPr="00E5490C">
        <w:rPr>
          <w:color w:val="auto"/>
          <w:sz w:val="22"/>
          <w:szCs w:val="22"/>
        </w:rPr>
        <w:t>dotaci, nebude-li použita v souladu s účelem, k němuž byla poskytnuta, nebo nebude-li dotace řádně vypořádána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podmínky sledování realizace projektu a jeho kontroly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 platném znění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v případě, že předmět smlouvy zatím nebyl realizován, zavazuje se příjemce, že </w:t>
      </w:r>
      <w:r w:rsidRPr="00E5490C">
        <w:rPr>
          <w:color w:val="auto"/>
          <w:sz w:val="22"/>
          <w:szCs w:val="22"/>
        </w:rPr>
        <w:br/>
        <w:t xml:space="preserve">na propagační materiály související s předmětem smlouvy, při akcích souvisejících </w:t>
      </w:r>
      <w:r w:rsidRPr="00E5490C">
        <w:rPr>
          <w:color w:val="auto"/>
          <w:sz w:val="22"/>
          <w:szCs w:val="22"/>
        </w:rPr>
        <w:br/>
        <w:t xml:space="preserve">s 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smlouvy. Příjemce prohlašuje, že byl seznámen s podobou loga Plzeňského kraje ke dni podpisu této smlouvy.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4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sankce v případě porušení smluvní/ních podmínky/nek ze strany příjemce, která je ve smlouvě upravena odvodem ve výši 5% -100% poskytnuté dotace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postup v případě návrhu na uzavření dodatku veřejnoprávní smlouvy.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Finanční vypořádání dotace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Finanční vypořádání (vyplněný formulář finanční vypořádání dotace/příspěvku) předkládá příjemce elektronicky prostřednictvím aplikace eDotace vložením vyplněného a podepsaného formuláře Finanční vypořádání dotace </w:t>
      </w:r>
      <w:r w:rsidRPr="00E5490C">
        <w:rPr>
          <w:color w:val="auto"/>
          <w:sz w:val="22"/>
          <w:szCs w:val="22"/>
        </w:rPr>
        <w:t xml:space="preserve">(příloha č. 3 Pravidel) jako jednoho souboru ve formátu *.pdf (naskenují se dohromady).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Požadované </w:t>
      </w:r>
      <w:r w:rsidRPr="00E5490C">
        <w:rPr>
          <w:b/>
          <w:color w:val="auto"/>
          <w:sz w:val="22"/>
          <w:szCs w:val="22"/>
          <w:u w:val="single"/>
        </w:rPr>
        <w:t xml:space="preserve">přílohy k finančnímu vypořádání </w:t>
      </w:r>
      <w:r w:rsidRPr="00E5490C">
        <w:rPr>
          <w:color w:val="auto"/>
          <w:sz w:val="22"/>
          <w:szCs w:val="22"/>
        </w:rPr>
        <w:t xml:space="preserve">předkládá příjemce </w:t>
      </w:r>
      <w:r w:rsidRPr="00E5490C">
        <w:rPr>
          <w:b/>
          <w:bCs/>
          <w:color w:val="auto"/>
          <w:sz w:val="22"/>
          <w:szCs w:val="22"/>
        </w:rPr>
        <w:t xml:space="preserve">fyzicky </w:t>
      </w:r>
      <w:r w:rsidRPr="00E5490C">
        <w:rPr>
          <w:bCs/>
          <w:color w:val="auto"/>
          <w:sz w:val="22"/>
          <w:szCs w:val="22"/>
        </w:rPr>
        <w:t>(písemnou formou prostřednictvím podatelny Krajského úřadu Plzeňského kraje, dále jen „KÚPK“)</w:t>
      </w:r>
      <w:r w:rsidRPr="00E5490C">
        <w:rPr>
          <w:b/>
          <w:bCs/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 xml:space="preserve">– čitelné a </w:t>
      </w:r>
      <w:r w:rsidRPr="00E5490C">
        <w:rPr>
          <w:b/>
          <w:color w:val="auto"/>
          <w:sz w:val="22"/>
          <w:szCs w:val="22"/>
          <w:u w:val="single"/>
        </w:rPr>
        <w:t>řádně očíslované</w:t>
      </w:r>
      <w:r w:rsidRPr="00E5490C">
        <w:rPr>
          <w:color w:val="auto"/>
          <w:sz w:val="22"/>
          <w:szCs w:val="22"/>
        </w:rPr>
        <w:t xml:space="preserve"> účetní doklady související s náklady hrazenými z poskytnuté dotace (faktury, smlouvy nebo dohody včetně potvrzení o jejich proplacení - výpis z </w:t>
      </w:r>
      <w:r w:rsidRPr="00E5490C">
        <w:rPr>
          <w:color w:val="auto"/>
          <w:sz w:val="22"/>
          <w:szCs w:val="22"/>
        </w:rPr>
        <w:lastRenderedPageBreak/>
        <w:t xml:space="preserve">bankovního účtu, příjmový/výdajový doklad; paragony příp. další). Doklady menšího formátu doporučujeme nalepit na čistý list A4. </w:t>
      </w:r>
      <w:r w:rsidRPr="00E5490C">
        <w:rPr>
          <w:bCs/>
          <w:color w:val="auto"/>
          <w:sz w:val="22"/>
          <w:szCs w:val="22"/>
        </w:rPr>
        <w:t xml:space="preserve">Část nákladů uplatňovaná z poskytnuté dotace nesmí být vykázána prostřednictvím příslušného dokladu k jinému účelu než k finančnímu vypořádání v rámci programu. </w:t>
      </w:r>
      <w:r w:rsidRPr="00E5490C"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 odděleně od ostatního účetnictví (analyticky nebo s označením). </w:t>
      </w:r>
      <w:r w:rsidRPr="00E5490C">
        <w:rPr>
          <w:bCs/>
          <w:color w:val="auto"/>
          <w:sz w:val="22"/>
          <w:szCs w:val="22"/>
        </w:rPr>
        <w:t xml:space="preserve">Předložené účetní doklady musí mít jasně specifikovanou souvislost s projektem a vymezen účel, druh či objem poskytované služby.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A13593">
        <w:rPr>
          <w:bCs/>
          <w:color w:val="auto"/>
          <w:sz w:val="22"/>
          <w:szCs w:val="22"/>
        </w:rPr>
        <w:t>Nejzazší termín pro předložení finančního vypořádání je stanoven na</w:t>
      </w:r>
      <w:r w:rsidRPr="00A13593">
        <w:rPr>
          <w:b/>
          <w:bCs/>
          <w:color w:val="auto"/>
          <w:sz w:val="22"/>
          <w:szCs w:val="22"/>
        </w:rPr>
        <w:t xml:space="preserve"> 1</w:t>
      </w:r>
      <w:r w:rsidR="004E26D3" w:rsidRPr="00A13593">
        <w:rPr>
          <w:b/>
          <w:bCs/>
          <w:color w:val="auto"/>
          <w:sz w:val="22"/>
          <w:szCs w:val="22"/>
        </w:rPr>
        <w:t>5</w:t>
      </w:r>
      <w:r w:rsidRPr="00A13593">
        <w:rPr>
          <w:b/>
          <w:bCs/>
          <w:color w:val="auto"/>
          <w:sz w:val="22"/>
          <w:szCs w:val="22"/>
        </w:rPr>
        <w:t>. leden 201</w:t>
      </w:r>
      <w:r w:rsidR="00B425A0" w:rsidRPr="00A13593">
        <w:rPr>
          <w:b/>
          <w:bCs/>
          <w:color w:val="auto"/>
          <w:sz w:val="22"/>
          <w:szCs w:val="22"/>
        </w:rPr>
        <w:t>8</w:t>
      </w:r>
      <w:r w:rsidRPr="00A13593">
        <w:rPr>
          <w:color w:val="auto"/>
          <w:sz w:val="22"/>
          <w:szCs w:val="22"/>
        </w:rPr>
        <w:t>.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Poskytovatel si vyhrazuje právo provést kontrolu finančního vypořádání vyúčtované účelové dotace, která zahrnuje věcnou a finanční kontrolu skutečností rozhodných pro hospodaření s veřejnými prostředky, zejména při vynakládání veřejných výdajů včetně veřejné finanční podpory u kontrolovaných subjektů dle platné legislativy.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Finanční vypořádání musí být doloženo řádně a bezchybně do termínu stanoveného ve smlouvě. Příjemce je povinen předložit poskytovateli finanční vypořádání použití dotace v elektronické formě prostřednictvím systému eDotace včas. (U dotací vyplácených před termínem pro předložení závěrečné zprávy a finančního vypořádání bude pozdní předložení závěrečné zprávy a finanční vypořádání sankcionováno odvodem do rozpočtu poskytovatele ve výši 5-10 % dotace). V případě, kdy administrátor shledá, že podané finanční vypořádání vykazuje nedostatky, vyzve KÚPK příjemce k jejich odstranění ve 14 denní lhůtě od data doručení výzvy. Jestliže v této lhůtě nebudou nedostatky odstraněny, je příjemce povinen dotaci v plné výši, popřípadě v části nedoložené finančním vypořádáním vrátit / nebude dotace zcela či v části nedoložené finančním vypořádáním vyplacena. Lhůta pro vrácení dotace bude stanovena písemnou výzvou KÚPK.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XIV.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Závěrečná ustanovení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1) </w:t>
      </w:r>
      <w:r w:rsidRPr="00E5490C">
        <w:rPr>
          <w:b/>
          <w:bCs/>
          <w:color w:val="auto"/>
          <w:sz w:val="22"/>
          <w:szCs w:val="22"/>
        </w:rPr>
        <w:t xml:space="preserve">Na poskytnutí dotace/příspěvku není právní nárok.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eDotace na adrese http://dotace.plzensky-kraj.cz/ </w:t>
      </w: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3) Příjemce dotace/příspěvku je povinen Odboru školství, mládeže a sportu Krajského úřadu Plzeňského kraje písemně oznámit změnu všech okolností, které by mohly mít vliv </w:t>
      </w:r>
      <w:r w:rsidRPr="00E5490C">
        <w:rPr>
          <w:color w:val="auto"/>
          <w:sz w:val="22"/>
          <w:szCs w:val="22"/>
        </w:rPr>
        <w:br/>
        <w:t xml:space="preserve">na realizaci účelu dotace, a to nejpozději do 10 dnů ode dne, kdy tato změna nastala. </w:t>
      </w:r>
    </w:p>
    <w:p w:rsidR="00801C3F" w:rsidRPr="00E5490C" w:rsidRDefault="00801C3F" w:rsidP="00801C3F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4) Poskytnutí dotace/ příspěvku, stejně jako nečerpání nebo nedočerpání dotace ve chválené výši, nezakládá nárok žadatele na poskytnutí dotace v následujících letech. </w:t>
      </w:r>
    </w:p>
    <w:p w:rsidR="00801C3F" w:rsidRPr="00E5490C" w:rsidRDefault="00801C3F" w:rsidP="00801C3F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5) Dotace nebude proplacena nebo ji bude povinen příjemce vrátit zpět v případě, že: </w:t>
      </w:r>
    </w:p>
    <w:p w:rsidR="00801C3F" w:rsidRPr="00E5490C" w:rsidRDefault="00801C3F" w:rsidP="00801C3F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uvede v žádosti nepravdivé, neúplné nebo zkreslující údaje </w:t>
      </w:r>
    </w:p>
    <w:p w:rsidR="00801C3F" w:rsidRPr="00E5490C" w:rsidRDefault="00801C3F" w:rsidP="00801C3F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předloží dokumenty, které jsou v rozporu se skutečným stavem </w:t>
      </w:r>
    </w:p>
    <w:p w:rsidR="00801C3F" w:rsidRPr="00E5490C" w:rsidRDefault="00801C3F" w:rsidP="00801C3F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má závazek po lhůtě splatnosti vůči Plzeňskému kraji </w:t>
      </w:r>
    </w:p>
    <w:p w:rsidR="00801C3F" w:rsidRPr="00E5490C" w:rsidRDefault="00801C3F" w:rsidP="00801C3F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bude jednostranně odstoupeno od smlouvy </w:t>
      </w:r>
    </w:p>
    <w:p w:rsidR="00801C3F" w:rsidRPr="00E5490C" w:rsidRDefault="00801C3F" w:rsidP="00801C3F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poruší povinnosti stanovené smlouvou. </w:t>
      </w:r>
    </w:p>
    <w:p w:rsidR="00801C3F" w:rsidRPr="00E5490C" w:rsidRDefault="00801C3F" w:rsidP="00801C3F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6) Žadatel souhlasí se zveřejněním údajů o subjektu a výši poskytnuté dotace, fyzická osoba souhlasí se zpracováním osobních údajů v souladu se zákonem č. 101/2000 Sb., o ochraně osobních údajů, v platném znění. </w:t>
      </w:r>
    </w:p>
    <w:p w:rsidR="00801C3F" w:rsidRPr="00E5490C" w:rsidRDefault="00801C3F" w:rsidP="00801C3F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7) Podáním žádosti bere žadatel na vědomí závaznost znění tohoto Programu. </w:t>
      </w: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8) Komunikace mezi žadatelem a Plzeňským krajem jako poskytovatelem probíhá přednostně prostřednictvím elektronické komunikace. </w:t>
      </w: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lastRenderedPageBreak/>
        <w:t xml:space="preserve">Nedílnou součástí Pravidel jsou tyto přílohy: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Příloha č. 1 – Formulář žádosti o dotaci/příspěvek</w:t>
      </w:r>
    </w:p>
    <w:p w:rsidR="00801C3F" w:rsidRPr="00E5490C" w:rsidRDefault="00801C3F" w:rsidP="00F67C23">
      <w:pPr>
        <w:pStyle w:val="Default"/>
        <w:ind w:left="1418" w:hanging="1418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Příloha č. 2 – Čestné prohlášení pro právnické osoby – příjemce dotace z</w:t>
      </w:r>
      <w:r w:rsidR="00EE76ED">
        <w:rPr>
          <w:color w:val="auto"/>
          <w:sz w:val="22"/>
          <w:szCs w:val="22"/>
        </w:rPr>
        <w:t> </w:t>
      </w:r>
      <w:r w:rsidRPr="00E5490C">
        <w:rPr>
          <w:color w:val="auto"/>
          <w:sz w:val="22"/>
          <w:szCs w:val="22"/>
        </w:rPr>
        <w:t>rozpočtu</w:t>
      </w:r>
      <w:r w:rsidR="00EE76ED">
        <w:rPr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>Plzeňského kraje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Příloha č. 3 – Formulář Finanční vypořádání účelové neinvestiční dotace/příspěvku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Příloha č. 4 </w:t>
      </w:r>
      <w:r w:rsidR="00EC2D28" w:rsidRPr="00E5490C">
        <w:rPr>
          <w:color w:val="auto"/>
          <w:sz w:val="22"/>
          <w:szCs w:val="22"/>
        </w:rPr>
        <w:t>–</w:t>
      </w:r>
      <w:r w:rsidRPr="00E5490C">
        <w:rPr>
          <w:color w:val="auto"/>
          <w:sz w:val="22"/>
          <w:szCs w:val="22"/>
        </w:rPr>
        <w:t xml:space="preserve"> Souhlas se zveřejněním osobních údajů</w:t>
      </w:r>
    </w:p>
    <w:p w:rsidR="00801C3F" w:rsidRPr="00E5490C" w:rsidRDefault="00801C3F" w:rsidP="00F67C23">
      <w:pPr>
        <w:pStyle w:val="Default"/>
        <w:ind w:left="1418" w:hanging="1418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Příloha č. 5 </w:t>
      </w:r>
      <w:r w:rsidR="00EC2D28" w:rsidRPr="00E5490C">
        <w:rPr>
          <w:color w:val="auto"/>
          <w:sz w:val="22"/>
          <w:szCs w:val="22"/>
        </w:rPr>
        <w:t>–</w:t>
      </w:r>
      <w:r w:rsidRPr="00E5490C">
        <w:rPr>
          <w:color w:val="auto"/>
          <w:sz w:val="22"/>
          <w:szCs w:val="22"/>
        </w:rPr>
        <w:t xml:space="preserve"> </w:t>
      </w:r>
      <w:r w:rsidRPr="00E5490C">
        <w:rPr>
          <w:sz w:val="22"/>
          <w:szCs w:val="22"/>
        </w:rPr>
        <w:t>Čestné prohlášení – přehled majetkových vztahů u právnických osob (formulář formou přílohy)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Kontaktní osoba – administrátor dotačního programu: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Mgr. </w:t>
      </w:r>
      <w:r w:rsidR="00786A01" w:rsidRPr="00E5490C">
        <w:rPr>
          <w:color w:val="auto"/>
          <w:sz w:val="22"/>
          <w:szCs w:val="22"/>
        </w:rPr>
        <w:t>Regina Hrabětová</w:t>
      </w:r>
      <w:r w:rsidR="00FC733D">
        <w:rPr>
          <w:color w:val="auto"/>
          <w:sz w:val="22"/>
          <w:szCs w:val="22"/>
        </w:rPr>
        <w:t>, Ph.D.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5E51B0" w:rsidP="00801C3F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</w:t>
      </w:r>
      <w:r w:rsidR="00801C3F" w:rsidRPr="00E5490C">
        <w:rPr>
          <w:color w:val="auto"/>
          <w:sz w:val="22"/>
          <w:szCs w:val="22"/>
        </w:rPr>
        <w:t>ddělení mládeže a sportu – kancelář č</w:t>
      </w:r>
      <w:r w:rsidR="00BC39CD">
        <w:rPr>
          <w:color w:val="auto"/>
          <w:sz w:val="22"/>
          <w:szCs w:val="22"/>
        </w:rPr>
        <w:t xml:space="preserve">. </w:t>
      </w:r>
      <w:r w:rsidR="00F05E5F">
        <w:rPr>
          <w:color w:val="auto"/>
          <w:sz w:val="22"/>
          <w:szCs w:val="22"/>
        </w:rPr>
        <w:t>P408</w:t>
      </w:r>
      <w:r w:rsidR="00801C3F"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Krajský úřad Plzeňského kraje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Odbor školství, mládeže a sportu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Škroupova 18, 306 13 Plzeň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Telefon: 377 195 3</w:t>
      </w:r>
      <w:r w:rsidR="009970E0">
        <w:rPr>
          <w:color w:val="auto"/>
          <w:sz w:val="22"/>
          <w:szCs w:val="22"/>
        </w:rPr>
        <w:t>73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E-mail: </w:t>
      </w:r>
      <w:hyperlink r:id="rId8" w:history="1">
        <w:r w:rsidR="00A92459" w:rsidRPr="00184E78">
          <w:rPr>
            <w:rStyle w:val="Hypertextovodkaz"/>
            <w:sz w:val="22"/>
            <w:szCs w:val="22"/>
          </w:rPr>
          <w:t>regina.hrabetova@</w:t>
        </w:r>
      </w:hyperlink>
      <w:r w:rsidR="002C4919">
        <w:rPr>
          <w:rStyle w:val="Hypertextovodkaz"/>
          <w:sz w:val="22"/>
          <w:szCs w:val="22"/>
        </w:rPr>
        <w:t>plzensky-kraj.cz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Zkladntextodsazen"/>
        <w:spacing w:before="60"/>
        <w:ind w:left="0"/>
        <w:rPr>
          <w:rFonts w:cs="Arial"/>
          <w:b/>
          <w:szCs w:val="22"/>
        </w:rPr>
      </w:pPr>
      <w:r w:rsidRPr="00E5490C">
        <w:rPr>
          <w:rFonts w:cs="Arial"/>
          <w:b/>
          <w:szCs w:val="22"/>
        </w:rPr>
        <w:t>Časový harmonogram:</w:t>
      </w:r>
    </w:p>
    <w:p w:rsidR="00801C3F" w:rsidRPr="000E6955" w:rsidRDefault="00C744AA" w:rsidP="00801C3F">
      <w:pPr>
        <w:pStyle w:val="Zkladntextodsazen"/>
        <w:spacing w:before="60"/>
        <w:ind w:left="0"/>
        <w:rPr>
          <w:rFonts w:cs="Arial"/>
          <w:szCs w:val="22"/>
        </w:rPr>
      </w:pPr>
      <w:r w:rsidRPr="000E6955">
        <w:rPr>
          <w:rFonts w:cs="Arial"/>
          <w:b/>
          <w:szCs w:val="22"/>
        </w:rPr>
        <w:t>2</w:t>
      </w:r>
      <w:r w:rsidR="00801C3F" w:rsidRPr="000E6955">
        <w:rPr>
          <w:rFonts w:cs="Arial"/>
          <w:b/>
          <w:szCs w:val="22"/>
        </w:rPr>
        <w:t>.</w:t>
      </w:r>
      <w:r w:rsidR="00A92459" w:rsidRPr="000E6955">
        <w:rPr>
          <w:rFonts w:cs="Arial"/>
          <w:b/>
          <w:szCs w:val="22"/>
        </w:rPr>
        <w:t xml:space="preserve"> </w:t>
      </w:r>
      <w:r w:rsidR="00C173F2" w:rsidRPr="000E6955">
        <w:rPr>
          <w:rFonts w:cs="Arial"/>
          <w:b/>
          <w:szCs w:val="22"/>
        </w:rPr>
        <w:t>1</w:t>
      </w:r>
      <w:r w:rsidR="00801C3F" w:rsidRPr="000E6955">
        <w:rPr>
          <w:rFonts w:cs="Arial"/>
          <w:b/>
          <w:szCs w:val="22"/>
        </w:rPr>
        <w:t>. 201</w:t>
      </w:r>
      <w:r w:rsidRPr="000E6955">
        <w:rPr>
          <w:rFonts w:cs="Arial"/>
          <w:b/>
          <w:szCs w:val="22"/>
        </w:rPr>
        <w:t>7</w:t>
      </w:r>
      <w:r w:rsidR="00801C3F" w:rsidRPr="000E6955">
        <w:rPr>
          <w:rFonts w:cs="Arial"/>
          <w:b/>
          <w:szCs w:val="22"/>
        </w:rPr>
        <w:t xml:space="preserve"> – </w:t>
      </w:r>
      <w:r w:rsidR="00801C3F" w:rsidRPr="000E6955">
        <w:rPr>
          <w:rFonts w:cs="Arial"/>
          <w:szCs w:val="22"/>
        </w:rPr>
        <w:t>vyhlášení programu</w:t>
      </w:r>
    </w:p>
    <w:p w:rsidR="00801C3F" w:rsidRPr="000E6955" w:rsidRDefault="00C744AA" w:rsidP="00801C3F">
      <w:pPr>
        <w:pStyle w:val="Zkladntextodsazen"/>
        <w:spacing w:before="60"/>
        <w:ind w:left="0"/>
        <w:rPr>
          <w:rFonts w:cs="Arial"/>
          <w:b/>
          <w:szCs w:val="22"/>
        </w:rPr>
      </w:pPr>
      <w:r w:rsidRPr="000E6955">
        <w:rPr>
          <w:rFonts w:cs="Arial"/>
          <w:szCs w:val="22"/>
        </w:rPr>
        <w:t>2</w:t>
      </w:r>
      <w:r w:rsidR="00801C3F" w:rsidRPr="000E6955">
        <w:rPr>
          <w:rFonts w:cs="Arial"/>
          <w:szCs w:val="22"/>
        </w:rPr>
        <w:t>.</w:t>
      </w:r>
      <w:r w:rsidR="00A92459" w:rsidRPr="000E6955">
        <w:rPr>
          <w:rFonts w:cs="Arial"/>
          <w:szCs w:val="22"/>
        </w:rPr>
        <w:t xml:space="preserve"> </w:t>
      </w:r>
      <w:r w:rsidR="00C173F2" w:rsidRPr="000E6955">
        <w:rPr>
          <w:rFonts w:cs="Arial"/>
          <w:szCs w:val="22"/>
        </w:rPr>
        <w:t>2</w:t>
      </w:r>
      <w:r w:rsidR="00801C3F" w:rsidRPr="000E6955">
        <w:rPr>
          <w:rFonts w:cs="Arial"/>
          <w:szCs w:val="22"/>
        </w:rPr>
        <w:t>. 201</w:t>
      </w:r>
      <w:r w:rsidRPr="000E6955">
        <w:rPr>
          <w:rFonts w:cs="Arial"/>
          <w:szCs w:val="22"/>
        </w:rPr>
        <w:t>7</w:t>
      </w:r>
      <w:r w:rsidR="00801C3F" w:rsidRPr="000E6955">
        <w:rPr>
          <w:rFonts w:cs="Arial"/>
          <w:szCs w:val="22"/>
        </w:rPr>
        <w:t xml:space="preserve"> – zahájení podávání žádostí o dotace</w:t>
      </w:r>
    </w:p>
    <w:p w:rsidR="00801C3F" w:rsidRPr="000E6955" w:rsidRDefault="00C173F2" w:rsidP="00801C3F">
      <w:pPr>
        <w:pStyle w:val="Zkladntextodsazen"/>
        <w:spacing w:before="60"/>
        <w:ind w:left="0"/>
        <w:rPr>
          <w:rFonts w:cs="Arial"/>
          <w:strike/>
          <w:szCs w:val="22"/>
        </w:rPr>
      </w:pPr>
      <w:r w:rsidRPr="000E6955">
        <w:rPr>
          <w:rFonts w:cs="Arial"/>
          <w:b/>
          <w:szCs w:val="22"/>
        </w:rPr>
        <w:t>2</w:t>
      </w:r>
      <w:r w:rsidR="00C744AA" w:rsidRPr="000E6955">
        <w:rPr>
          <w:rFonts w:cs="Arial"/>
          <w:b/>
          <w:szCs w:val="22"/>
        </w:rPr>
        <w:t>8</w:t>
      </w:r>
      <w:r w:rsidR="00801C3F" w:rsidRPr="000E6955">
        <w:rPr>
          <w:rFonts w:cs="Arial"/>
          <w:b/>
          <w:szCs w:val="22"/>
        </w:rPr>
        <w:t xml:space="preserve">. </w:t>
      </w:r>
      <w:r w:rsidRPr="000E6955">
        <w:rPr>
          <w:rFonts w:cs="Arial"/>
          <w:b/>
          <w:szCs w:val="22"/>
        </w:rPr>
        <w:t>2</w:t>
      </w:r>
      <w:r w:rsidR="00801C3F" w:rsidRPr="000E6955">
        <w:rPr>
          <w:rFonts w:cs="Arial"/>
          <w:b/>
          <w:szCs w:val="22"/>
        </w:rPr>
        <w:t>. 201</w:t>
      </w:r>
      <w:r w:rsidR="00C744AA" w:rsidRPr="000E6955">
        <w:rPr>
          <w:rFonts w:cs="Arial"/>
          <w:b/>
          <w:szCs w:val="22"/>
        </w:rPr>
        <w:t>7</w:t>
      </w:r>
      <w:r w:rsidR="00801C3F" w:rsidRPr="000E6955">
        <w:rPr>
          <w:rFonts w:cs="Arial"/>
          <w:szCs w:val="22"/>
        </w:rPr>
        <w:t xml:space="preserve"> - uzávěrka podávání žádostí o dotace/příspěvky</w:t>
      </w:r>
    </w:p>
    <w:p w:rsidR="00801C3F" w:rsidRPr="000E6955" w:rsidRDefault="000E6955" w:rsidP="00801C3F">
      <w:pPr>
        <w:pStyle w:val="Zkladntextodsazen"/>
        <w:spacing w:before="60"/>
        <w:ind w:left="0"/>
        <w:rPr>
          <w:rFonts w:cs="Arial"/>
          <w:szCs w:val="22"/>
        </w:rPr>
      </w:pPr>
      <w:r>
        <w:rPr>
          <w:rFonts w:cs="Arial"/>
          <w:szCs w:val="22"/>
        </w:rPr>
        <w:t>duben</w:t>
      </w:r>
      <w:r w:rsidR="00801C3F" w:rsidRPr="000E6955">
        <w:rPr>
          <w:rFonts w:cs="Arial"/>
          <w:szCs w:val="22"/>
        </w:rPr>
        <w:t xml:space="preserve"> 201</w:t>
      </w:r>
      <w:r>
        <w:rPr>
          <w:rFonts w:cs="Arial"/>
          <w:szCs w:val="22"/>
        </w:rPr>
        <w:t xml:space="preserve">7 – </w:t>
      </w:r>
      <w:r w:rsidR="00801C3F" w:rsidRPr="000E6955">
        <w:rPr>
          <w:rFonts w:cs="Arial"/>
          <w:szCs w:val="22"/>
        </w:rPr>
        <w:t>komise pro posouzení došlých žádostí</w:t>
      </w:r>
    </w:p>
    <w:p w:rsidR="00E240B4" w:rsidRPr="000E6955" w:rsidRDefault="00DB3FD0" w:rsidP="00801C3F">
      <w:pPr>
        <w:pStyle w:val="Zkladntextodsazen"/>
        <w:spacing w:before="60"/>
        <w:ind w:left="0"/>
        <w:rPr>
          <w:rFonts w:cs="Arial"/>
          <w:szCs w:val="22"/>
        </w:rPr>
      </w:pPr>
      <w:r>
        <w:rPr>
          <w:rFonts w:cs="Arial"/>
          <w:szCs w:val="22"/>
        </w:rPr>
        <w:t>duben – červen 2017</w:t>
      </w:r>
      <w:r w:rsidR="00801C3F" w:rsidRPr="000E6955">
        <w:rPr>
          <w:rFonts w:cs="Arial"/>
          <w:szCs w:val="22"/>
        </w:rPr>
        <w:t xml:space="preserve"> – schválení návrhu RPK </w:t>
      </w:r>
      <w:r w:rsidR="00E240B4" w:rsidRPr="000E6955">
        <w:rPr>
          <w:rFonts w:cs="Arial"/>
          <w:szCs w:val="22"/>
        </w:rPr>
        <w:t>(</w:t>
      </w:r>
      <w:r w:rsidR="00801C3F" w:rsidRPr="000E6955">
        <w:rPr>
          <w:rFonts w:cs="Arial"/>
          <w:szCs w:val="22"/>
        </w:rPr>
        <w:t>případně ZPK</w:t>
      </w:r>
      <w:r w:rsidR="00E240B4" w:rsidRPr="000E6955">
        <w:rPr>
          <w:rFonts w:cs="Arial"/>
          <w:szCs w:val="22"/>
        </w:rPr>
        <w:t>)</w:t>
      </w:r>
    </w:p>
    <w:p w:rsidR="00801C3F" w:rsidRPr="000E6955" w:rsidRDefault="001B413C" w:rsidP="00801C3F">
      <w:pPr>
        <w:pStyle w:val="Zkladntextodsazen"/>
        <w:spacing w:before="60"/>
        <w:ind w:left="0"/>
        <w:rPr>
          <w:rFonts w:cs="Arial"/>
          <w:szCs w:val="22"/>
        </w:rPr>
      </w:pPr>
      <w:r>
        <w:rPr>
          <w:rFonts w:cs="Arial"/>
          <w:szCs w:val="22"/>
        </w:rPr>
        <w:t xml:space="preserve">duben </w:t>
      </w:r>
      <w:r w:rsidR="002D4715">
        <w:rPr>
          <w:rFonts w:cs="Arial"/>
          <w:szCs w:val="22"/>
        </w:rPr>
        <w:t>–</w:t>
      </w:r>
      <w:r>
        <w:rPr>
          <w:rFonts w:cs="Arial"/>
          <w:szCs w:val="22"/>
        </w:rPr>
        <w:t xml:space="preserve"> srpen</w:t>
      </w:r>
      <w:r w:rsidR="00516449" w:rsidRPr="000E6955">
        <w:rPr>
          <w:rFonts w:cs="Arial"/>
          <w:szCs w:val="22"/>
        </w:rPr>
        <w:t xml:space="preserve"> 201</w:t>
      </w:r>
      <w:r>
        <w:rPr>
          <w:rFonts w:cs="Arial"/>
          <w:szCs w:val="22"/>
        </w:rPr>
        <w:t>7</w:t>
      </w:r>
      <w:r w:rsidR="00801C3F" w:rsidRPr="000E6955">
        <w:rPr>
          <w:rFonts w:cs="Arial"/>
          <w:szCs w:val="22"/>
        </w:rPr>
        <w:t xml:space="preserve"> </w:t>
      </w:r>
      <w:r w:rsidR="00516449" w:rsidRPr="000E6955">
        <w:rPr>
          <w:rFonts w:cs="Arial"/>
          <w:szCs w:val="22"/>
        </w:rPr>
        <w:t xml:space="preserve">– </w:t>
      </w:r>
      <w:r w:rsidR="00801C3F" w:rsidRPr="000E6955">
        <w:rPr>
          <w:rFonts w:cs="Arial"/>
          <w:szCs w:val="22"/>
        </w:rPr>
        <w:t>příprava návrhů smluv</w:t>
      </w:r>
      <w:r w:rsidR="00516449" w:rsidRPr="000E6955">
        <w:rPr>
          <w:rFonts w:cs="Arial"/>
          <w:szCs w:val="22"/>
        </w:rPr>
        <w:t>,</w:t>
      </w:r>
      <w:r w:rsidR="00801C3F" w:rsidRPr="000E6955">
        <w:rPr>
          <w:rFonts w:cs="Arial"/>
          <w:szCs w:val="22"/>
        </w:rPr>
        <w:t xml:space="preserve"> převod peněz</w:t>
      </w:r>
    </w:p>
    <w:p w:rsidR="00801C3F" w:rsidRPr="000E6955" w:rsidRDefault="00801C3F" w:rsidP="00801C3F">
      <w:pPr>
        <w:pStyle w:val="Zkladntextodsazen"/>
        <w:spacing w:before="60"/>
        <w:ind w:left="0"/>
        <w:rPr>
          <w:rFonts w:cs="Arial"/>
          <w:szCs w:val="22"/>
        </w:rPr>
      </w:pPr>
      <w:r w:rsidRPr="000E6955">
        <w:rPr>
          <w:rFonts w:cs="Arial"/>
          <w:b/>
          <w:szCs w:val="22"/>
        </w:rPr>
        <w:t>31. 12. 201</w:t>
      </w:r>
      <w:r w:rsidR="0074112A" w:rsidRPr="000E6955">
        <w:rPr>
          <w:rFonts w:cs="Arial"/>
          <w:b/>
          <w:szCs w:val="22"/>
        </w:rPr>
        <w:t>7</w:t>
      </w:r>
      <w:r w:rsidRPr="000E6955">
        <w:rPr>
          <w:rFonts w:cs="Arial"/>
          <w:b/>
          <w:szCs w:val="22"/>
        </w:rPr>
        <w:t xml:space="preserve"> </w:t>
      </w:r>
      <w:r w:rsidR="00946F5C" w:rsidRPr="000E6955">
        <w:rPr>
          <w:rFonts w:cs="Arial"/>
          <w:b/>
          <w:szCs w:val="22"/>
        </w:rPr>
        <w:t>–</w:t>
      </w:r>
      <w:r w:rsidRPr="000E6955">
        <w:rPr>
          <w:rFonts w:cs="Arial"/>
          <w:b/>
          <w:szCs w:val="22"/>
        </w:rPr>
        <w:t xml:space="preserve"> </w:t>
      </w:r>
      <w:r w:rsidRPr="000E6955">
        <w:rPr>
          <w:rFonts w:cs="Arial"/>
          <w:szCs w:val="22"/>
        </w:rPr>
        <w:t>konec lhůty pro dokončení realizace projektu/akce</w:t>
      </w:r>
    </w:p>
    <w:p w:rsidR="00167A71" w:rsidRPr="00E5490C" w:rsidRDefault="00167A71" w:rsidP="00597089">
      <w:pPr>
        <w:pStyle w:val="Zkladntextodsazen"/>
        <w:spacing w:before="60"/>
        <w:ind w:left="0"/>
        <w:jc w:val="left"/>
        <w:rPr>
          <w:rFonts w:cs="Arial"/>
          <w:szCs w:val="22"/>
        </w:rPr>
      </w:pPr>
      <w:r w:rsidRPr="000E6955">
        <w:rPr>
          <w:rFonts w:cs="Arial"/>
          <w:b/>
          <w:szCs w:val="22"/>
        </w:rPr>
        <w:t>15. 1. 201</w:t>
      </w:r>
      <w:r w:rsidR="0074112A" w:rsidRPr="000E6955">
        <w:rPr>
          <w:rFonts w:cs="Arial"/>
          <w:b/>
          <w:szCs w:val="22"/>
        </w:rPr>
        <w:t>8</w:t>
      </w:r>
      <w:r w:rsidRPr="000E6955">
        <w:rPr>
          <w:rFonts w:cs="Arial"/>
          <w:szCs w:val="22"/>
        </w:rPr>
        <w:t xml:space="preserve"> – nejzazší termín pro předložení finančního vypořádání poskytnuté </w:t>
      </w:r>
      <w:r w:rsidR="00597089" w:rsidRPr="000E6955">
        <w:rPr>
          <w:rFonts w:cs="Arial"/>
          <w:szCs w:val="22"/>
        </w:rPr>
        <w:t>d</w:t>
      </w:r>
      <w:r w:rsidRPr="000E6955">
        <w:rPr>
          <w:rFonts w:cs="Arial"/>
          <w:szCs w:val="22"/>
        </w:rPr>
        <w:t>otace</w:t>
      </w:r>
      <w:r w:rsidR="00597089" w:rsidRPr="000E6955">
        <w:rPr>
          <w:rFonts w:cs="Arial"/>
          <w:szCs w:val="22"/>
        </w:rPr>
        <w:t xml:space="preserve"> </w:t>
      </w:r>
    </w:p>
    <w:p w:rsidR="00801C3F" w:rsidRPr="00246A8F" w:rsidRDefault="00801C3F" w:rsidP="00801C3F"/>
    <w:p w:rsidR="00DD756C" w:rsidRDefault="00DD756C"/>
    <w:sectPr w:rsidR="00DD756C" w:rsidSect="00A61D7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6627" w:rsidRDefault="00116627" w:rsidP="00296DBE">
      <w:pPr>
        <w:spacing w:after="0" w:line="240" w:lineRule="auto"/>
      </w:pPr>
      <w:r>
        <w:separator/>
      </w:r>
    </w:p>
  </w:endnote>
  <w:endnote w:type="continuationSeparator" w:id="0">
    <w:p w:rsidR="00116627" w:rsidRDefault="00116627" w:rsidP="00296D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altName w:val="Arial Narrow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11526"/>
      <w:docPartObj>
        <w:docPartGallery w:val="Page Numbers (Bottom of Page)"/>
        <w:docPartUnique/>
      </w:docPartObj>
    </w:sdtPr>
    <w:sdtEndPr/>
    <w:sdtContent>
      <w:p w:rsidR="00EF205F" w:rsidRDefault="004A68F1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B38C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6627" w:rsidRDefault="00116627" w:rsidP="00296DBE">
      <w:pPr>
        <w:spacing w:after="0" w:line="240" w:lineRule="auto"/>
      </w:pPr>
      <w:r>
        <w:separator/>
      </w:r>
    </w:p>
  </w:footnote>
  <w:footnote w:type="continuationSeparator" w:id="0">
    <w:p w:rsidR="00116627" w:rsidRDefault="00116627" w:rsidP="00296D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10EC3"/>
    <w:multiLevelType w:val="hybridMultilevel"/>
    <w:tmpl w:val="0FB4E45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8887DB2"/>
    <w:multiLevelType w:val="hybridMultilevel"/>
    <w:tmpl w:val="E11688C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95753"/>
    <w:multiLevelType w:val="hybridMultilevel"/>
    <w:tmpl w:val="862A687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3543088"/>
    <w:multiLevelType w:val="hybridMultilevel"/>
    <w:tmpl w:val="1F64AFC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3095E"/>
    <w:multiLevelType w:val="hybridMultilevel"/>
    <w:tmpl w:val="1B8E9D92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D493193"/>
    <w:multiLevelType w:val="hybridMultilevel"/>
    <w:tmpl w:val="0456D682"/>
    <w:lvl w:ilvl="0" w:tplc="04050017">
      <w:start w:val="1"/>
      <w:numFmt w:val="lowerLetter"/>
      <w:lvlText w:val="%1)"/>
      <w:lvlJc w:val="left"/>
      <w:pPr>
        <w:ind w:left="2499" w:hanging="360"/>
      </w:pPr>
    </w:lvl>
    <w:lvl w:ilvl="1" w:tplc="04050019" w:tentative="1">
      <w:start w:val="1"/>
      <w:numFmt w:val="lowerLetter"/>
      <w:lvlText w:val="%2."/>
      <w:lvlJc w:val="left"/>
      <w:pPr>
        <w:ind w:left="3219" w:hanging="360"/>
      </w:pPr>
    </w:lvl>
    <w:lvl w:ilvl="2" w:tplc="0405001B" w:tentative="1">
      <w:start w:val="1"/>
      <w:numFmt w:val="lowerRoman"/>
      <w:lvlText w:val="%3."/>
      <w:lvlJc w:val="right"/>
      <w:pPr>
        <w:ind w:left="3939" w:hanging="180"/>
      </w:pPr>
    </w:lvl>
    <w:lvl w:ilvl="3" w:tplc="0405000F" w:tentative="1">
      <w:start w:val="1"/>
      <w:numFmt w:val="decimal"/>
      <w:lvlText w:val="%4."/>
      <w:lvlJc w:val="left"/>
      <w:pPr>
        <w:ind w:left="4659" w:hanging="360"/>
      </w:pPr>
    </w:lvl>
    <w:lvl w:ilvl="4" w:tplc="04050019" w:tentative="1">
      <w:start w:val="1"/>
      <w:numFmt w:val="lowerLetter"/>
      <w:lvlText w:val="%5."/>
      <w:lvlJc w:val="left"/>
      <w:pPr>
        <w:ind w:left="5379" w:hanging="360"/>
      </w:pPr>
    </w:lvl>
    <w:lvl w:ilvl="5" w:tplc="0405001B" w:tentative="1">
      <w:start w:val="1"/>
      <w:numFmt w:val="lowerRoman"/>
      <w:lvlText w:val="%6."/>
      <w:lvlJc w:val="right"/>
      <w:pPr>
        <w:ind w:left="6099" w:hanging="180"/>
      </w:pPr>
    </w:lvl>
    <w:lvl w:ilvl="6" w:tplc="0405000F" w:tentative="1">
      <w:start w:val="1"/>
      <w:numFmt w:val="decimal"/>
      <w:lvlText w:val="%7."/>
      <w:lvlJc w:val="left"/>
      <w:pPr>
        <w:ind w:left="6819" w:hanging="360"/>
      </w:pPr>
    </w:lvl>
    <w:lvl w:ilvl="7" w:tplc="04050019" w:tentative="1">
      <w:start w:val="1"/>
      <w:numFmt w:val="lowerLetter"/>
      <w:lvlText w:val="%8."/>
      <w:lvlJc w:val="left"/>
      <w:pPr>
        <w:ind w:left="7539" w:hanging="360"/>
      </w:pPr>
    </w:lvl>
    <w:lvl w:ilvl="8" w:tplc="0405001B" w:tentative="1">
      <w:start w:val="1"/>
      <w:numFmt w:val="lowerRoman"/>
      <w:lvlText w:val="%9."/>
      <w:lvlJc w:val="right"/>
      <w:pPr>
        <w:ind w:left="8259" w:hanging="180"/>
      </w:pPr>
    </w:lvl>
  </w:abstractNum>
  <w:abstractNum w:abstractNumId="6" w15:restartNumberingAfterBreak="0">
    <w:nsid w:val="4E55489F"/>
    <w:multiLevelType w:val="hybridMultilevel"/>
    <w:tmpl w:val="70FAA96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503B201C"/>
    <w:multiLevelType w:val="hybridMultilevel"/>
    <w:tmpl w:val="7246543C"/>
    <w:lvl w:ilvl="0" w:tplc="70F0393C">
      <w:start w:val="1"/>
      <w:numFmt w:val="decimal"/>
      <w:lvlText w:val="(%1)"/>
      <w:lvlJc w:val="left"/>
      <w:pPr>
        <w:ind w:left="1779" w:hanging="360"/>
      </w:pPr>
      <w:rPr>
        <w:rFonts w:ascii="Times New Roman" w:eastAsia="Times New Roman" w:hAnsi="Times New Roman" w:cs="Times New Roman"/>
      </w:rPr>
    </w:lvl>
    <w:lvl w:ilvl="1" w:tplc="04050019">
      <w:start w:val="1"/>
      <w:numFmt w:val="lowerLetter"/>
      <w:lvlText w:val="%2."/>
      <w:lvlJc w:val="left"/>
      <w:pPr>
        <w:ind w:left="2499" w:hanging="360"/>
      </w:pPr>
    </w:lvl>
    <w:lvl w:ilvl="2" w:tplc="0405001B" w:tentative="1">
      <w:start w:val="1"/>
      <w:numFmt w:val="lowerRoman"/>
      <w:lvlText w:val="%3."/>
      <w:lvlJc w:val="right"/>
      <w:pPr>
        <w:ind w:left="3219" w:hanging="180"/>
      </w:pPr>
    </w:lvl>
    <w:lvl w:ilvl="3" w:tplc="0405000F" w:tentative="1">
      <w:start w:val="1"/>
      <w:numFmt w:val="decimal"/>
      <w:lvlText w:val="%4."/>
      <w:lvlJc w:val="left"/>
      <w:pPr>
        <w:ind w:left="3939" w:hanging="360"/>
      </w:pPr>
    </w:lvl>
    <w:lvl w:ilvl="4" w:tplc="04050019" w:tentative="1">
      <w:start w:val="1"/>
      <w:numFmt w:val="lowerLetter"/>
      <w:lvlText w:val="%5."/>
      <w:lvlJc w:val="left"/>
      <w:pPr>
        <w:ind w:left="4659" w:hanging="360"/>
      </w:pPr>
    </w:lvl>
    <w:lvl w:ilvl="5" w:tplc="0405001B" w:tentative="1">
      <w:start w:val="1"/>
      <w:numFmt w:val="lowerRoman"/>
      <w:lvlText w:val="%6."/>
      <w:lvlJc w:val="right"/>
      <w:pPr>
        <w:ind w:left="5379" w:hanging="180"/>
      </w:pPr>
    </w:lvl>
    <w:lvl w:ilvl="6" w:tplc="0405000F" w:tentative="1">
      <w:start w:val="1"/>
      <w:numFmt w:val="decimal"/>
      <w:lvlText w:val="%7."/>
      <w:lvlJc w:val="left"/>
      <w:pPr>
        <w:ind w:left="6099" w:hanging="360"/>
      </w:pPr>
    </w:lvl>
    <w:lvl w:ilvl="7" w:tplc="04050019" w:tentative="1">
      <w:start w:val="1"/>
      <w:numFmt w:val="lowerLetter"/>
      <w:lvlText w:val="%8."/>
      <w:lvlJc w:val="left"/>
      <w:pPr>
        <w:ind w:left="6819" w:hanging="360"/>
      </w:pPr>
    </w:lvl>
    <w:lvl w:ilvl="8" w:tplc="0405001B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9" w15:restartNumberingAfterBreak="0">
    <w:nsid w:val="548C5087"/>
    <w:multiLevelType w:val="hybridMultilevel"/>
    <w:tmpl w:val="268AF294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46E2F67"/>
    <w:multiLevelType w:val="hybridMultilevel"/>
    <w:tmpl w:val="72BAD1B0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6917716F"/>
    <w:multiLevelType w:val="hybridMultilevel"/>
    <w:tmpl w:val="7246543C"/>
    <w:lvl w:ilvl="0" w:tplc="70F0393C">
      <w:start w:val="1"/>
      <w:numFmt w:val="decimal"/>
      <w:lvlText w:val="(%1)"/>
      <w:lvlJc w:val="left"/>
      <w:pPr>
        <w:ind w:left="1779" w:hanging="360"/>
      </w:pPr>
      <w:rPr>
        <w:rFonts w:ascii="Times New Roman" w:eastAsia="Times New Roman" w:hAnsi="Times New Roman" w:cs="Times New Roman"/>
      </w:rPr>
    </w:lvl>
    <w:lvl w:ilvl="1" w:tplc="04050019">
      <w:start w:val="1"/>
      <w:numFmt w:val="lowerLetter"/>
      <w:lvlText w:val="%2."/>
      <w:lvlJc w:val="left"/>
      <w:pPr>
        <w:ind w:left="2499" w:hanging="360"/>
      </w:pPr>
    </w:lvl>
    <w:lvl w:ilvl="2" w:tplc="0405001B" w:tentative="1">
      <w:start w:val="1"/>
      <w:numFmt w:val="lowerRoman"/>
      <w:lvlText w:val="%3."/>
      <w:lvlJc w:val="right"/>
      <w:pPr>
        <w:ind w:left="3219" w:hanging="180"/>
      </w:pPr>
    </w:lvl>
    <w:lvl w:ilvl="3" w:tplc="0405000F" w:tentative="1">
      <w:start w:val="1"/>
      <w:numFmt w:val="decimal"/>
      <w:lvlText w:val="%4."/>
      <w:lvlJc w:val="left"/>
      <w:pPr>
        <w:ind w:left="3939" w:hanging="360"/>
      </w:pPr>
    </w:lvl>
    <w:lvl w:ilvl="4" w:tplc="04050019" w:tentative="1">
      <w:start w:val="1"/>
      <w:numFmt w:val="lowerLetter"/>
      <w:lvlText w:val="%5."/>
      <w:lvlJc w:val="left"/>
      <w:pPr>
        <w:ind w:left="4659" w:hanging="360"/>
      </w:pPr>
    </w:lvl>
    <w:lvl w:ilvl="5" w:tplc="0405001B" w:tentative="1">
      <w:start w:val="1"/>
      <w:numFmt w:val="lowerRoman"/>
      <w:lvlText w:val="%6."/>
      <w:lvlJc w:val="right"/>
      <w:pPr>
        <w:ind w:left="5379" w:hanging="180"/>
      </w:pPr>
    </w:lvl>
    <w:lvl w:ilvl="6" w:tplc="0405000F" w:tentative="1">
      <w:start w:val="1"/>
      <w:numFmt w:val="decimal"/>
      <w:lvlText w:val="%7."/>
      <w:lvlJc w:val="left"/>
      <w:pPr>
        <w:ind w:left="6099" w:hanging="360"/>
      </w:pPr>
    </w:lvl>
    <w:lvl w:ilvl="7" w:tplc="04050019" w:tentative="1">
      <w:start w:val="1"/>
      <w:numFmt w:val="lowerLetter"/>
      <w:lvlText w:val="%8."/>
      <w:lvlJc w:val="left"/>
      <w:pPr>
        <w:ind w:left="6819" w:hanging="360"/>
      </w:pPr>
    </w:lvl>
    <w:lvl w:ilvl="8" w:tplc="0405001B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16" w15:restartNumberingAfterBreak="0">
    <w:nsid w:val="7BCE4FEC"/>
    <w:multiLevelType w:val="hybridMultilevel"/>
    <w:tmpl w:val="B4B2C51C"/>
    <w:lvl w:ilvl="0" w:tplc="040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12"/>
  </w:num>
  <w:num w:numId="4">
    <w:abstractNumId w:val="1"/>
  </w:num>
  <w:num w:numId="5">
    <w:abstractNumId w:val="9"/>
  </w:num>
  <w:num w:numId="6">
    <w:abstractNumId w:val="13"/>
  </w:num>
  <w:num w:numId="7">
    <w:abstractNumId w:val="7"/>
  </w:num>
  <w:num w:numId="8">
    <w:abstractNumId w:val="10"/>
  </w:num>
  <w:num w:numId="9">
    <w:abstractNumId w:val="14"/>
  </w:num>
  <w:num w:numId="10">
    <w:abstractNumId w:val="8"/>
  </w:num>
  <w:num w:numId="11">
    <w:abstractNumId w:val="2"/>
  </w:num>
  <w:num w:numId="12">
    <w:abstractNumId w:val="15"/>
  </w:num>
  <w:num w:numId="13">
    <w:abstractNumId w:val="5"/>
  </w:num>
  <w:num w:numId="14">
    <w:abstractNumId w:val="11"/>
  </w:num>
  <w:num w:numId="15">
    <w:abstractNumId w:val="4"/>
  </w:num>
  <w:num w:numId="16">
    <w:abstractNumId w:val="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01C3F"/>
    <w:rsid w:val="000013F7"/>
    <w:rsid w:val="0000157E"/>
    <w:rsid w:val="00001B08"/>
    <w:rsid w:val="00001D7D"/>
    <w:rsid w:val="00002CD4"/>
    <w:rsid w:val="00002E1A"/>
    <w:rsid w:val="00003855"/>
    <w:rsid w:val="0000438F"/>
    <w:rsid w:val="00006EEE"/>
    <w:rsid w:val="000073A2"/>
    <w:rsid w:val="0000744A"/>
    <w:rsid w:val="000104F3"/>
    <w:rsid w:val="000104FF"/>
    <w:rsid w:val="0001082D"/>
    <w:rsid w:val="00010F90"/>
    <w:rsid w:val="00013400"/>
    <w:rsid w:val="00013FD7"/>
    <w:rsid w:val="00014414"/>
    <w:rsid w:val="0001763D"/>
    <w:rsid w:val="00020019"/>
    <w:rsid w:val="000224DB"/>
    <w:rsid w:val="000225E5"/>
    <w:rsid w:val="00022902"/>
    <w:rsid w:val="000233F6"/>
    <w:rsid w:val="00023AEC"/>
    <w:rsid w:val="0002407E"/>
    <w:rsid w:val="00024FA8"/>
    <w:rsid w:val="00026A09"/>
    <w:rsid w:val="00027981"/>
    <w:rsid w:val="00027ECC"/>
    <w:rsid w:val="00030843"/>
    <w:rsid w:val="00031B76"/>
    <w:rsid w:val="00032320"/>
    <w:rsid w:val="00032AC6"/>
    <w:rsid w:val="0003551F"/>
    <w:rsid w:val="00036BBA"/>
    <w:rsid w:val="00041515"/>
    <w:rsid w:val="00041F4F"/>
    <w:rsid w:val="00041F82"/>
    <w:rsid w:val="000467D6"/>
    <w:rsid w:val="00050D7F"/>
    <w:rsid w:val="0005154E"/>
    <w:rsid w:val="00052133"/>
    <w:rsid w:val="0005292E"/>
    <w:rsid w:val="000538DF"/>
    <w:rsid w:val="00053995"/>
    <w:rsid w:val="00053AAD"/>
    <w:rsid w:val="0005494F"/>
    <w:rsid w:val="00054FBD"/>
    <w:rsid w:val="00055200"/>
    <w:rsid w:val="0005566B"/>
    <w:rsid w:val="0005651A"/>
    <w:rsid w:val="00057176"/>
    <w:rsid w:val="000577FF"/>
    <w:rsid w:val="00060778"/>
    <w:rsid w:val="00060DDF"/>
    <w:rsid w:val="00063995"/>
    <w:rsid w:val="0006407F"/>
    <w:rsid w:val="0006476E"/>
    <w:rsid w:val="00066079"/>
    <w:rsid w:val="000703E6"/>
    <w:rsid w:val="00070987"/>
    <w:rsid w:val="00070ACC"/>
    <w:rsid w:val="0007306A"/>
    <w:rsid w:val="00073B86"/>
    <w:rsid w:val="00075371"/>
    <w:rsid w:val="00076D76"/>
    <w:rsid w:val="00076DF8"/>
    <w:rsid w:val="00077231"/>
    <w:rsid w:val="00077EE5"/>
    <w:rsid w:val="000801E5"/>
    <w:rsid w:val="00082A3E"/>
    <w:rsid w:val="00083926"/>
    <w:rsid w:val="0008415F"/>
    <w:rsid w:val="00085D3E"/>
    <w:rsid w:val="000862DE"/>
    <w:rsid w:val="000868AD"/>
    <w:rsid w:val="00087088"/>
    <w:rsid w:val="000902B7"/>
    <w:rsid w:val="00090607"/>
    <w:rsid w:val="00090677"/>
    <w:rsid w:val="00090AB9"/>
    <w:rsid w:val="00091FFB"/>
    <w:rsid w:val="0009219F"/>
    <w:rsid w:val="0009253E"/>
    <w:rsid w:val="000939F7"/>
    <w:rsid w:val="00093B75"/>
    <w:rsid w:val="0009768A"/>
    <w:rsid w:val="000A1D0D"/>
    <w:rsid w:val="000A2A44"/>
    <w:rsid w:val="000A2CCE"/>
    <w:rsid w:val="000A3010"/>
    <w:rsid w:val="000A6D60"/>
    <w:rsid w:val="000A734A"/>
    <w:rsid w:val="000B01AB"/>
    <w:rsid w:val="000B0B68"/>
    <w:rsid w:val="000B2735"/>
    <w:rsid w:val="000B33DC"/>
    <w:rsid w:val="000B38CE"/>
    <w:rsid w:val="000B4020"/>
    <w:rsid w:val="000B52C6"/>
    <w:rsid w:val="000B5C97"/>
    <w:rsid w:val="000B7480"/>
    <w:rsid w:val="000B7AEC"/>
    <w:rsid w:val="000B7BCE"/>
    <w:rsid w:val="000C0234"/>
    <w:rsid w:val="000C0397"/>
    <w:rsid w:val="000C0716"/>
    <w:rsid w:val="000C0723"/>
    <w:rsid w:val="000C0D1D"/>
    <w:rsid w:val="000C1121"/>
    <w:rsid w:val="000C18C2"/>
    <w:rsid w:val="000C284F"/>
    <w:rsid w:val="000C2E56"/>
    <w:rsid w:val="000C3BFB"/>
    <w:rsid w:val="000C7336"/>
    <w:rsid w:val="000C7921"/>
    <w:rsid w:val="000D09E5"/>
    <w:rsid w:val="000D1622"/>
    <w:rsid w:val="000D3F8F"/>
    <w:rsid w:val="000D449C"/>
    <w:rsid w:val="000D7151"/>
    <w:rsid w:val="000E00FB"/>
    <w:rsid w:val="000E016A"/>
    <w:rsid w:val="000E0260"/>
    <w:rsid w:val="000E1877"/>
    <w:rsid w:val="000E1886"/>
    <w:rsid w:val="000E1E34"/>
    <w:rsid w:val="000E223F"/>
    <w:rsid w:val="000E2402"/>
    <w:rsid w:val="000E309D"/>
    <w:rsid w:val="000E3ABC"/>
    <w:rsid w:val="000E6955"/>
    <w:rsid w:val="000E784A"/>
    <w:rsid w:val="000F1944"/>
    <w:rsid w:val="000F1CE9"/>
    <w:rsid w:val="000F2B64"/>
    <w:rsid w:val="000F476D"/>
    <w:rsid w:val="000F4A19"/>
    <w:rsid w:val="000F5A0A"/>
    <w:rsid w:val="000F6943"/>
    <w:rsid w:val="00100702"/>
    <w:rsid w:val="00101D0D"/>
    <w:rsid w:val="00103533"/>
    <w:rsid w:val="00103895"/>
    <w:rsid w:val="001041A6"/>
    <w:rsid w:val="00104250"/>
    <w:rsid w:val="001050B1"/>
    <w:rsid w:val="00105636"/>
    <w:rsid w:val="00105D3D"/>
    <w:rsid w:val="00106957"/>
    <w:rsid w:val="00106AE0"/>
    <w:rsid w:val="00106CA8"/>
    <w:rsid w:val="001072F3"/>
    <w:rsid w:val="00110398"/>
    <w:rsid w:val="00110AE6"/>
    <w:rsid w:val="001129A6"/>
    <w:rsid w:val="00112B36"/>
    <w:rsid w:val="001132E3"/>
    <w:rsid w:val="001139ED"/>
    <w:rsid w:val="001151E4"/>
    <w:rsid w:val="00115292"/>
    <w:rsid w:val="00115B09"/>
    <w:rsid w:val="00116627"/>
    <w:rsid w:val="00122340"/>
    <w:rsid w:val="001246E3"/>
    <w:rsid w:val="00125221"/>
    <w:rsid w:val="0012612E"/>
    <w:rsid w:val="0012618E"/>
    <w:rsid w:val="00126AB8"/>
    <w:rsid w:val="00130476"/>
    <w:rsid w:val="00130BC8"/>
    <w:rsid w:val="00132786"/>
    <w:rsid w:val="00132FE7"/>
    <w:rsid w:val="00133308"/>
    <w:rsid w:val="001375B7"/>
    <w:rsid w:val="001402B6"/>
    <w:rsid w:val="001409E6"/>
    <w:rsid w:val="00141C78"/>
    <w:rsid w:val="00143FD7"/>
    <w:rsid w:val="00143FE0"/>
    <w:rsid w:val="0014448E"/>
    <w:rsid w:val="00144DFB"/>
    <w:rsid w:val="0015046A"/>
    <w:rsid w:val="00153105"/>
    <w:rsid w:val="00153B38"/>
    <w:rsid w:val="00154E3A"/>
    <w:rsid w:val="00154F49"/>
    <w:rsid w:val="00155B44"/>
    <w:rsid w:val="0015620C"/>
    <w:rsid w:val="001567C4"/>
    <w:rsid w:val="00156927"/>
    <w:rsid w:val="0015717C"/>
    <w:rsid w:val="00157330"/>
    <w:rsid w:val="001579DC"/>
    <w:rsid w:val="0016017C"/>
    <w:rsid w:val="00160BFD"/>
    <w:rsid w:val="001635DB"/>
    <w:rsid w:val="0016491A"/>
    <w:rsid w:val="00166714"/>
    <w:rsid w:val="00166B44"/>
    <w:rsid w:val="00166FFC"/>
    <w:rsid w:val="00167A71"/>
    <w:rsid w:val="00172799"/>
    <w:rsid w:val="00172FA2"/>
    <w:rsid w:val="001731C7"/>
    <w:rsid w:val="001737DA"/>
    <w:rsid w:val="00175E66"/>
    <w:rsid w:val="00177413"/>
    <w:rsid w:val="00180D9D"/>
    <w:rsid w:val="0018100B"/>
    <w:rsid w:val="0018267F"/>
    <w:rsid w:val="001830F2"/>
    <w:rsid w:val="00183491"/>
    <w:rsid w:val="00183B0D"/>
    <w:rsid w:val="00183EA3"/>
    <w:rsid w:val="0018587A"/>
    <w:rsid w:val="00185A71"/>
    <w:rsid w:val="0018710F"/>
    <w:rsid w:val="00190982"/>
    <w:rsid w:val="001912F5"/>
    <w:rsid w:val="00192657"/>
    <w:rsid w:val="00193174"/>
    <w:rsid w:val="00194281"/>
    <w:rsid w:val="00194297"/>
    <w:rsid w:val="00194A67"/>
    <w:rsid w:val="001960FA"/>
    <w:rsid w:val="00197AA3"/>
    <w:rsid w:val="001A03DF"/>
    <w:rsid w:val="001A0A55"/>
    <w:rsid w:val="001A3352"/>
    <w:rsid w:val="001A3865"/>
    <w:rsid w:val="001A4EDC"/>
    <w:rsid w:val="001A5511"/>
    <w:rsid w:val="001A587B"/>
    <w:rsid w:val="001A5B2D"/>
    <w:rsid w:val="001A6F4A"/>
    <w:rsid w:val="001A70EB"/>
    <w:rsid w:val="001B225B"/>
    <w:rsid w:val="001B2F4B"/>
    <w:rsid w:val="001B413C"/>
    <w:rsid w:val="001B44A0"/>
    <w:rsid w:val="001B451E"/>
    <w:rsid w:val="001B4C8B"/>
    <w:rsid w:val="001B5639"/>
    <w:rsid w:val="001B5E04"/>
    <w:rsid w:val="001B6428"/>
    <w:rsid w:val="001B643A"/>
    <w:rsid w:val="001B6742"/>
    <w:rsid w:val="001B7759"/>
    <w:rsid w:val="001B7D46"/>
    <w:rsid w:val="001C048B"/>
    <w:rsid w:val="001C3A3F"/>
    <w:rsid w:val="001C3AD2"/>
    <w:rsid w:val="001C3B01"/>
    <w:rsid w:val="001C3F4B"/>
    <w:rsid w:val="001C428E"/>
    <w:rsid w:val="001C6C1F"/>
    <w:rsid w:val="001D019D"/>
    <w:rsid w:val="001D0641"/>
    <w:rsid w:val="001D0D03"/>
    <w:rsid w:val="001D1541"/>
    <w:rsid w:val="001D2783"/>
    <w:rsid w:val="001D28E4"/>
    <w:rsid w:val="001D59A1"/>
    <w:rsid w:val="001D7235"/>
    <w:rsid w:val="001E0909"/>
    <w:rsid w:val="001E14EE"/>
    <w:rsid w:val="001E1743"/>
    <w:rsid w:val="001E2406"/>
    <w:rsid w:val="001E379C"/>
    <w:rsid w:val="001E3CE5"/>
    <w:rsid w:val="001E3EA5"/>
    <w:rsid w:val="001E5649"/>
    <w:rsid w:val="001E5DDB"/>
    <w:rsid w:val="001E6167"/>
    <w:rsid w:val="001E65E1"/>
    <w:rsid w:val="001E689C"/>
    <w:rsid w:val="001F016B"/>
    <w:rsid w:val="001F3EF3"/>
    <w:rsid w:val="001F59B7"/>
    <w:rsid w:val="001F5B6B"/>
    <w:rsid w:val="001F6046"/>
    <w:rsid w:val="001F60F7"/>
    <w:rsid w:val="001F6517"/>
    <w:rsid w:val="00203C26"/>
    <w:rsid w:val="0020481C"/>
    <w:rsid w:val="00207128"/>
    <w:rsid w:val="00210B9E"/>
    <w:rsid w:val="00210DF7"/>
    <w:rsid w:val="00211F66"/>
    <w:rsid w:val="00213610"/>
    <w:rsid w:val="00217FF7"/>
    <w:rsid w:val="0022394A"/>
    <w:rsid w:val="00224BE0"/>
    <w:rsid w:val="002255DB"/>
    <w:rsid w:val="00226023"/>
    <w:rsid w:val="002277A3"/>
    <w:rsid w:val="0023039C"/>
    <w:rsid w:val="002303D0"/>
    <w:rsid w:val="00230C0A"/>
    <w:rsid w:val="00230CCD"/>
    <w:rsid w:val="002339C7"/>
    <w:rsid w:val="00234869"/>
    <w:rsid w:val="00234AC8"/>
    <w:rsid w:val="00236728"/>
    <w:rsid w:val="00236DDA"/>
    <w:rsid w:val="00237200"/>
    <w:rsid w:val="0023728D"/>
    <w:rsid w:val="00242549"/>
    <w:rsid w:val="00243029"/>
    <w:rsid w:val="00244780"/>
    <w:rsid w:val="00244D7E"/>
    <w:rsid w:val="00244E5E"/>
    <w:rsid w:val="00246945"/>
    <w:rsid w:val="002478D1"/>
    <w:rsid w:val="00247B96"/>
    <w:rsid w:val="00250380"/>
    <w:rsid w:val="002518CE"/>
    <w:rsid w:val="002534F6"/>
    <w:rsid w:val="0025572A"/>
    <w:rsid w:val="00255D24"/>
    <w:rsid w:val="00256442"/>
    <w:rsid w:val="0025720B"/>
    <w:rsid w:val="0025764B"/>
    <w:rsid w:val="0025793B"/>
    <w:rsid w:val="00257A24"/>
    <w:rsid w:val="00260704"/>
    <w:rsid w:val="0026113B"/>
    <w:rsid w:val="00261AB5"/>
    <w:rsid w:val="00261B34"/>
    <w:rsid w:val="00262B07"/>
    <w:rsid w:val="00262D7B"/>
    <w:rsid w:val="00262FFB"/>
    <w:rsid w:val="00264A12"/>
    <w:rsid w:val="00266756"/>
    <w:rsid w:val="00270347"/>
    <w:rsid w:val="00270460"/>
    <w:rsid w:val="002746E4"/>
    <w:rsid w:val="002747F2"/>
    <w:rsid w:val="00276290"/>
    <w:rsid w:val="002762AB"/>
    <w:rsid w:val="0027699B"/>
    <w:rsid w:val="00277C2E"/>
    <w:rsid w:val="00277C89"/>
    <w:rsid w:val="00281179"/>
    <w:rsid w:val="00281F61"/>
    <w:rsid w:val="00283834"/>
    <w:rsid w:val="00284846"/>
    <w:rsid w:val="00285118"/>
    <w:rsid w:val="002851A9"/>
    <w:rsid w:val="0029074E"/>
    <w:rsid w:val="00290A55"/>
    <w:rsid w:val="00290F08"/>
    <w:rsid w:val="0029133B"/>
    <w:rsid w:val="00293AFF"/>
    <w:rsid w:val="002945F9"/>
    <w:rsid w:val="00294691"/>
    <w:rsid w:val="002968C5"/>
    <w:rsid w:val="00296DBE"/>
    <w:rsid w:val="00296DD2"/>
    <w:rsid w:val="00297BB4"/>
    <w:rsid w:val="002A045E"/>
    <w:rsid w:val="002A0783"/>
    <w:rsid w:val="002A1F1C"/>
    <w:rsid w:val="002A3CF7"/>
    <w:rsid w:val="002A3F21"/>
    <w:rsid w:val="002A505E"/>
    <w:rsid w:val="002A5AAD"/>
    <w:rsid w:val="002A7182"/>
    <w:rsid w:val="002B0B7D"/>
    <w:rsid w:val="002B22FA"/>
    <w:rsid w:val="002C0258"/>
    <w:rsid w:val="002C0804"/>
    <w:rsid w:val="002C0D45"/>
    <w:rsid w:val="002C1F95"/>
    <w:rsid w:val="002C229B"/>
    <w:rsid w:val="002C282B"/>
    <w:rsid w:val="002C3314"/>
    <w:rsid w:val="002C3436"/>
    <w:rsid w:val="002C37BB"/>
    <w:rsid w:val="002C4919"/>
    <w:rsid w:val="002C54BE"/>
    <w:rsid w:val="002D06C8"/>
    <w:rsid w:val="002D1853"/>
    <w:rsid w:val="002D1974"/>
    <w:rsid w:val="002D1990"/>
    <w:rsid w:val="002D247F"/>
    <w:rsid w:val="002D3C58"/>
    <w:rsid w:val="002D3D49"/>
    <w:rsid w:val="002D3DC6"/>
    <w:rsid w:val="002D456D"/>
    <w:rsid w:val="002D4715"/>
    <w:rsid w:val="002D495F"/>
    <w:rsid w:val="002D4EFF"/>
    <w:rsid w:val="002D561B"/>
    <w:rsid w:val="002D5763"/>
    <w:rsid w:val="002D67AC"/>
    <w:rsid w:val="002D6D1F"/>
    <w:rsid w:val="002D76EA"/>
    <w:rsid w:val="002D7FD4"/>
    <w:rsid w:val="002E1CA0"/>
    <w:rsid w:val="002E3084"/>
    <w:rsid w:val="002E30FE"/>
    <w:rsid w:val="002E44E0"/>
    <w:rsid w:val="002E56AA"/>
    <w:rsid w:val="002E67AD"/>
    <w:rsid w:val="002E709C"/>
    <w:rsid w:val="002F0059"/>
    <w:rsid w:val="002F0D73"/>
    <w:rsid w:val="002F1499"/>
    <w:rsid w:val="002F196B"/>
    <w:rsid w:val="002F1F7C"/>
    <w:rsid w:val="002F2982"/>
    <w:rsid w:val="002F35D3"/>
    <w:rsid w:val="002F3687"/>
    <w:rsid w:val="002F3A09"/>
    <w:rsid w:val="002F44A0"/>
    <w:rsid w:val="002F4688"/>
    <w:rsid w:val="002F5F04"/>
    <w:rsid w:val="002F5F4E"/>
    <w:rsid w:val="002F6AC0"/>
    <w:rsid w:val="0030027A"/>
    <w:rsid w:val="00302742"/>
    <w:rsid w:val="003028A1"/>
    <w:rsid w:val="00302FAE"/>
    <w:rsid w:val="003030B3"/>
    <w:rsid w:val="00304EAA"/>
    <w:rsid w:val="0030527E"/>
    <w:rsid w:val="003059F1"/>
    <w:rsid w:val="00306347"/>
    <w:rsid w:val="00307EFA"/>
    <w:rsid w:val="00310AE5"/>
    <w:rsid w:val="00310DDF"/>
    <w:rsid w:val="00313882"/>
    <w:rsid w:val="00313A0D"/>
    <w:rsid w:val="0031570E"/>
    <w:rsid w:val="00321320"/>
    <w:rsid w:val="00321EB8"/>
    <w:rsid w:val="00325FC6"/>
    <w:rsid w:val="0032621F"/>
    <w:rsid w:val="00326EEB"/>
    <w:rsid w:val="003279D1"/>
    <w:rsid w:val="00327F4F"/>
    <w:rsid w:val="00331089"/>
    <w:rsid w:val="00331807"/>
    <w:rsid w:val="003319EF"/>
    <w:rsid w:val="003332E8"/>
    <w:rsid w:val="00335417"/>
    <w:rsid w:val="00335A9B"/>
    <w:rsid w:val="00335B1D"/>
    <w:rsid w:val="00335D96"/>
    <w:rsid w:val="00337AF1"/>
    <w:rsid w:val="00340DEA"/>
    <w:rsid w:val="00343A00"/>
    <w:rsid w:val="003453CE"/>
    <w:rsid w:val="00345689"/>
    <w:rsid w:val="003459E8"/>
    <w:rsid w:val="00347A4E"/>
    <w:rsid w:val="00350261"/>
    <w:rsid w:val="00353DCB"/>
    <w:rsid w:val="0035483E"/>
    <w:rsid w:val="00354F36"/>
    <w:rsid w:val="003557D4"/>
    <w:rsid w:val="00355A2B"/>
    <w:rsid w:val="0035674A"/>
    <w:rsid w:val="00356F1E"/>
    <w:rsid w:val="003574EA"/>
    <w:rsid w:val="0035784F"/>
    <w:rsid w:val="00357AD7"/>
    <w:rsid w:val="003614A5"/>
    <w:rsid w:val="003629F1"/>
    <w:rsid w:val="00363547"/>
    <w:rsid w:val="0036460F"/>
    <w:rsid w:val="00365217"/>
    <w:rsid w:val="00372644"/>
    <w:rsid w:val="00372C92"/>
    <w:rsid w:val="00372CAA"/>
    <w:rsid w:val="00372D4D"/>
    <w:rsid w:val="0037320B"/>
    <w:rsid w:val="00373817"/>
    <w:rsid w:val="003738E9"/>
    <w:rsid w:val="00374DD3"/>
    <w:rsid w:val="00381BF3"/>
    <w:rsid w:val="00382F01"/>
    <w:rsid w:val="00383759"/>
    <w:rsid w:val="00383851"/>
    <w:rsid w:val="00387041"/>
    <w:rsid w:val="0039061C"/>
    <w:rsid w:val="00391291"/>
    <w:rsid w:val="00393533"/>
    <w:rsid w:val="00394962"/>
    <w:rsid w:val="003977B0"/>
    <w:rsid w:val="00397D80"/>
    <w:rsid w:val="00397DBA"/>
    <w:rsid w:val="003A039C"/>
    <w:rsid w:val="003A0C65"/>
    <w:rsid w:val="003A1970"/>
    <w:rsid w:val="003A1E3A"/>
    <w:rsid w:val="003A3D8F"/>
    <w:rsid w:val="003A454E"/>
    <w:rsid w:val="003A4A17"/>
    <w:rsid w:val="003A4D94"/>
    <w:rsid w:val="003A534C"/>
    <w:rsid w:val="003A5C66"/>
    <w:rsid w:val="003A7265"/>
    <w:rsid w:val="003A73FC"/>
    <w:rsid w:val="003A7E79"/>
    <w:rsid w:val="003B060F"/>
    <w:rsid w:val="003B06D1"/>
    <w:rsid w:val="003B1142"/>
    <w:rsid w:val="003B266D"/>
    <w:rsid w:val="003B2833"/>
    <w:rsid w:val="003B38A4"/>
    <w:rsid w:val="003B6831"/>
    <w:rsid w:val="003B6C9C"/>
    <w:rsid w:val="003B7C28"/>
    <w:rsid w:val="003C085E"/>
    <w:rsid w:val="003C11B3"/>
    <w:rsid w:val="003C15F9"/>
    <w:rsid w:val="003C1C14"/>
    <w:rsid w:val="003C259E"/>
    <w:rsid w:val="003C2F1D"/>
    <w:rsid w:val="003C3CD0"/>
    <w:rsid w:val="003C5992"/>
    <w:rsid w:val="003C5B4D"/>
    <w:rsid w:val="003C5E56"/>
    <w:rsid w:val="003C63CA"/>
    <w:rsid w:val="003D36E6"/>
    <w:rsid w:val="003D4D8C"/>
    <w:rsid w:val="003D5B4B"/>
    <w:rsid w:val="003D6B60"/>
    <w:rsid w:val="003D7B66"/>
    <w:rsid w:val="003D7C7B"/>
    <w:rsid w:val="003E093B"/>
    <w:rsid w:val="003E0A86"/>
    <w:rsid w:val="003E0EC7"/>
    <w:rsid w:val="003E124A"/>
    <w:rsid w:val="003E2071"/>
    <w:rsid w:val="003E219B"/>
    <w:rsid w:val="003E24FB"/>
    <w:rsid w:val="003E31FC"/>
    <w:rsid w:val="003E50D6"/>
    <w:rsid w:val="003E5968"/>
    <w:rsid w:val="003E5E4E"/>
    <w:rsid w:val="003E7930"/>
    <w:rsid w:val="003F0DEC"/>
    <w:rsid w:val="003F1988"/>
    <w:rsid w:val="003F215C"/>
    <w:rsid w:val="003F2519"/>
    <w:rsid w:val="003F45E4"/>
    <w:rsid w:val="003F5366"/>
    <w:rsid w:val="003F67E3"/>
    <w:rsid w:val="003F6EED"/>
    <w:rsid w:val="003F789E"/>
    <w:rsid w:val="00402690"/>
    <w:rsid w:val="00402BF9"/>
    <w:rsid w:val="004040E1"/>
    <w:rsid w:val="0040486A"/>
    <w:rsid w:val="00406AFB"/>
    <w:rsid w:val="0041318B"/>
    <w:rsid w:val="0041364A"/>
    <w:rsid w:val="00414CBF"/>
    <w:rsid w:val="004158C5"/>
    <w:rsid w:val="00416B15"/>
    <w:rsid w:val="00417B38"/>
    <w:rsid w:val="004200FC"/>
    <w:rsid w:val="004210C3"/>
    <w:rsid w:val="00424521"/>
    <w:rsid w:val="00425F1B"/>
    <w:rsid w:val="0042633F"/>
    <w:rsid w:val="00427413"/>
    <w:rsid w:val="00431986"/>
    <w:rsid w:val="004319C6"/>
    <w:rsid w:val="004324FB"/>
    <w:rsid w:val="004329EA"/>
    <w:rsid w:val="0043367B"/>
    <w:rsid w:val="0043466C"/>
    <w:rsid w:val="00434F83"/>
    <w:rsid w:val="0043600A"/>
    <w:rsid w:val="0043631A"/>
    <w:rsid w:val="004368BD"/>
    <w:rsid w:val="00436960"/>
    <w:rsid w:val="00436B00"/>
    <w:rsid w:val="00440B99"/>
    <w:rsid w:val="0044252B"/>
    <w:rsid w:val="00443D9B"/>
    <w:rsid w:val="0044468F"/>
    <w:rsid w:val="00444DCE"/>
    <w:rsid w:val="00445499"/>
    <w:rsid w:val="00445B40"/>
    <w:rsid w:val="00446904"/>
    <w:rsid w:val="0044692B"/>
    <w:rsid w:val="0044699F"/>
    <w:rsid w:val="00446BE4"/>
    <w:rsid w:val="004472EF"/>
    <w:rsid w:val="00447E60"/>
    <w:rsid w:val="0045005A"/>
    <w:rsid w:val="004511BB"/>
    <w:rsid w:val="0045236B"/>
    <w:rsid w:val="004527F7"/>
    <w:rsid w:val="0045305C"/>
    <w:rsid w:val="0045471C"/>
    <w:rsid w:val="0045529E"/>
    <w:rsid w:val="00455424"/>
    <w:rsid w:val="00456F77"/>
    <w:rsid w:val="00457D62"/>
    <w:rsid w:val="00460314"/>
    <w:rsid w:val="00461AA2"/>
    <w:rsid w:val="00463B4D"/>
    <w:rsid w:val="004642D2"/>
    <w:rsid w:val="0046464B"/>
    <w:rsid w:val="00466946"/>
    <w:rsid w:val="00466B88"/>
    <w:rsid w:val="00467AEB"/>
    <w:rsid w:val="0047032E"/>
    <w:rsid w:val="00470373"/>
    <w:rsid w:val="00470D0F"/>
    <w:rsid w:val="00470FDB"/>
    <w:rsid w:val="00471DEA"/>
    <w:rsid w:val="004725F1"/>
    <w:rsid w:val="0047495C"/>
    <w:rsid w:val="00477C9F"/>
    <w:rsid w:val="004803A2"/>
    <w:rsid w:val="00480D81"/>
    <w:rsid w:val="00480D98"/>
    <w:rsid w:val="004818E2"/>
    <w:rsid w:val="00482528"/>
    <w:rsid w:val="00483669"/>
    <w:rsid w:val="00485EBB"/>
    <w:rsid w:val="00486470"/>
    <w:rsid w:val="004878FF"/>
    <w:rsid w:val="00487E19"/>
    <w:rsid w:val="00490A3F"/>
    <w:rsid w:val="00491FD4"/>
    <w:rsid w:val="004922B2"/>
    <w:rsid w:val="00492A2C"/>
    <w:rsid w:val="00495CB2"/>
    <w:rsid w:val="00495DC6"/>
    <w:rsid w:val="00496CD8"/>
    <w:rsid w:val="00496EB9"/>
    <w:rsid w:val="00496FEF"/>
    <w:rsid w:val="00497258"/>
    <w:rsid w:val="004A0313"/>
    <w:rsid w:val="004A0C19"/>
    <w:rsid w:val="004A1BF2"/>
    <w:rsid w:val="004A1BF4"/>
    <w:rsid w:val="004A603E"/>
    <w:rsid w:val="004A68F1"/>
    <w:rsid w:val="004B044D"/>
    <w:rsid w:val="004B0B87"/>
    <w:rsid w:val="004B12AB"/>
    <w:rsid w:val="004B135C"/>
    <w:rsid w:val="004B21CD"/>
    <w:rsid w:val="004B29BF"/>
    <w:rsid w:val="004B3789"/>
    <w:rsid w:val="004B4BF0"/>
    <w:rsid w:val="004B5419"/>
    <w:rsid w:val="004B55D1"/>
    <w:rsid w:val="004B57BC"/>
    <w:rsid w:val="004B622A"/>
    <w:rsid w:val="004B6572"/>
    <w:rsid w:val="004B6D9B"/>
    <w:rsid w:val="004B750C"/>
    <w:rsid w:val="004C0C2A"/>
    <w:rsid w:val="004C238E"/>
    <w:rsid w:val="004C2742"/>
    <w:rsid w:val="004C5021"/>
    <w:rsid w:val="004C5A7E"/>
    <w:rsid w:val="004C6067"/>
    <w:rsid w:val="004C6281"/>
    <w:rsid w:val="004C6987"/>
    <w:rsid w:val="004D0C6A"/>
    <w:rsid w:val="004D11F7"/>
    <w:rsid w:val="004D1470"/>
    <w:rsid w:val="004D1A2E"/>
    <w:rsid w:val="004D3CE4"/>
    <w:rsid w:val="004D4887"/>
    <w:rsid w:val="004D4FB1"/>
    <w:rsid w:val="004D4FEE"/>
    <w:rsid w:val="004D51F5"/>
    <w:rsid w:val="004D5A07"/>
    <w:rsid w:val="004D7C0B"/>
    <w:rsid w:val="004E0439"/>
    <w:rsid w:val="004E1F71"/>
    <w:rsid w:val="004E1F88"/>
    <w:rsid w:val="004E26D3"/>
    <w:rsid w:val="004E2A7C"/>
    <w:rsid w:val="004E2B5E"/>
    <w:rsid w:val="004E39F0"/>
    <w:rsid w:val="004E3CD5"/>
    <w:rsid w:val="004E3DB4"/>
    <w:rsid w:val="004E416E"/>
    <w:rsid w:val="004E47A9"/>
    <w:rsid w:val="004E7326"/>
    <w:rsid w:val="004F0FDC"/>
    <w:rsid w:val="004F1264"/>
    <w:rsid w:val="004F1A02"/>
    <w:rsid w:val="004F1FD9"/>
    <w:rsid w:val="004F3AE4"/>
    <w:rsid w:val="004F3D93"/>
    <w:rsid w:val="004F488C"/>
    <w:rsid w:val="004F50D3"/>
    <w:rsid w:val="004F50F9"/>
    <w:rsid w:val="004F5D8A"/>
    <w:rsid w:val="004F7F2D"/>
    <w:rsid w:val="0050015B"/>
    <w:rsid w:val="00500175"/>
    <w:rsid w:val="0050192D"/>
    <w:rsid w:val="005023C7"/>
    <w:rsid w:val="00503249"/>
    <w:rsid w:val="00503C4D"/>
    <w:rsid w:val="00503EB5"/>
    <w:rsid w:val="00503F61"/>
    <w:rsid w:val="00504AED"/>
    <w:rsid w:val="005063D4"/>
    <w:rsid w:val="00506DB5"/>
    <w:rsid w:val="00507740"/>
    <w:rsid w:val="00510B5A"/>
    <w:rsid w:val="00510C1F"/>
    <w:rsid w:val="00511738"/>
    <w:rsid w:val="00513396"/>
    <w:rsid w:val="005133BC"/>
    <w:rsid w:val="005162E9"/>
    <w:rsid w:val="00516449"/>
    <w:rsid w:val="00516A71"/>
    <w:rsid w:val="0051757D"/>
    <w:rsid w:val="005214C6"/>
    <w:rsid w:val="00521D44"/>
    <w:rsid w:val="005226DD"/>
    <w:rsid w:val="00522713"/>
    <w:rsid w:val="00524B72"/>
    <w:rsid w:val="00526C1D"/>
    <w:rsid w:val="00527872"/>
    <w:rsid w:val="00530558"/>
    <w:rsid w:val="00531D1C"/>
    <w:rsid w:val="00532CFA"/>
    <w:rsid w:val="00533447"/>
    <w:rsid w:val="00533527"/>
    <w:rsid w:val="00534BBF"/>
    <w:rsid w:val="005357DC"/>
    <w:rsid w:val="005362B0"/>
    <w:rsid w:val="005403FF"/>
    <w:rsid w:val="00540423"/>
    <w:rsid w:val="00541EE0"/>
    <w:rsid w:val="005420CD"/>
    <w:rsid w:val="00545400"/>
    <w:rsid w:val="00545BB4"/>
    <w:rsid w:val="005464A0"/>
    <w:rsid w:val="00547291"/>
    <w:rsid w:val="00547F3A"/>
    <w:rsid w:val="00550C65"/>
    <w:rsid w:val="00551EC4"/>
    <w:rsid w:val="00552A61"/>
    <w:rsid w:val="00553329"/>
    <w:rsid w:val="00553355"/>
    <w:rsid w:val="005533BF"/>
    <w:rsid w:val="005538B4"/>
    <w:rsid w:val="00553FF8"/>
    <w:rsid w:val="00555960"/>
    <w:rsid w:val="00556B0C"/>
    <w:rsid w:val="00556EE7"/>
    <w:rsid w:val="00556F17"/>
    <w:rsid w:val="0055760F"/>
    <w:rsid w:val="00557B4F"/>
    <w:rsid w:val="00560404"/>
    <w:rsid w:val="005628E4"/>
    <w:rsid w:val="00564AE8"/>
    <w:rsid w:val="005656B1"/>
    <w:rsid w:val="00566BB8"/>
    <w:rsid w:val="00567332"/>
    <w:rsid w:val="00567924"/>
    <w:rsid w:val="005701F5"/>
    <w:rsid w:val="00572348"/>
    <w:rsid w:val="005726F8"/>
    <w:rsid w:val="00572A6F"/>
    <w:rsid w:val="00573FB9"/>
    <w:rsid w:val="00574967"/>
    <w:rsid w:val="00575712"/>
    <w:rsid w:val="0057709E"/>
    <w:rsid w:val="00580191"/>
    <w:rsid w:val="00581C56"/>
    <w:rsid w:val="005822D5"/>
    <w:rsid w:val="00582391"/>
    <w:rsid w:val="00584677"/>
    <w:rsid w:val="0058483E"/>
    <w:rsid w:val="00584E03"/>
    <w:rsid w:val="0058516A"/>
    <w:rsid w:val="005860B9"/>
    <w:rsid w:val="00587147"/>
    <w:rsid w:val="00587AA7"/>
    <w:rsid w:val="00587FAB"/>
    <w:rsid w:val="00590C1A"/>
    <w:rsid w:val="00591162"/>
    <w:rsid w:val="00591A79"/>
    <w:rsid w:val="00591AB1"/>
    <w:rsid w:val="0059294B"/>
    <w:rsid w:val="005929D5"/>
    <w:rsid w:val="00593081"/>
    <w:rsid w:val="0059364E"/>
    <w:rsid w:val="005942A4"/>
    <w:rsid w:val="0059499D"/>
    <w:rsid w:val="00594B4A"/>
    <w:rsid w:val="00594F70"/>
    <w:rsid w:val="00595B56"/>
    <w:rsid w:val="00597089"/>
    <w:rsid w:val="00597418"/>
    <w:rsid w:val="005A06C4"/>
    <w:rsid w:val="005A1965"/>
    <w:rsid w:val="005A1B90"/>
    <w:rsid w:val="005A334E"/>
    <w:rsid w:val="005A3DCF"/>
    <w:rsid w:val="005A3FFF"/>
    <w:rsid w:val="005A44AB"/>
    <w:rsid w:val="005A4B2D"/>
    <w:rsid w:val="005A66BA"/>
    <w:rsid w:val="005B09EB"/>
    <w:rsid w:val="005B4688"/>
    <w:rsid w:val="005B4FAC"/>
    <w:rsid w:val="005B58AA"/>
    <w:rsid w:val="005B7501"/>
    <w:rsid w:val="005B7A89"/>
    <w:rsid w:val="005C1A12"/>
    <w:rsid w:val="005C2D56"/>
    <w:rsid w:val="005C46DF"/>
    <w:rsid w:val="005C5954"/>
    <w:rsid w:val="005C5F1B"/>
    <w:rsid w:val="005C7D2A"/>
    <w:rsid w:val="005D03AF"/>
    <w:rsid w:val="005D05EC"/>
    <w:rsid w:val="005D0CB2"/>
    <w:rsid w:val="005D1A3B"/>
    <w:rsid w:val="005D2108"/>
    <w:rsid w:val="005D3ACF"/>
    <w:rsid w:val="005D47C2"/>
    <w:rsid w:val="005D6DF7"/>
    <w:rsid w:val="005E130B"/>
    <w:rsid w:val="005E2E26"/>
    <w:rsid w:val="005E51B0"/>
    <w:rsid w:val="005E70E6"/>
    <w:rsid w:val="005F1765"/>
    <w:rsid w:val="005F1F7E"/>
    <w:rsid w:val="005F354D"/>
    <w:rsid w:val="005F57BE"/>
    <w:rsid w:val="005F6598"/>
    <w:rsid w:val="005F6700"/>
    <w:rsid w:val="00600D98"/>
    <w:rsid w:val="006010B7"/>
    <w:rsid w:val="00602274"/>
    <w:rsid w:val="006023E2"/>
    <w:rsid w:val="0060434D"/>
    <w:rsid w:val="00604AB6"/>
    <w:rsid w:val="006051B0"/>
    <w:rsid w:val="006067ED"/>
    <w:rsid w:val="00606D89"/>
    <w:rsid w:val="00607126"/>
    <w:rsid w:val="00610DBD"/>
    <w:rsid w:val="00610EFC"/>
    <w:rsid w:val="00611516"/>
    <w:rsid w:val="0061184C"/>
    <w:rsid w:val="006119B6"/>
    <w:rsid w:val="00612871"/>
    <w:rsid w:val="006143AB"/>
    <w:rsid w:val="00615071"/>
    <w:rsid w:val="00615B9C"/>
    <w:rsid w:val="0061688B"/>
    <w:rsid w:val="00617685"/>
    <w:rsid w:val="00617A0A"/>
    <w:rsid w:val="00620B45"/>
    <w:rsid w:val="00622E7E"/>
    <w:rsid w:val="006237B0"/>
    <w:rsid w:val="00627A54"/>
    <w:rsid w:val="00630AB5"/>
    <w:rsid w:val="00631226"/>
    <w:rsid w:val="00631684"/>
    <w:rsid w:val="00633687"/>
    <w:rsid w:val="0063395E"/>
    <w:rsid w:val="0063478B"/>
    <w:rsid w:val="00634E16"/>
    <w:rsid w:val="00634ED3"/>
    <w:rsid w:val="00636C96"/>
    <w:rsid w:val="00640DC4"/>
    <w:rsid w:val="0064262E"/>
    <w:rsid w:val="006434D2"/>
    <w:rsid w:val="006445E8"/>
    <w:rsid w:val="0064461D"/>
    <w:rsid w:val="00644F0E"/>
    <w:rsid w:val="0064739D"/>
    <w:rsid w:val="006506EF"/>
    <w:rsid w:val="00650B93"/>
    <w:rsid w:val="006514D4"/>
    <w:rsid w:val="006526E8"/>
    <w:rsid w:val="00652865"/>
    <w:rsid w:val="00653D93"/>
    <w:rsid w:val="00654DCE"/>
    <w:rsid w:val="00654DD5"/>
    <w:rsid w:val="00655FE5"/>
    <w:rsid w:val="00656B44"/>
    <w:rsid w:val="00656D99"/>
    <w:rsid w:val="006603FA"/>
    <w:rsid w:val="006615EE"/>
    <w:rsid w:val="006619D2"/>
    <w:rsid w:val="0066285A"/>
    <w:rsid w:val="00662F73"/>
    <w:rsid w:val="00664149"/>
    <w:rsid w:val="00664925"/>
    <w:rsid w:val="00664E6D"/>
    <w:rsid w:val="00672A06"/>
    <w:rsid w:val="00674193"/>
    <w:rsid w:val="00674D6C"/>
    <w:rsid w:val="006752E9"/>
    <w:rsid w:val="00676C39"/>
    <w:rsid w:val="00676CF7"/>
    <w:rsid w:val="00680CD1"/>
    <w:rsid w:val="0068184D"/>
    <w:rsid w:val="00683BB4"/>
    <w:rsid w:val="00683CF3"/>
    <w:rsid w:val="006840EC"/>
    <w:rsid w:val="00684128"/>
    <w:rsid w:val="006841A0"/>
    <w:rsid w:val="006849BD"/>
    <w:rsid w:val="006870CE"/>
    <w:rsid w:val="006877E2"/>
    <w:rsid w:val="00690649"/>
    <w:rsid w:val="0069080F"/>
    <w:rsid w:val="00690F7A"/>
    <w:rsid w:val="0069404C"/>
    <w:rsid w:val="0069479C"/>
    <w:rsid w:val="0069486C"/>
    <w:rsid w:val="0069530A"/>
    <w:rsid w:val="00696321"/>
    <w:rsid w:val="00696460"/>
    <w:rsid w:val="00696FF2"/>
    <w:rsid w:val="006A03EA"/>
    <w:rsid w:val="006A06A4"/>
    <w:rsid w:val="006A11CB"/>
    <w:rsid w:val="006A17EA"/>
    <w:rsid w:val="006A256E"/>
    <w:rsid w:val="006A2C5C"/>
    <w:rsid w:val="006A3258"/>
    <w:rsid w:val="006A439B"/>
    <w:rsid w:val="006A444E"/>
    <w:rsid w:val="006A51B7"/>
    <w:rsid w:val="006A6698"/>
    <w:rsid w:val="006A6F04"/>
    <w:rsid w:val="006A73A2"/>
    <w:rsid w:val="006A7A36"/>
    <w:rsid w:val="006B295E"/>
    <w:rsid w:val="006B372F"/>
    <w:rsid w:val="006B4192"/>
    <w:rsid w:val="006B4353"/>
    <w:rsid w:val="006B4EA5"/>
    <w:rsid w:val="006B51B4"/>
    <w:rsid w:val="006B6028"/>
    <w:rsid w:val="006B7583"/>
    <w:rsid w:val="006C0702"/>
    <w:rsid w:val="006C09BB"/>
    <w:rsid w:val="006C0A1F"/>
    <w:rsid w:val="006C0FF5"/>
    <w:rsid w:val="006C1109"/>
    <w:rsid w:val="006C2DB5"/>
    <w:rsid w:val="006C4044"/>
    <w:rsid w:val="006C5229"/>
    <w:rsid w:val="006C5AF9"/>
    <w:rsid w:val="006C7802"/>
    <w:rsid w:val="006D1C67"/>
    <w:rsid w:val="006D2D96"/>
    <w:rsid w:val="006D4169"/>
    <w:rsid w:val="006D4890"/>
    <w:rsid w:val="006D7769"/>
    <w:rsid w:val="006E1036"/>
    <w:rsid w:val="006E1A3C"/>
    <w:rsid w:val="006E21B9"/>
    <w:rsid w:val="006E5C1C"/>
    <w:rsid w:val="006E5CB2"/>
    <w:rsid w:val="006E6FE2"/>
    <w:rsid w:val="006F0F7B"/>
    <w:rsid w:val="006F3DEF"/>
    <w:rsid w:val="006F55CC"/>
    <w:rsid w:val="006F5ACA"/>
    <w:rsid w:val="006F6BD5"/>
    <w:rsid w:val="006F6E3D"/>
    <w:rsid w:val="007001FD"/>
    <w:rsid w:val="007005BC"/>
    <w:rsid w:val="007013AA"/>
    <w:rsid w:val="00701CE2"/>
    <w:rsid w:val="00701FA2"/>
    <w:rsid w:val="0070237B"/>
    <w:rsid w:val="007026D1"/>
    <w:rsid w:val="00704856"/>
    <w:rsid w:val="007048B7"/>
    <w:rsid w:val="007063B6"/>
    <w:rsid w:val="00706705"/>
    <w:rsid w:val="00707278"/>
    <w:rsid w:val="007114FA"/>
    <w:rsid w:val="007121A4"/>
    <w:rsid w:val="00712378"/>
    <w:rsid w:val="007124D9"/>
    <w:rsid w:val="0071374F"/>
    <w:rsid w:val="007156A3"/>
    <w:rsid w:val="0071587E"/>
    <w:rsid w:val="007158A8"/>
    <w:rsid w:val="00715B42"/>
    <w:rsid w:val="00716F36"/>
    <w:rsid w:val="007173D9"/>
    <w:rsid w:val="00720891"/>
    <w:rsid w:val="00720C7F"/>
    <w:rsid w:val="00721FE4"/>
    <w:rsid w:val="00722460"/>
    <w:rsid w:val="00722494"/>
    <w:rsid w:val="00724C38"/>
    <w:rsid w:val="007265E5"/>
    <w:rsid w:val="007274BB"/>
    <w:rsid w:val="0072793B"/>
    <w:rsid w:val="0073227C"/>
    <w:rsid w:val="00732DA5"/>
    <w:rsid w:val="00734EBD"/>
    <w:rsid w:val="00735315"/>
    <w:rsid w:val="00735CA4"/>
    <w:rsid w:val="00737D23"/>
    <w:rsid w:val="0074112A"/>
    <w:rsid w:val="0074225A"/>
    <w:rsid w:val="00742822"/>
    <w:rsid w:val="00743E10"/>
    <w:rsid w:val="00744590"/>
    <w:rsid w:val="00747567"/>
    <w:rsid w:val="00750213"/>
    <w:rsid w:val="00751101"/>
    <w:rsid w:val="007516E4"/>
    <w:rsid w:val="0075251D"/>
    <w:rsid w:val="007534A5"/>
    <w:rsid w:val="00760DB7"/>
    <w:rsid w:val="00761A78"/>
    <w:rsid w:val="00764AF3"/>
    <w:rsid w:val="0076551A"/>
    <w:rsid w:val="0076674C"/>
    <w:rsid w:val="00766DFF"/>
    <w:rsid w:val="00767BBA"/>
    <w:rsid w:val="00767E4C"/>
    <w:rsid w:val="007714A9"/>
    <w:rsid w:val="007727FF"/>
    <w:rsid w:val="0077311A"/>
    <w:rsid w:val="007740BD"/>
    <w:rsid w:val="007751C8"/>
    <w:rsid w:val="00776B9C"/>
    <w:rsid w:val="00776FF5"/>
    <w:rsid w:val="00777CE3"/>
    <w:rsid w:val="00777DAE"/>
    <w:rsid w:val="00777F80"/>
    <w:rsid w:val="007818A5"/>
    <w:rsid w:val="0078331B"/>
    <w:rsid w:val="00783B7F"/>
    <w:rsid w:val="00783CB1"/>
    <w:rsid w:val="00783F2B"/>
    <w:rsid w:val="00784104"/>
    <w:rsid w:val="00785C33"/>
    <w:rsid w:val="00786A01"/>
    <w:rsid w:val="00787B95"/>
    <w:rsid w:val="00790859"/>
    <w:rsid w:val="00791236"/>
    <w:rsid w:val="007913C2"/>
    <w:rsid w:val="007922A6"/>
    <w:rsid w:val="00792362"/>
    <w:rsid w:val="007937C0"/>
    <w:rsid w:val="00793971"/>
    <w:rsid w:val="007954AC"/>
    <w:rsid w:val="007964FD"/>
    <w:rsid w:val="007972B0"/>
    <w:rsid w:val="007A2031"/>
    <w:rsid w:val="007A2B96"/>
    <w:rsid w:val="007A562F"/>
    <w:rsid w:val="007A5854"/>
    <w:rsid w:val="007A5BAD"/>
    <w:rsid w:val="007A5E5B"/>
    <w:rsid w:val="007A6885"/>
    <w:rsid w:val="007B229A"/>
    <w:rsid w:val="007B246E"/>
    <w:rsid w:val="007B2CC0"/>
    <w:rsid w:val="007B3254"/>
    <w:rsid w:val="007B3F80"/>
    <w:rsid w:val="007B4349"/>
    <w:rsid w:val="007B54BE"/>
    <w:rsid w:val="007B5DDC"/>
    <w:rsid w:val="007B691C"/>
    <w:rsid w:val="007B6AB0"/>
    <w:rsid w:val="007B6B79"/>
    <w:rsid w:val="007B7454"/>
    <w:rsid w:val="007B7AA0"/>
    <w:rsid w:val="007C041F"/>
    <w:rsid w:val="007C1946"/>
    <w:rsid w:val="007C417C"/>
    <w:rsid w:val="007C4899"/>
    <w:rsid w:val="007C539E"/>
    <w:rsid w:val="007C6F5C"/>
    <w:rsid w:val="007C6FF6"/>
    <w:rsid w:val="007C7200"/>
    <w:rsid w:val="007D1A0A"/>
    <w:rsid w:val="007D334A"/>
    <w:rsid w:val="007D451F"/>
    <w:rsid w:val="007D5C78"/>
    <w:rsid w:val="007D7018"/>
    <w:rsid w:val="007D7558"/>
    <w:rsid w:val="007E2779"/>
    <w:rsid w:val="007E2C92"/>
    <w:rsid w:val="007E2EB9"/>
    <w:rsid w:val="007E41ED"/>
    <w:rsid w:val="007E48EB"/>
    <w:rsid w:val="007E4BED"/>
    <w:rsid w:val="007E65B3"/>
    <w:rsid w:val="007E6825"/>
    <w:rsid w:val="007E6B50"/>
    <w:rsid w:val="007E6EEF"/>
    <w:rsid w:val="007F1882"/>
    <w:rsid w:val="007F24E9"/>
    <w:rsid w:val="007F2B25"/>
    <w:rsid w:val="007F3D0F"/>
    <w:rsid w:val="007F4515"/>
    <w:rsid w:val="007F580B"/>
    <w:rsid w:val="007F5B83"/>
    <w:rsid w:val="007F6A23"/>
    <w:rsid w:val="008002CA"/>
    <w:rsid w:val="00801C3F"/>
    <w:rsid w:val="00802961"/>
    <w:rsid w:val="00803CA8"/>
    <w:rsid w:val="0080433A"/>
    <w:rsid w:val="0080527F"/>
    <w:rsid w:val="008055CE"/>
    <w:rsid w:val="00805932"/>
    <w:rsid w:val="00806F81"/>
    <w:rsid w:val="00810FCA"/>
    <w:rsid w:val="00812162"/>
    <w:rsid w:val="00812DF6"/>
    <w:rsid w:val="008130CD"/>
    <w:rsid w:val="00813CFA"/>
    <w:rsid w:val="0081499B"/>
    <w:rsid w:val="00817EA6"/>
    <w:rsid w:val="00817F39"/>
    <w:rsid w:val="0082043C"/>
    <w:rsid w:val="00820E24"/>
    <w:rsid w:val="00820F56"/>
    <w:rsid w:val="00821F8A"/>
    <w:rsid w:val="00823864"/>
    <w:rsid w:val="00824991"/>
    <w:rsid w:val="008261D9"/>
    <w:rsid w:val="0082691A"/>
    <w:rsid w:val="00827005"/>
    <w:rsid w:val="00827268"/>
    <w:rsid w:val="008324D1"/>
    <w:rsid w:val="00832F07"/>
    <w:rsid w:val="0083345A"/>
    <w:rsid w:val="008339BF"/>
    <w:rsid w:val="00834718"/>
    <w:rsid w:val="00834E9A"/>
    <w:rsid w:val="008356C1"/>
    <w:rsid w:val="0083668A"/>
    <w:rsid w:val="00837021"/>
    <w:rsid w:val="00837080"/>
    <w:rsid w:val="0084064C"/>
    <w:rsid w:val="008409AE"/>
    <w:rsid w:val="008417D6"/>
    <w:rsid w:val="008420F3"/>
    <w:rsid w:val="00843D13"/>
    <w:rsid w:val="008445AE"/>
    <w:rsid w:val="00846261"/>
    <w:rsid w:val="00847224"/>
    <w:rsid w:val="00847B1D"/>
    <w:rsid w:val="00847CD4"/>
    <w:rsid w:val="00851C8B"/>
    <w:rsid w:val="00853BA7"/>
    <w:rsid w:val="008540AF"/>
    <w:rsid w:val="00854D79"/>
    <w:rsid w:val="008558AF"/>
    <w:rsid w:val="00855941"/>
    <w:rsid w:val="00857631"/>
    <w:rsid w:val="00860926"/>
    <w:rsid w:val="00861967"/>
    <w:rsid w:val="00861FD5"/>
    <w:rsid w:val="00862BE0"/>
    <w:rsid w:val="00863B24"/>
    <w:rsid w:val="00863EFC"/>
    <w:rsid w:val="00863FD2"/>
    <w:rsid w:val="00864015"/>
    <w:rsid w:val="00865678"/>
    <w:rsid w:val="00865C6F"/>
    <w:rsid w:val="008701DA"/>
    <w:rsid w:val="00870250"/>
    <w:rsid w:val="008710F2"/>
    <w:rsid w:val="008711B0"/>
    <w:rsid w:val="008713B2"/>
    <w:rsid w:val="008713BF"/>
    <w:rsid w:val="008728DC"/>
    <w:rsid w:val="00872FF8"/>
    <w:rsid w:val="008752A9"/>
    <w:rsid w:val="0087560F"/>
    <w:rsid w:val="008772C5"/>
    <w:rsid w:val="0088019C"/>
    <w:rsid w:val="00880B87"/>
    <w:rsid w:val="00881E81"/>
    <w:rsid w:val="008831D1"/>
    <w:rsid w:val="00883FBD"/>
    <w:rsid w:val="0088442B"/>
    <w:rsid w:val="008861D5"/>
    <w:rsid w:val="008861E1"/>
    <w:rsid w:val="00886B19"/>
    <w:rsid w:val="008870CD"/>
    <w:rsid w:val="00887385"/>
    <w:rsid w:val="00887546"/>
    <w:rsid w:val="008877AA"/>
    <w:rsid w:val="00893AA3"/>
    <w:rsid w:val="00894EB4"/>
    <w:rsid w:val="0089593C"/>
    <w:rsid w:val="0089773D"/>
    <w:rsid w:val="0089787D"/>
    <w:rsid w:val="008A0713"/>
    <w:rsid w:val="008A2560"/>
    <w:rsid w:val="008A2B8C"/>
    <w:rsid w:val="008A317F"/>
    <w:rsid w:val="008A3FE0"/>
    <w:rsid w:val="008A3FF1"/>
    <w:rsid w:val="008A3FF4"/>
    <w:rsid w:val="008A45CE"/>
    <w:rsid w:val="008A4FC3"/>
    <w:rsid w:val="008A5138"/>
    <w:rsid w:val="008A5DDF"/>
    <w:rsid w:val="008A6189"/>
    <w:rsid w:val="008A6A97"/>
    <w:rsid w:val="008B0F13"/>
    <w:rsid w:val="008B120A"/>
    <w:rsid w:val="008B2335"/>
    <w:rsid w:val="008B2D68"/>
    <w:rsid w:val="008B35E7"/>
    <w:rsid w:val="008B5293"/>
    <w:rsid w:val="008B6A64"/>
    <w:rsid w:val="008C0AC5"/>
    <w:rsid w:val="008C1207"/>
    <w:rsid w:val="008C2232"/>
    <w:rsid w:val="008C28C9"/>
    <w:rsid w:val="008C304A"/>
    <w:rsid w:val="008C3A4D"/>
    <w:rsid w:val="008C3C49"/>
    <w:rsid w:val="008C4925"/>
    <w:rsid w:val="008C5505"/>
    <w:rsid w:val="008C7EA2"/>
    <w:rsid w:val="008D04BB"/>
    <w:rsid w:val="008D2108"/>
    <w:rsid w:val="008D2165"/>
    <w:rsid w:val="008D21C5"/>
    <w:rsid w:val="008D2599"/>
    <w:rsid w:val="008D368E"/>
    <w:rsid w:val="008D454E"/>
    <w:rsid w:val="008D4725"/>
    <w:rsid w:val="008D4C32"/>
    <w:rsid w:val="008D590D"/>
    <w:rsid w:val="008D5BAA"/>
    <w:rsid w:val="008D6109"/>
    <w:rsid w:val="008D6891"/>
    <w:rsid w:val="008D708A"/>
    <w:rsid w:val="008E0AE9"/>
    <w:rsid w:val="008E0F4C"/>
    <w:rsid w:val="008E1AC0"/>
    <w:rsid w:val="008E32CF"/>
    <w:rsid w:val="008E38B8"/>
    <w:rsid w:val="008E3CEF"/>
    <w:rsid w:val="008E431E"/>
    <w:rsid w:val="008E47FF"/>
    <w:rsid w:val="008E5382"/>
    <w:rsid w:val="008E5F0B"/>
    <w:rsid w:val="008E6C74"/>
    <w:rsid w:val="008E7281"/>
    <w:rsid w:val="008F2EBB"/>
    <w:rsid w:val="008F6315"/>
    <w:rsid w:val="008F6537"/>
    <w:rsid w:val="008F7B96"/>
    <w:rsid w:val="009002BD"/>
    <w:rsid w:val="00900C66"/>
    <w:rsid w:val="009013C0"/>
    <w:rsid w:val="00901AAB"/>
    <w:rsid w:val="00902483"/>
    <w:rsid w:val="00903289"/>
    <w:rsid w:val="0090441B"/>
    <w:rsid w:val="009045F5"/>
    <w:rsid w:val="009062C6"/>
    <w:rsid w:val="009067B5"/>
    <w:rsid w:val="0091208C"/>
    <w:rsid w:val="00912924"/>
    <w:rsid w:val="00915053"/>
    <w:rsid w:val="009151C4"/>
    <w:rsid w:val="00915559"/>
    <w:rsid w:val="009164E2"/>
    <w:rsid w:val="00920D78"/>
    <w:rsid w:val="00921AC6"/>
    <w:rsid w:val="009232BF"/>
    <w:rsid w:val="0092698F"/>
    <w:rsid w:val="009327E7"/>
    <w:rsid w:val="00932A79"/>
    <w:rsid w:val="00934BB3"/>
    <w:rsid w:val="00936F92"/>
    <w:rsid w:val="00941926"/>
    <w:rsid w:val="00941DEB"/>
    <w:rsid w:val="0094346C"/>
    <w:rsid w:val="00946F5C"/>
    <w:rsid w:val="009478BD"/>
    <w:rsid w:val="00952357"/>
    <w:rsid w:val="00952CD4"/>
    <w:rsid w:val="00953412"/>
    <w:rsid w:val="009536F7"/>
    <w:rsid w:val="00954024"/>
    <w:rsid w:val="00955750"/>
    <w:rsid w:val="00955AFC"/>
    <w:rsid w:val="00955BE9"/>
    <w:rsid w:val="00956451"/>
    <w:rsid w:val="00956EE9"/>
    <w:rsid w:val="00961973"/>
    <w:rsid w:val="009624A8"/>
    <w:rsid w:val="009627FC"/>
    <w:rsid w:val="0096470D"/>
    <w:rsid w:val="00964B16"/>
    <w:rsid w:val="00965F27"/>
    <w:rsid w:val="00967363"/>
    <w:rsid w:val="00970CFF"/>
    <w:rsid w:val="009716B4"/>
    <w:rsid w:val="009741F4"/>
    <w:rsid w:val="009779C4"/>
    <w:rsid w:val="00977AF4"/>
    <w:rsid w:val="00980529"/>
    <w:rsid w:val="00981D47"/>
    <w:rsid w:val="00981D76"/>
    <w:rsid w:val="00984823"/>
    <w:rsid w:val="009852CB"/>
    <w:rsid w:val="00985B2F"/>
    <w:rsid w:val="009871FC"/>
    <w:rsid w:val="00987856"/>
    <w:rsid w:val="0099068D"/>
    <w:rsid w:val="00991814"/>
    <w:rsid w:val="00991EBD"/>
    <w:rsid w:val="009934BB"/>
    <w:rsid w:val="009970E0"/>
    <w:rsid w:val="00997FD2"/>
    <w:rsid w:val="009A0C83"/>
    <w:rsid w:val="009A0E25"/>
    <w:rsid w:val="009A2D82"/>
    <w:rsid w:val="009A3071"/>
    <w:rsid w:val="009A31A2"/>
    <w:rsid w:val="009A503F"/>
    <w:rsid w:val="009A5F1C"/>
    <w:rsid w:val="009A618B"/>
    <w:rsid w:val="009B0D4A"/>
    <w:rsid w:val="009B243F"/>
    <w:rsid w:val="009B28E2"/>
    <w:rsid w:val="009B4E00"/>
    <w:rsid w:val="009B64F9"/>
    <w:rsid w:val="009B77A9"/>
    <w:rsid w:val="009B7805"/>
    <w:rsid w:val="009B7C93"/>
    <w:rsid w:val="009C033D"/>
    <w:rsid w:val="009C0640"/>
    <w:rsid w:val="009C1356"/>
    <w:rsid w:val="009C1454"/>
    <w:rsid w:val="009C257B"/>
    <w:rsid w:val="009C483D"/>
    <w:rsid w:val="009C48E1"/>
    <w:rsid w:val="009C50F1"/>
    <w:rsid w:val="009C6FE4"/>
    <w:rsid w:val="009D120D"/>
    <w:rsid w:val="009D136E"/>
    <w:rsid w:val="009D13CF"/>
    <w:rsid w:val="009D3A19"/>
    <w:rsid w:val="009D3D88"/>
    <w:rsid w:val="009D4B84"/>
    <w:rsid w:val="009D597D"/>
    <w:rsid w:val="009D70ED"/>
    <w:rsid w:val="009D7AA5"/>
    <w:rsid w:val="009D7BC1"/>
    <w:rsid w:val="009D7E95"/>
    <w:rsid w:val="009E0ED6"/>
    <w:rsid w:val="009E1A2F"/>
    <w:rsid w:val="009E344F"/>
    <w:rsid w:val="009E5B0B"/>
    <w:rsid w:val="009E6B55"/>
    <w:rsid w:val="009E734E"/>
    <w:rsid w:val="009F041C"/>
    <w:rsid w:val="009F4F26"/>
    <w:rsid w:val="009F4FD6"/>
    <w:rsid w:val="009F52E0"/>
    <w:rsid w:val="009F6B00"/>
    <w:rsid w:val="009F754F"/>
    <w:rsid w:val="009F76AF"/>
    <w:rsid w:val="00A0277F"/>
    <w:rsid w:val="00A03378"/>
    <w:rsid w:val="00A03493"/>
    <w:rsid w:val="00A03E5E"/>
    <w:rsid w:val="00A0411C"/>
    <w:rsid w:val="00A04E87"/>
    <w:rsid w:val="00A056E8"/>
    <w:rsid w:val="00A10437"/>
    <w:rsid w:val="00A104F8"/>
    <w:rsid w:val="00A13593"/>
    <w:rsid w:val="00A13910"/>
    <w:rsid w:val="00A139D2"/>
    <w:rsid w:val="00A1458F"/>
    <w:rsid w:val="00A15BE0"/>
    <w:rsid w:val="00A16B75"/>
    <w:rsid w:val="00A20002"/>
    <w:rsid w:val="00A21F58"/>
    <w:rsid w:val="00A2400D"/>
    <w:rsid w:val="00A24483"/>
    <w:rsid w:val="00A27F05"/>
    <w:rsid w:val="00A30706"/>
    <w:rsid w:val="00A3197C"/>
    <w:rsid w:val="00A31EB8"/>
    <w:rsid w:val="00A336F3"/>
    <w:rsid w:val="00A33C7C"/>
    <w:rsid w:val="00A3576C"/>
    <w:rsid w:val="00A364D2"/>
    <w:rsid w:val="00A36E76"/>
    <w:rsid w:val="00A402ED"/>
    <w:rsid w:val="00A403B4"/>
    <w:rsid w:val="00A41C61"/>
    <w:rsid w:val="00A41C7C"/>
    <w:rsid w:val="00A42BF4"/>
    <w:rsid w:val="00A43970"/>
    <w:rsid w:val="00A464BD"/>
    <w:rsid w:val="00A4660D"/>
    <w:rsid w:val="00A472C8"/>
    <w:rsid w:val="00A475F0"/>
    <w:rsid w:val="00A479F4"/>
    <w:rsid w:val="00A51F27"/>
    <w:rsid w:val="00A52598"/>
    <w:rsid w:val="00A53312"/>
    <w:rsid w:val="00A53403"/>
    <w:rsid w:val="00A53FDE"/>
    <w:rsid w:val="00A57008"/>
    <w:rsid w:val="00A600D7"/>
    <w:rsid w:val="00A604FA"/>
    <w:rsid w:val="00A61584"/>
    <w:rsid w:val="00A61D7F"/>
    <w:rsid w:val="00A629C5"/>
    <w:rsid w:val="00A63530"/>
    <w:rsid w:val="00A65B3D"/>
    <w:rsid w:val="00A668C3"/>
    <w:rsid w:val="00A67111"/>
    <w:rsid w:val="00A67708"/>
    <w:rsid w:val="00A708C2"/>
    <w:rsid w:val="00A730E5"/>
    <w:rsid w:val="00A74569"/>
    <w:rsid w:val="00A7497F"/>
    <w:rsid w:val="00A74B6E"/>
    <w:rsid w:val="00A75573"/>
    <w:rsid w:val="00A75A22"/>
    <w:rsid w:val="00A75D60"/>
    <w:rsid w:val="00A766B8"/>
    <w:rsid w:val="00A802E6"/>
    <w:rsid w:val="00A82514"/>
    <w:rsid w:val="00A83B52"/>
    <w:rsid w:val="00A853A1"/>
    <w:rsid w:val="00A8626D"/>
    <w:rsid w:val="00A8722E"/>
    <w:rsid w:val="00A912CA"/>
    <w:rsid w:val="00A91FC0"/>
    <w:rsid w:val="00A92459"/>
    <w:rsid w:val="00A924E1"/>
    <w:rsid w:val="00A934E7"/>
    <w:rsid w:val="00A93DD8"/>
    <w:rsid w:val="00A93DE7"/>
    <w:rsid w:val="00A964B8"/>
    <w:rsid w:val="00A978A4"/>
    <w:rsid w:val="00AA0371"/>
    <w:rsid w:val="00AA0E9E"/>
    <w:rsid w:val="00AA2610"/>
    <w:rsid w:val="00AA3A32"/>
    <w:rsid w:val="00AA5579"/>
    <w:rsid w:val="00AA57DC"/>
    <w:rsid w:val="00AA583F"/>
    <w:rsid w:val="00AA6BF8"/>
    <w:rsid w:val="00AA7B9F"/>
    <w:rsid w:val="00AB0013"/>
    <w:rsid w:val="00AB0EC9"/>
    <w:rsid w:val="00AB1A56"/>
    <w:rsid w:val="00AB2938"/>
    <w:rsid w:val="00AB3BD9"/>
    <w:rsid w:val="00AB50A7"/>
    <w:rsid w:val="00AC1273"/>
    <w:rsid w:val="00AC1C2D"/>
    <w:rsid w:val="00AC3BDE"/>
    <w:rsid w:val="00AC4689"/>
    <w:rsid w:val="00AC4B15"/>
    <w:rsid w:val="00AC4CE4"/>
    <w:rsid w:val="00AC666B"/>
    <w:rsid w:val="00AC75D9"/>
    <w:rsid w:val="00AD2919"/>
    <w:rsid w:val="00AD2B8E"/>
    <w:rsid w:val="00AD3315"/>
    <w:rsid w:val="00AD61C7"/>
    <w:rsid w:val="00AD7B0D"/>
    <w:rsid w:val="00AE2FC2"/>
    <w:rsid w:val="00AE3046"/>
    <w:rsid w:val="00AE41B4"/>
    <w:rsid w:val="00AE5375"/>
    <w:rsid w:val="00AE53DC"/>
    <w:rsid w:val="00AE6B54"/>
    <w:rsid w:val="00AE7E9C"/>
    <w:rsid w:val="00AF0C5D"/>
    <w:rsid w:val="00AF0F8D"/>
    <w:rsid w:val="00AF11AE"/>
    <w:rsid w:val="00AF13DF"/>
    <w:rsid w:val="00AF2730"/>
    <w:rsid w:val="00AF29DB"/>
    <w:rsid w:val="00AF2DDA"/>
    <w:rsid w:val="00AF3C58"/>
    <w:rsid w:val="00AF3D5C"/>
    <w:rsid w:val="00AF4A19"/>
    <w:rsid w:val="00AF4C68"/>
    <w:rsid w:val="00AF6228"/>
    <w:rsid w:val="00AF6310"/>
    <w:rsid w:val="00AF6662"/>
    <w:rsid w:val="00AF6828"/>
    <w:rsid w:val="00AF6C50"/>
    <w:rsid w:val="00AF7083"/>
    <w:rsid w:val="00B00A36"/>
    <w:rsid w:val="00B01271"/>
    <w:rsid w:val="00B019F9"/>
    <w:rsid w:val="00B01B06"/>
    <w:rsid w:val="00B04051"/>
    <w:rsid w:val="00B052E7"/>
    <w:rsid w:val="00B054CA"/>
    <w:rsid w:val="00B05C54"/>
    <w:rsid w:val="00B11614"/>
    <w:rsid w:val="00B12632"/>
    <w:rsid w:val="00B12E34"/>
    <w:rsid w:val="00B12E99"/>
    <w:rsid w:val="00B15750"/>
    <w:rsid w:val="00B1576B"/>
    <w:rsid w:val="00B15A81"/>
    <w:rsid w:val="00B16F1C"/>
    <w:rsid w:val="00B210FC"/>
    <w:rsid w:val="00B2119C"/>
    <w:rsid w:val="00B2218C"/>
    <w:rsid w:val="00B2237D"/>
    <w:rsid w:val="00B22C68"/>
    <w:rsid w:val="00B24DB6"/>
    <w:rsid w:val="00B27130"/>
    <w:rsid w:val="00B2736B"/>
    <w:rsid w:val="00B30E13"/>
    <w:rsid w:val="00B30E4B"/>
    <w:rsid w:val="00B31073"/>
    <w:rsid w:val="00B31EB7"/>
    <w:rsid w:val="00B320F4"/>
    <w:rsid w:val="00B32E54"/>
    <w:rsid w:val="00B32F24"/>
    <w:rsid w:val="00B33D94"/>
    <w:rsid w:val="00B35C31"/>
    <w:rsid w:val="00B3716E"/>
    <w:rsid w:val="00B419E6"/>
    <w:rsid w:val="00B41FD7"/>
    <w:rsid w:val="00B425A0"/>
    <w:rsid w:val="00B42D85"/>
    <w:rsid w:val="00B42EE3"/>
    <w:rsid w:val="00B43847"/>
    <w:rsid w:val="00B43B0A"/>
    <w:rsid w:val="00B451B4"/>
    <w:rsid w:val="00B46A49"/>
    <w:rsid w:val="00B4773F"/>
    <w:rsid w:val="00B50299"/>
    <w:rsid w:val="00B5054B"/>
    <w:rsid w:val="00B505C3"/>
    <w:rsid w:val="00B50B8F"/>
    <w:rsid w:val="00B54B66"/>
    <w:rsid w:val="00B55117"/>
    <w:rsid w:val="00B61C41"/>
    <w:rsid w:val="00B61D44"/>
    <w:rsid w:val="00B61D74"/>
    <w:rsid w:val="00B62008"/>
    <w:rsid w:val="00B62B8E"/>
    <w:rsid w:val="00B62D9E"/>
    <w:rsid w:val="00B635DF"/>
    <w:rsid w:val="00B66CD0"/>
    <w:rsid w:val="00B66DC9"/>
    <w:rsid w:val="00B70CCA"/>
    <w:rsid w:val="00B712C9"/>
    <w:rsid w:val="00B71F2B"/>
    <w:rsid w:val="00B71F5D"/>
    <w:rsid w:val="00B729B8"/>
    <w:rsid w:val="00B73D24"/>
    <w:rsid w:val="00B74124"/>
    <w:rsid w:val="00B75A5E"/>
    <w:rsid w:val="00B77A03"/>
    <w:rsid w:val="00B77B31"/>
    <w:rsid w:val="00B77ECA"/>
    <w:rsid w:val="00B80C2D"/>
    <w:rsid w:val="00B80ED3"/>
    <w:rsid w:val="00B81EDC"/>
    <w:rsid w:val="00B84243"/>
    <w:rsid w:val="00B8478B"/>
    <w:rsid w:val="00B84D53"/>
    <w:rsid w:val="00B85BCD"/>
    <w:rsid w:val="00B91E59"/>
    <w:rsid w:val="00B923CA"/>
    <w:rsid w:val="00B92AEB"/>
    <w:rsid w:val="00B9317F"/>
    <w:rsid w:val="00B93633"/>
    <w:rsid w:val="00B94976"/>
    <w:rsid w:val="00B95408"/>
    <w:rsid w:val="00B9554F"/>
    <w:rsid w:val="00B96288"/>
    <w:rsid w:val="00BA0556"/>
    <w:rsid w:val="00BA0881"/>
    <w:rsid w:val="00BA2B93"/>
    <w:rsid w:val="00BA439F"/>
    <w:rsid w:val="00BA48FB"/>
    <w:rsid w:val="00BA4B78"/>
    <w:rsid w:val="00BA4E38"/>
    <w:rsid w:val="00BA6C16"/>
    <w:rsid w:val="00BB0097"/>
    <w:rsid w:val="00BB1748"/>
    <w:rsid w:val="00BB1E0B"/>
    <w:rsid w:val="00BB2711"/>
    <w:rsid w:val="00BB2FD9"/>
    <w:rsid w:val="00BB3950"/>
    <w:rsid w:val="00BB3BE9"/>
    <w:rsid w:val="00BB3CF3"/>
    <w:rsid w:val="00BB46A2"/>
    <w:rsid w:val="00BB4C2A"/>
    <w:rsid w:val="00BB5ABD"/>
    <w:rsid w:val="00BC317A"/>
    <w:rsid w:val="00BC3903"/>
    <w:rsid w:val="00BC39CD"/>
    <w:rsid w:val="00BC3C84"/>
    <w:rsid w:val="00BC468F"/>
    <w:rsid w:val="00BC4B34"/>
    <w:rsid w:val="00BC5AFA"/>
    <w:rsid w:val="00BC6A07"/>
    <w:rsid w:val="00BC6FD2"/>
    <w:rsid w:val="00BC7120"/>
    <w:rsid w:val="00BD0496"/>
    <w:rsid w:val="00BD222D"/>
    <w:rsid w:val="00BD417F"/>
    <w:rsid w:val="00BD5E20"/>
    <w:rsid w:val="00BD6245"/>
    <w:rsid w:val="00BE1762"/>
    <w:rsid w:val="00BE2275"/>
    <w:rsid w:val="00BE2C52"/>
    <w:rsid w:val="00BE3658"/>
    <w:rsid w:val="00BE5F88"/>
    <w:rsid w:val="00BE7790"/>
    <w:rsid w:val="00BE7EBE"/>
    <w:rsid w:val="00BF16D5"/>
    <w:rsid w:val="00BF1F60"/>
    <w:rsid w:val="00BF20A6"/>
    <w:rsid w:val="00BF2FA8"/>
    <w:rsid w:val="00BF466A"/>
    <w:rsid w:val="00BF4B28"/>
    <w:rsid w:val="00BF536E"/>
    <w:rsid w:val="00BF78CD"/>
    <w:rsid w:val="00BF7F1C"/>
    <w:rsid w:val="00C0053E"/>
    <w:rsid w:val="00C00EE0"/>
    <w:rsid w:val="00C01BF1"/>
    <w:rsid w:val="00C01F69"/>
    <w:rsid w:val="00C02313"/>
    <w:rsid w:val="00C0246B"/>
    <w:rsid w:val="00C02BD7"/>
    <w:rsid w:val="00C04329"/>
    <w:rsid w:val="00C04443"/>
    <w:rsid w:val="00C0479E"/>
    <w:rsid w:val="00C058BF"/>
    <w:rsid w:val="00C109F5"/>
    <w:rsid w:val="00C1189A"/>
    <w:rsid w:val="00C1643E"/>
    <w:rsid w:val="00C173F2"/>
    <w:rsid w:val="00C20DED"/>
    <w:rsid w:val="00C219CF"/>
    <w:rsid w:val="00C21CA0"/>
    <w:rsid w:val="00C22567"/>
    <w:rsid w:val="00C249C4"/>
    <w:rsid w:val="00C277BB"/>
    <w:rsid w:val="00C3040A"/>
    <w:rsid w:val="00C317B1"/>
    <w:rsid w:val="00C31FF7"/>
    <w:rsid w:val="00C32681"/>
    <w:rsid w:val="00C329F0"/>
    <w:rsid w:val="00C332D1"/>
    <w:rsid w:val="00C33993"/>
    <w:rsid w:val="00C3496E"/>
    <w:rsid w:val="00C3673C"/>
    <w:rsid w:val="00C41C8A"/>
    <w:rsid w:val="00C42543"/>
    <w:rsid w:val="00C45B06"/>
    <w:rsid w:val="00C4688D"/>
    <w:rsid w:val="00C474B9"/>
    <w:rsid w:val="00C47831"/>
    <w:rsid w:val="00C47E12"/>
    <w:rsid w:val="00C5233F"/>
    <w:rsid w:val="00C52FCA"/>
    <w:rsid w:val="00C531BE"/>
    <w:rsid w:val="00C541D7"/>
    <w:rsid w:val="00C54793"/>
    <w:rsid w:val="00C55BBC"/>
    <w:rsid w:val="00C55BD8"/>
    <w:rsid w:val="00C55F2E"/>
    <w:rsid w:val="00C55F43"/>
    <w:rsid w:val="00C566D7"/>
    <w:rsid w:val="00C56C86"/>
    <w:rsid w:val="00C57FAB"/>
    <w:rsid w:val="00C61100"/>
    <w:rsid w:val="00C6148C"/>
    <w:rsid w:val="00C62D6A"/>
    <w:rsid w:val="00C64680"/>
    <w:rsid w:val="00C64DC3"/>
    <w:rsid w:val="00C67DEB"/>
    <w:rsid w:val="00C728E4"/>
    <w:rsid w:val="00C728F2"/>
    <w:rsid w:val="00C72A6B"/>
    <w:rsid w:val="00C730BD"/>
    <w:rsid w:val="00C73D3C"/>
    <w:rsid w:val="00C73EC9"/>
    <w:rsid w:val="00C73F68"/>
    <w:rsid w:val="00C744AA"/>
    <w:rsid w:val="00C74A70"/>
    <w:rsid w:val="00C74EA5"/>
    <w:rsid w:val="00C77384"/>
    <w:rsid w:val="00C80B0F"/>
    <w:rsid w:val="00C81517"/>
    <w:rsid w:val="00C818D8"/>
    <w:rsid w:val="00C82C74"/>
    <w:rsid w:val="00C83572"/>
    <w:rsid w:val="00C8377C"/>
    <w:rsid w:val="00C84FCF"/>
    <w:rsid w:val="00C85798"/>
    <w:rsid w:val="00C858FE"/>
    <w:rsid w:val="00C86878"/>
    <w:rsid w:val="00C87EE0"/>
    <w:rsid w:val="00C90CAD"/>
    <w:rsid w:val="00C9241C"/>
    <w:rsid w:val="00C9289D"/>
    <w:rsid w:val="00C9377F"/>
    <w:rsid w:val="00C938F4"/>
    <w:rsid w:val="00C95652"/>
    <w:rsid w:val="00C96087"/>
    <w:rsid w:val="00C96426"/>
    <w:rsid w:val="00C97FA9"/>
    <w:rsid w:val="00CA0C6F"/>
    <w:rsid w:val="00CA3CA2"/>
    <w:rsid w:val="00CA5A92"/>
    <w:rsid w:val="00CA647D"/>
    <w:rsid w:val="00CA67F4"/>
    <w:rsid w:val="00CA70BE"/>
    <w:rsid w:val="00CB0B19"/>
    <w:rsid w:val="00CB40C5"/>
    <w:rsid w:val="00CB4FC5"/>
    <w:rsid w:val="00CB5500"/>
    <w:rsid w:val="00CB5B77"/>
    <w:rsid w:val="00CC0115"/>
    <w:rsid w:val="00CC19BB"/>
    <w:rsid w:val="00CC2051"/>
    <w:rsid w:val="00CC3516"/>
    <w:rsid w:val="00CC423C"/>
    <w:rsid w:val="00CC4E8F"/>
    <w:rsid w:val="00CC54A0"/>
    <w:rsid w:val="00CC6B1C"/>
    <w:rsid w:val="00CC7749"/>
    <w:rsid w:val="00CD1199"/>
    <w:rsid w:val="00CD1511"/>
    <w:rsid w:val="00CD4205"/>
    <w:rsid w:val="00CD4AD8"/>
    <w:rsid w:val="00CD5218"/>
    <w:rsid w:val="00CD6BAC"/>
    <w:rsid w:val="00CD6E27"/>
    <w:rsid w:val="00CD797F"/>
    <w:rsid w:val="00CD7DEB"/>
    <w:rsid w:val="00CE020F"/>
    <w:rsid w:val="00CE12A8"/>
    <w:rsid w:val="00CE189C"/>
    <w:rsid w:val="00CE2596"/>
    <w:rsid w:val="00CE2692"/>
    <w:rsid w:val="00CE37D5"/>
    <w:rsid w:val="00CE448B"/>
    <w:rsid w:val="00CE4565"/>
    <w:rsid w:val="00CE5044"/>
    <w:rsid w:val="00CE5F54"/>
    <w:rsid w:val="00CE6017"/>
    <w:rsid w:val="00CE68BD"/>
    <w:rsid w:val="00CE6D31"/>
    <w:rsid w:val="00CE6F47"/>
    <w:rsid w:val="00CF00F6"/>
    <w:rsid w:val="00CF1788"/>
    <w:rsid w:val="00CF2F09"/>
    <w:rsid w:val="00CF3244"/>
    <w:rsid w:val="00CF571B"/>
    <w:rsid w:val="00CF6A0E"/>
    <w:rsid w:val="00D005DA"/>
    <w:rsid w:val="00D0161D"/>
    <w:rsid w:val="00D01922"/>
    <w:rsid w:val="00D01E34"/>
    <w:rsid w:val="00D024E4"/>
    <w:rsid w:val="00D02CA7"/>
    <w:rsid w:val="00D02EBB"/>
    <w:rsid w:val="00D0427E"/>
    <w:rsid w:val="00D0488E"/>
    <w:rsid w:val="00D04D06"/>
    <w:rsid w:val="00D05975"/>
    <w:rsid w:val="00D11F2B"/>
    <w:rsid w:val="00D122C8"/>
    <w:rsid w:val="00D1295B"/>
    <w:rsid w:val="00D12C2E"/>
    <w:rsid w:val="00D1477A"/>
    <w:rsid w:val="00D15CCA"/>
    <w:rsid w:val="00D16DB5"/>
    <w:rsid w:val="00D17B6D"/>
    <w:rsid w:val="00D20E57"/>
    <w:rsid w:val="00D223D1"/>
    <w:rsid w:val="00D2288B"/>
    <w:rsid w:val="00D237A6"/>
    <w:rsid w:val="00D2418B"/>
    <w:rsid w:val="00D24270"/>
    <w:rsid w:val="00D24B15"/>
    <w:rsid w:val="00D255A5"/>
    <w:rsid w:val="00D25AD0"/>
    <w:rsid w:val="00D263F6"/>
    <w:rsid w:val="00D30868"/>
    <w:rsid w:val="00D32002"/>
    <w:rsid w:val="00D320D7"/>
    <w:rsid w:val="00D33756"/>
    <w:rsid w:val="00D33777"/>
    <w:rsid w:val="00D339E9"/>
    <w:rsid w:val="00D33A0F"/>
    <w:rsid w:val="00D34FFB"/>
    <w:rsid w:val="00D35778"/>
    <w:rsid w:val="00D36454"/>
    <w:rsid w:val="00D36595"/>
    <w:rsid w:val="00D37FEE"/>
    <w:rsid w:val="00D40731"/>
    <w:rsid w:val="00D416EA"/>
    <w:rsid w:val="00D417CF"/>
    <w:rsid w:val="00D426D9"/>
    <w:rsid w:val="00D42DFA"/>
    <w:rsid w:val="00D43B32"/>
    <w:rsid w:val="00D43BCB"/>
    <w:rsid w:val="00D44909"/>
    <w:rsid w:val="00D44A5A"/>
    <w:rsid w:val="00D45409"/>
    <w:rsid w:val="00D45BEB"/>
    <w:rsid w:val="00D47058"/>
    <w:rsid w:val="00D475F4"/>
    <w:rsid w:val="00D508CE"/>
    <w:rsid w:val="00D512C5"/>
    <w:rsid w:val="00D52A86"/>
    <w:rsid w:val="00D52A98"/>
    <w:rsid w:val="00D55616"/>
    <w:rsid w:val="00D557DF"/>
    <w:rsid w:val="00D559EC"/>
    <w:rsid w:val="00D60448"/>
    <w:rsid w:val="00D605D1"/>
    <w:rsid w:val="00D60BAF"/>
    <w:rsid w:val="00D621A4"/>
    <w:rsid w:val="00D625D3"/>
    <w:rsid w:val="00D63A9D"/>
    <w:rsid w:val="00D64B40"/>
    <w:rsid w:val="00D64E9D"/>
    <w:rsid w:val="00D6718C"/>
    <w:rsid w:val="00D67851"/>
    <w:rsid w:val="00D67D2E"/>
    <w:rsid w:val="00D67EE7"/>
    <w:rsid w:val="00D7000F"/>
    <w:rsid w:val="00D715A4"/>
    <w:rsid w:val="00D71F20"/>
    <w:rsid w:val="00D72E1F"/>
    <w:rsid w:val="00D736E8"/>
    <w:rsid w:val="00D73C13"/>
    <w:rsid w:val="00D74A9D"/>
    <w:rsid w:val="00D74BF9"/>
    <w:rsid w:val="00D7512A"/>
    <w:rsid w:val="00D75420"/>
    <w:rsid w:val="00D77850"/>
    <w:rsid w:val="00D80F7B"/>
    <w:rsid w:val="00D84213"/>
    <w:rsid w:val="00D84995"/>
    <w:rsid w:val="00D84B1D"/>
    <w:rsid w:val="00D84DE7"/>
    <w:rsid w:val="00D8609F"/>
    <w:rsid w:val="00D8768E"/>
    <w:rsid w:val="00D87CD5"/>
    <w:rsid w:val="00D9142B"/>
    <w:rsid w:val="00D9653F"/>
    <w:rsid w:val="00D968C8"/>
    <w:rsid w:val="00D96FC1"/>
    <w:rsid w:val="00DA08E3"/>
    <w:rsid w:val="00DA34E5"/>
    <w:rsid w:val="00DA527E"/>
    <w:rsid w:val="00DA5436"/>
    <w:rsid w:val="00DA565E"/>
    <w:rsid w:val="00DA610C"/>
    <w:rsid w:val="00DA7DE7"/>
    <w:rsid w:val="00DA7F39"/>
    <w:rsid w:val="00DB0083"/>
    <w:rsid w:val="00DB06DA"/>
    <w:rsid w:val="00DB354A"/>
    <w:rsid w:val="00DB3FD0"/>
    <w:rsid w:val="00DB4AC3"/>
    <w:rsid w:val="00DB5220"/>
    <w:rsid w:val="00DB52A9"/>
    <w:rsid w:val="00DB6F48"/>
    <w:rsid w:val="00DB7EED"/>
    <w:rsid w:val="00DC0425"/>
    <w:rsid w:val="00DC1301"/>
    <w:rsid w:val="00DC18C1"/>
    <w:rsid w:val="00DC2874"/>
    <w:rsid w:val="00DC3016"/>
    <w:rsid w:val="00DC30D4"/>
    <w:rsid w:val="00DC40A6"/>
    <w:rsid w:val="00DC41CB"/>
    <w:rsid w:val="00DC43A2"/>
    <w:rsid w:val="00DC441A"/>
    <w:rsid w:val="00DC5208"/>
    <w:rsid w:val="00DC6C58"/>
    <w:rsid w:val="00DC7DDF"/>
    <w:rsid w:val="00DD032B"/>
    <w:rsid w:val="00DD3953"/>
    <w:rsid w:val="00DD476F"/>
    <w:rsid w:val="00DD4914"/>
    <w:rsid w:val="00DD5DA2"/>
    <w:rsid w:val="00DD6505"/>
    <w:rsid w:val="00DD66DA"/>
    <w:rsid w:val="00DD72E1"/>
    <w:rsid w:val="00DD7478"/>
    <w:rsid w:val="00DD756C"/>
    <w:rsid w:val="00DE10A8"/>
    <w:rsid w:val="00DE1A9B"/>
    <w:rsid w:val="00DE1CB4"/>
    <w:rsid w:val="00DE2ECE"/>
    <w:rsid w:val="00DE3E4A"/>
    <w:rsid w:val="00DE4E7A"/>
    <w:rsid w:val="00DE50F3"/>
    <w:rsid w:val="00DE57C9"/>
    <w:rsid w:val="00DE5D62"/>
    <w:rsid w:val="00DE65FC"/>
    <w:rsid w:val="00DE7699"/>
    <w:rsid w:val="00DF26F0"/>
    <w:rsid w:val="00DF27C6"/>
    <w:rsid w:val="00DF2A88"/>
    <w:rsid w:val="00DF548B"/>
    <w:rsid w:val="00DF5A89"/>
    <w:rsid w:val="00DF603F"/>
    <w:rsid w:val="00DF79B7"/>
    <w:rsid w:val="00E0120E"/>
    <w:rsid w:val="00E01A8E"/>
    <w:rsid w:val="00E01DB2"/>
    <w:rsid w:val="00E021E7"/>
    <w:rsid w:val="00E02D72"/>
    <w:rsid w:val="00E038FC"/>
    <w:rsid w:val="00E03E68"/>
    <w:rsid w:val="00E03F9B"/>
    <w:rsid w:val="00E0571B"/>
    <w:rsid w:val="00E076F5"/>
    <w:rsid w:val="00E07DC3"/>
    <w:rsid w:val="00E12AAC"/>
    <w:rsid w:val="00E1462B"/>
    <w:rsid w:val="00E146F0"/>
    <w:rsid w:val="00E155AA"/>
    <w:rsid w:val="00E15621"/>
    <w:rsid w:val="00E20745"/>
    <w:rsid w:val="00E23051"/>
    <w:rsid w:val="00E23555"/>
    <w:rsid w:val="00E235F2"/>
    <w:rsid w:val="00E237A3"/>
    <w:rsid w:val="00E23DBF"/>
    <w:rsid w:val="00E240B4"/>
    <w:rsid w:val="00E246BA"/>
    <w:rsid w:val="00E277F7"/>
    <w:rsid w:val="00E309AA"/>
    <w:rsid w:val="00E30CF3"/>
    <w:rsid w:val="00E3164E"/>
    <w:rsid w:val="00E3166B"/>
    <w:rsid w:val="00E32A6B"/>
    <w:rsid w:val="00E32F69"/>
    <w:rsid w:val="00E3309A"/>
    <w:rsid w:val="00E34EF9"/>
    <w:rsid w:val="00E367F6"/>
    <w:rsid w:val="00E373E0"/>
    <w:rsid w:val="00E414B6"/>
    <w:rsid w:val="00E41EDD"/>
    <w:rsid w:val="00E42280"/>
    <w:rsid w:val="00E4266D"/>
    <w:rsid w:val="00E43568"/>
    <w:rsid w:val="00E46B53"/>
    <w:rsid w:val="00E47A86"/>
    <w:rsid w:val="00E5000F"/>
    <w:rsid w:val="00E50B84"/>
    <w:rsid w:val="00E5115D"/>
    <w:rsid w:val="00E54570"/>
    <w:rsid w:val="00E5490C"/>
    <w:rsid w:val="00E54B30"/>
    <w:rsid w:val="00E552C1"/>
    <w:rsid w:val="00E60324"/>
    <w:rsid w:val="00E60703"/>
    <w:rsid w:val="00E609B6"/>
    <w:rsid w:val="00E61358"/>
    <w:rsid w:val="00E613BD"/>
    <w:rsid w:val="00E63267"/>
    <w:rsid w:val="00E64613"/>
    <w:rsid w:val="00E64777"/>
    <w:rsid w:val="00E655A2"/>
    <w:rsid w:val="00E66107"/>
    <w:rsid w:val="00E6629C"/>
    <w:rsid w:val="00E66768"/>
    <w:rsid w:val="00E66EBE"/>
    <w:rsid w:val="00E66F57"/>
    <w:rsid w:val="00E67DA9"/>
    <w:rsid w:val="00E703BD"/>
    <w:rsid w:val="00E709B7"/>
    <w:rsid w:val="00E71A0E"/>
    <w:rsid w:val="00E72359"/>
    <w:rsid w:val="00E732B8"/>
    <w:rsid w:val="00E7369D"/>
    <w:rsid w:val="00E73904"/>
    <w:rsid w:val="00E73EB2"/>
    <w:rsid w:val="00E74234"/>
    <w:rsid w:val="00E75223"/>
    <w:rsid w:val="00E75B49"/>
    <w:rsid w:val="00E77255"/>
    <w:rsid w:val="00E80393"/>
    <w:rsid w:val="00E80AF8"/>
    <w:rsid w:val="00E812E5"/>
    <w:rsid w:val="00E8212F"/>
    <w:rsid w:val="00E84239"/>
    <w:rsid w:val="00E865DD"/>
    <w:rsid w:val="00E8690F"/>
    <w:rsid w:val="00E8709B"/>
    <w:rsid w:val="00E90566"/>
    <w:rsid w:val="00E90628"/>
    <w:rsid w:val="00E94462"/>
    <w:rsid w:val="00E94D97"/>
    <w:rsid w:val="00E951D3"/>
    <w:rsid w:val="00E960A9"/>
    <w:rsid w:val="00E97525"/>
    <w:rsid w:val="00EA01A7"/>
    <w:rsid w:val="00EA12E4"/>
    <w:rsid w:val="00EA31AD"/>
    <w:rsid w:val="00EA33BA"/>
    <w:rsid w:val="00EA357C"/>
    <w:rsid w:val="00EA3A1B"/>
    <w:rsid w:val="00EA6667"/>
    <w:rsid w:val="00EA6D2B"/>
    <w:rsid w:val="00EA73AB"/>
    <w:rsid w:val="00EA76AD"/>
    <w:rsid w:val="00EB07FB"/>
    <w:rsid w:val="00EB0B77"/>
    <w:rsid w:val="00EB0C48"/>
    <w:rsid w:val="00EB0D7A"/>
    <w:rsid w:val="00EB156D"/>
    <w:rsid w:val="00EB1891"/>
    <w:rsid w:val="00EB1A58"/>
    <w:rsid w:val="00EB1FE2"/>
    <w:rsid w:val="00EB372D"/>
    <w:rsid w:val="00EB417A"/>
    <w:rsid w:val="00EB5250"/>
    <w:rsid w:val="00EB5526"/>
    <w:rsid w:val="00EB5F94"/>
    <w:rsid w:val="00EB5FAC"/>
    <w:rsid w:val="00EB66D7"/>
    <w:rsid w:val="00EC06C0"/>
    <w:rsid w:val="00EC2383"/>
    <w:rsid w:val="00EC2CF8"/>
    <w:rsid w:val="00EC2D28"/>
    <w:rsid w:val="00EC2FFE"/>
    <w:rsid w:val="00EC739B"/>
    <w:rsid w:val="00ED0E24"/>
    <w:rsid w:val="00ED1D4B"/>
    <w:rsid w:val="00ED3C1A"/>
    <w:rsid w:val="00ED5FDD"/>
    <w:rsid w:val="00ED6B50"/>
    <w:rsid w:val="00ED76FA"/>
    <w:rsid w:val="00EE3296"/>
    <w:rsid w:val="00EE4DF6"/>
    <w:rsid w:val="00EE50C8"/>
    <w:rsid w:val="00EE5C0E"/>
    <w:rsid w:val="00EE66EA"/>
    <w:rsid w:val="00EE6A67"/>
    <w:rsid w:val="00EE71E8"/>
    <w:rsid w:val="00EE7263"/>
    <w:rsid w:val="00EE76ED"/>
    <w:rsid w:val="00EF13F0"/>
    <w:rsid w:val="00EF1F51"/>
    <w:rsid w:val="00EF205F"/>
    <w:rsid w:val="00EF2DC2"/>
    <w:rsid w:val="00EF30EF"/>
    <w:rsid w:val="00EF39AD"/>
    <w:rsid w:val="00EF46F7"/>
    <w:rsid w:val="00EF4ED3"/>
    <w:rsid w:val="00F0050F"/>
    <w:rsid w:val="00F012AA"/>
    <w:rsid w:val="00F02A3C"/>
    <w:rsid w:val="00F02B5A"/>
    <w:rsid w:val="00F03082"/>
    <w:rsid w:val="00F04C55"/>
    <w:rsid w:val="00F04C75"/>
    <w:rsid w:val="00F055FE"/>
    <w:rsid w:val="00F057E0"/>
    <w:rsid w:val="00F05B93"/>
    <w:rsid w:val="00F05E5F"/>
    <w:rsid w:val="00F070F4"/>
    <w:rsid w:val="00F07449"/>
    <w:rsid w:val="00F075FB"/>
    <w:rsid w:val="00F0769E"/>
    <w:rsid w:val="00F1035E"/>
    <w:rsid w:val="00F104FF"/>
    <w:rsid w:val="00F1055F"/>
    <w:rsid w:val="00F11999"/>
    <w:rsid w:val="00F11C33"/>
    <w:rsid w:val="00F11FEF"/>
    <w:rsid w:val="00F1278F"/>
    <w:rsid w:val="00F12AB4"/>
    <w:rsid w:val="00F12ED6"/>
    <w:rsid w:val="00F1312C"/>
    <w:rsid w:val="00F13725"/>
    <w:rsid w:val="00F144BB"/>
    <w:rsid w:val="00F15CCB"/>
    <w:rsid w:val="00F16890"/>
    <w:rsid w:val="00F16FAB"/>
    <w:rsid w:val="00F17D9D"/>
    <w:rsid w:val="00F17FBF"/>
    <w:rsid w:val="00F23ADC"/>
    <w:rsid w:val="00F24452"/>
    <w:rsid w:val="00F2567A"/>
    <w:rsid w:val="00F26CAA"/>
    <w:rsid w:val="00F2746A"/>
    <w:rsid w:val="00F30900"/>
    <w:rsid w:val="00F30F92"/>
    <w:rsid w:val="00F3182F"/>
    <w:rsid w:val="00F321A7"/>
    <w:rsid w:val="00F3222C"/>
    <w:rsid w:val="00F3752E"/>
    <w:rsid w:val="00F403C9"/>
    <w:rsid w:val="00F4102E"/>
    <w:rsid w:val="00F41044"/>
    <w:rsid w:val="00F41C0E"/>
    <w:rsid w:val="00F41CC1"/>
    <w:rsid w:val="00F42CC8"/>
    <w:rsid w:val="00F43B0D"/>
    <w:rsid w:val="00F43E39"/>
    <w:rsid w:val="00F43E5E"/>
    <w:rsid w:val="00F442B8"/>
    <w:rsid w:val="00F44EDA"/>
    <w:rsid w:val="00F50611"/>
    <w:rsid w:val="00F5146D"/>
    <w:rsid w:val="00F529E7"/>
    <w:rsid w:val="00F52B32"/>
    <w:rsid w:val="00F5330C"/>
    <w:rsid w:val="00F5706D"/>
    <w:rsid w:val="00F57A93"/>
    <w:rsid w:val="00F605A2"/>
    <w:rsid w:val="00F60635"/>
    <w:rsid w:val="00F60D3F"/>
    <w:rsid w:val="00F6767E"/>
    <w:rsid w:val="00F67C23"/>
    <w:rsid w:val="00F7213A"/>
    <w:rsid w:val="00F73E0A"/>
    <w:rsid w:val="00F75BD1"/>
    <w:rsid w:val="00F762C5"/>
    <w:rsid w:val="00F76430"/>
    <w:rsid w:val="00F76AAF"/>
    <w:rsid w:val="00F82367"/>
    <w:rsid w:val="00F8269E"/>
    <w:rsid w:val="00F82C4F"/>
    <w:rsid w:val="00F834B9"/>
    <w:rsid w:val="00F84F30"/>
    <w:rsid w:val="00F85B07"/>
    <w:rsid w:val="00F8687C"/>
    <w:rsid w:val="00F86C20"/>
    <w:rsid w:val="00F90666"/>
    <w:rsid w:val="00F90826"/>
    <w:rsid w:val="00F90E2A"/>
    <w:rsid w:val="00F91683"/>
    <w:rsid w:val="00F9246D"/>
    <w:rsid w:val="00F933DC"/>
    <w:rsid w:val="00F938AE"/>
    <w:rsid w:val="00F94066"/>
    <w:rsid w:val="00F94144"/>
    <w:rsid w:val="00F945BC"/>
    <w:rsid w:val="00F94B08"/>
    <w:rsid w:val="00F97B62"/>
    <w:rsid w:val="00F97EEC"/>
    <w:rsid w:val="00FA0B1F"/>
    <w:rsid w:val="00FA0BF4"/>
    <w:rsid w:val="00FA10F5"/>
    <w:rsid w:val="00FA36DA"/>
    <w:rsid w:val="00FA3C30"/>
    <w:rsid w:val="00FA3CFA"/>
    <w:rsid w:val="00FA3D74"/>
    <w:rsid w:val="00FA3E3B"/>
    <w:rsid w:val="00FA631B"/>
    <w:rsid w:val="00FB00BC"/>
    <w:rsid w:val="00FB05D6"/>
    <w:rsid w:val="00FB1BD3"/>
    <w:rsid w:val="00FB1EA1"/>
    <w:rsid w:val="00FB2C9D"/>
    <w:rsid w:val="00FB2D1E"/>
    <w:rsid w:val="00FB3155"/>
    <w:rsid w:val="00FB4F0C"/>
    <w:rsid w:val="00FB5CC5"/>
    <w:rsid w:val="00FC0668"/>
    <w:rsid w:val="00FC0729"/>
    <w:rsid w:val="00FC082D"/>
    <w:rsid w:val="00FC084E"/>
    <w:rsid w:val="00FC22D1"/>
    <w:rsid w:val="00FC43E9"/>
    <w:rsid w:val="00FC4AB2"/>
    <w:rsid w:val="00FC60A2"/>
    <w:rsid w:val="00FC733D"/>
    <w:rsid w:val="00FC7805"/>
    <w:rsid w:val="00FD0222"/>
    <w:rsid w:val="00FD06FD"/>
    <w:rsid w:val="00FD39CC"/>
    <w:rsid w:val="00FD5C2B"/>
    <w:rsid w:val="00FD61D3"/>
    <w:rsid w:val="00FE27B1"/>
    <w:rsid w:val="00FE5239"/>
    <w:rsid w:val="00FE5E14"/>
    <w:rsid w:val="00FE6FF1"/>
    <w:rsid w:val="00FF130D"/>
    <w:rsid w:val="00FF3E62"/>
    <w:rsid w:val="00FF513B"/>
    <w:rsid w:val="00FF5E04"/>
    <w:rsid w:val="00FF623E"/>
    <w:rsid w:val="00FF6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A15AA4-AE59-43FA-A977-F308B34E5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01C3F"/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801C3F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rsid w:val="00801C3F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801C3F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801C3F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801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01C3F"/>
    <w:rPr>
      <w:rFonts w:eastAsiaTheme="minorEastAsia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801C3F"/>
    <w:rPr>
      <w:color w:val="0000FF" w:themeColor="hyperlink"/>
      <w:u w:val="single"/>
    </w:rPr>
  </w:style>
  <w:style w:type="paragraph" w:customStyle="1" w:styleId="PKNormal">
    <w:name w:val="PK_Normal"/>
    <w:basedOn w:val="Normln"/>
    <w:link w:val="PKNormalChar"/>
    <w:qFormat/>
    <w:rsid w:val="00801C3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character" w:customStyle="1" w:styleId="PKNormalChar">
    <w:name w:val="PK_Normal Char"/>
    <w:link w:val="PKNormal"/>
    <w:locked/>
    <w:rsid w:val="00801C3F"/>
    <w:rPr>
      <w:rFonts w:ascii="Arial" w:eastAsia="Times New Roman" w:hAnsi="Arial" w:cs="Times New Roman"/>
      <w:sz w:val="24"/>
      <w:szCs w:val="24"/>
      <w:lang w:bidi="en-US"/>
    </w:rPr>
  </w:style>
  <w:style w:type="character" w:customStyle="1" w:styleId="TextbublinyChar">
    <w:name w:val="Text bubliny Char"/>
    <w:link w:val="Textbubliny"/>
    <w:rsid w:val="00A61D7F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rsid w:val="00A61D7F"/>
    <w:pPr>
      <w:spacing w:after="0" w:line="240" w:lineRule="auto"/>
      <w:ind w:left="714" w:hanging="357"/>
      <w:jc w:val="both"/>
    </w:pPr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Standardnpsmoodstavce"/>
    <w:uiPriority w:val="99"/>
    <w:semiHidden/>
    <w:rsid w:val="00A61D7F"/>
    <w:rPr>
      <w:rFonts w:ascii="Tahoma" w:eastAsiaTheme="minorEastAsia" w:hAnsi="Tahoma" w:cs="Tahoma"/>
      <w:sz w:val="16"/>
      <w:szCs w:val="16"/>
      <w:lang w:eastAsia="cs-CZ"/>
    </w:rPr>
  </w:style>
  <w:style w:type="character" w:styleId="Znakapoznpodarou">
    <w:name w:val="footnote reference"/>
    <w:uiPriority w:val="99"/>
    <w:rsid w:val="00296DBE"/>
    <w:rPr>
      <w:vertAlign w:val="superscript"/>
    </w:rPr>
  </w:style>
  <w:style w:type="character" w:customStyle="1" w:styleId="TextpoznpodarouChar">
    <w:name w:val="Text pozn. pod čarou Char"/>
    <w:link w:val="Textpoznpodarou"/>
    <w:uiPriority w:val="99"/>
    <w:rsid w:val="00296DBE"/>
    <w:rPr>
      <w:rFonts w:ascii="Arial" w:eastAsia="Times New Roman" w:hAnsi="Arial" w:cs="Times New Roman"/>
      <w:sz w:val="20"/>
      <w:szCs w:val="20"/>
      <w:lang w:val="en-GB"/>
    </w:rPr>
  </w:style>
  <w:style w:type="paragraph" w:styleId="Textpoznpodarou">
    <w:name w:val="footnote text"/>
    <w:basedOn w:val="Normln"/>
    <w:link w:val="TextpoznpodarouChar"/>
    <w:uiPriority w:val="99"/>
    <w:rsid w:val="00296DBE"/>
    <w:pPr>
      <w:spacing w:after="240" w:line="240" w:lineRule="auto"/>
      <w:ind w:left="357" w:hanging="357"/>
      <w:jc w:val="both"/>
    </w:pPr>
    <w:rPr>
      <w:rFonts w:ascii="Arial" w:eastAsia="Times New Roman" w:hAnsi="Arial" w:cs="Times New Roman"/>
      <w:sz w:val="20"/>
      <w:szCs w:val="20"/>
      <w:lang w:val="en-GB" w:eastAsia="en-US"/>
    </w:rPr>
  </w:style>
  <w:style w:type="character" w:customStyle="1" w:styleId="TextpoznpodarouChar1">
    <w:name w:val="Text pozn. pod čarou Char1"/>
    <w:basedOn w:val="Standardnpsmoodstavce"/>
    <w:uiPriority w:val="99"/>
    <w:semiHidden/>
    <w:rsid w:val="00296DBE"/>
    <w:rPr>
      <w:rFonts w:eastAsiaTheme="minorEastAsia"/>
      <w:sz w:val="20"/>
      <w:szCs w:val="20"/>
      <w:lang w:eastAsia="cs-CZ"/>
    </w:rPr>
  </w:style>
  <w:style w:type="character" w:styleId="Sledovanodkaz">
    <w:name w:val="FollowedHyperlink"/>
    <w:basedOn w:val="Standardnpsmoodstavce"/>
    <w:uiPriority w:val="99"/>
    <w:semiHidden/>
    <w:unhideWhenUsed/>
    <w:rsid w:val="006119B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gina.hrabetova@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2E8195-5F6E-4560-93C0-18FA2EEC1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414</TotalTime>
  <Pages>9</Pages>
  <Words>3245</Words>
  <Characters>19148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Kroftová</dc:creator>
  <cp:lastModifiedBy>Hrabětová Regina</cp:lastModifiedBy>
  <cp:revision>143</cp:revision>
  <cp:lastPrinted>2016-11-14T12:53:00Z</cp:lastPrinted>
  <dcterms:created xsi:type="dcterms:W3CDTF">2015-11-03T10:21:00Z</dcterms:created>
  <dcterms:modified xsi:type="dcterms:W3CDTF">2017-01-02T11:34:00Z</dcterms:modified>
</cp:coreProperties>
</file>