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1C7" w:rsidRDefault="00B015E6" w:rsidP="00224E53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jc w:val="center"/>
        <w:rPr>
          <w:rFonts w:ascii="Calibri" w:hAnsi="Calibri"/>
          <w:b/>
          <w:bCs/>
          <w:sz w:val="32"/>
          <w:szCs w:val="32"/>
        </w:rPr>
      </w:pPr>
      <w:r>
        <w:rPr>
          <w:rFonts w:ascii="Calibri" w:hAnsi="Calibri"/>
          <w:b/>
          <w:bCs/>
          <w:sz w:val="32"/>
          <w:szCs w:val="32"/>
        </w:rPr>
        <w:t>Pravidla pro žadatele a příjemce d</w:t>
      </w:r>
      <w:r w:rsidR="000611C7">
        <w:rPr>
          <w:rFonts w:ascii="Calibri" w:hAnsi="Calibri"/>
          <w:b/>
          <w:bCs/>
          <w:sz w:val="32"/>
          <w:szCs w:val="32"/>
        </w:rPr>
        <w:t>otační</w:t>
      </w:r>
      <w:r>
        <w:rPr>
          <w:rFonts w:ascii="Calibri" w:hAnsi="Calibri"/>
          <w:b/>
          <w:bCs/>
          <w:sz w:val="32"/>
          <w:szCs w:val="32"/>
        </w:rPr>
        <w:t>ho</w:t>
      </w:r>
      <w:r w:rsidR="000611C7">
        <w:rPr>
          <w:rFonts w:ascii="Calibri" w:hAnsi="Calibri"/>
          <w:b/>
          <w:bCs/>
          <w:sz w:val="32"/>
          <w:szCs w:val="32"/>
        </w:rPr>
        <w:t xml:space="preserve"> program</w:t>
      </w:r>
      <w:r>
        <w:rPr>
          <w:rFonts w:ascii="Calibri" w:hAnsi="Calibri"/>
          <w:b/>
          <w:bCs/>
          <w:sz w:val="32"/>
          <w:szCs w:val="32"/>
        </w:rPr>
        <w:t>u</w:t>
      </w:r>
      <w:r w:rsidR="000611C7" w:rsidRPr="00BB74B7">
        <w:rPr>
          <w:rFonts w:ascii="Calibri" w:hAnsi="Calibri"/>
          <w:b/>
          <w:bCs/>
          <w:sz w:val="32"/>
          <w:szCs w:val="32"/>
        </w:rPr>
        <w:t xml:space="preserve"> </w:t>
      </w:r>
    </w:p>
    <w:p w:rsidR="00490B43" w:rsidRPr="00BB74B7" w:rsidRDefault="00B626D0" w:rsidP="000611C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jc w:val="center"/>
        <w:rPr>
          <w:rFonts w:ascii="Calibri" w:hAnsi="Calibri"/>
          <w:b/>
          <w:bCs/>
          <w:sz w:val="32"/>
          <w:szCs w:val="32"/>
        </w:rPr>
      </w:pPr>
      <w:r>
        <w:rPr>
          <w:rFonts w:ascii="Calibri" w:hAnsi="Calibri"/>
          <w:b/>
          <w:bCs/>
          <w:sz w:val="32"/>
          <w:szCs w:val="32"/>
        </w:rPr>
        <w:t>„Podpora</w:t>
      </w:r>
      <w:r w:rsidR="000611C7">
        <w:rPr>
          <w:rFonts w:ascii="Calibri" w:hAnsi="Calibri"/>
          <w:b/>
          <w:bCs/>
          <w:sz w:val="32"/>
          <w:szCs w:val="32"/>
        </w:rPr>
        <w:t xml:space="preserve"> spolkové činnosti na venkově</w:t>
      </w:r>
      <w:r w:rsidR="001A0801">
        <w:rPr>
          <w:rFonts w:ascii="Calibri" w:hAnsi="Calibri"/>
          <w:b/>
          <w:bCs/>
          <w:sz w:val="32"/>
          <w:szCs w:val="32"/>
        </w:rPr>
        <w:t xml:space="preserve"> – investiční projekty 2017</w:t>
      </w:r>
      <w:r w:rsidR="00490B43" w:rsidRPr="00BB74B7">
        <w:rPr>
          <w:rFonts w:ascii="Calibri" w:hAnsi="Calibri"/>
          <w:b/>
          <w:bCs/>
          <w:sz w:val="32"/>
          <w:szCs w:val="32"/>
        </w:rPr>
        <w:t>“</w:t>
      </w:r>
    </w:p>
    <w:p w:rsidR="00490B43" w:rsidRPr="00BB74B7" w:rsidRDefault="00490B43" w:rsidP="00BB74B7">
      <w:pPr>
        <w:jc w:val="both"/>
        <w:rPr>
          <w:rFonts w:ascii="Calibri" w:hAnsi="Calibri"/>
          <w:b/>
          <w:bCs/>
          <w:sz w:val="32"/>
          <w:szCs w:val="32"/>
        </w:rPr>
      </w:pPr>
    </w:p>
    <w:p w:rsidR="005F6EC0" w:rsidRPr="007013E1" w:rsidRDefault="00935D57" w:rsidP="001D381C">
      <w:pPr>
        <w:spacing w:before="160" w:after="160"/>
        <w:ind w:left="426" w:hanging="426"/>
        <w:jc w:val="both"/>
        <w:rPr>
          <w:rFonts w:asciiTheme="minorHAnsi" w:hAnsiTheme="minorHAnsi"/>
          <w:b/>
          <w:bCs/>
          <w:sz w:val="22"/>
          <w:szCs w:val="22"/>
        </w:rPr>
      </w:pPr>
      <w:r w:rsidRPr="007013E1">
        <w:rPr>
          <w:rFonts w:asciiTheme="minorHAnsi" w:hAnsiTheme="minorHAnsi"/>
          <w:b/>
          <w:bCs/>
          <w:sz w:val="22"/>
          <w:szCs w:val="22"/>
        </w:rPr>
        <w:t xml:space="preserve">I. </w:t>
      </w:r>
      <w:r w:rsidRPr="007013E1">
        <w:rPr>
          <w:rFonts w:asciiTheme="minorHAnsi" w:hAnsiTheme="minorHAnsi"/>
          <w:b/>
          <w:bCs/>
          <w:sz w:val="22"/>
          <w:szCs w:val="22"/>
        </w:rPr>
        <w:tab/>
        <w:t>Účel</w:t>
      </w:r>
      <w:r w:rsidR="000611C7" w:rsidRPr="007013E1">
        <w:rPr>
          <w:rFonts w:asciiTheme="minorHAnsi" w:hAnsiTheme="minorHAnsi"/>
          <w:b/>
          <w:bCs/>
          <w:sz w:val="22"/>
          <w:szCs w:val="22"/>
        </w:rPr>
        <w:t xml:space="preserve"> dotačního programu</w:t>
      </w:r>
    </w:p>
    <w:p w:rsidR="00187F2E" w:rsidRDefault="005F6EC0" w:rsidP="001D381C">
      <w:pPr>
        <w:spacing w:before="160" w:after="16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Cílem programu je vytvářet a zlepšovat technické podmínky k zabezpečení nekomerční činnosti nestátních neziskových organizací</w:t>
      </w:r>
      <w:r w:rsidR="00935D57" w:rsidRPr="007013E1">
        <w:rPr>
          <w:rFonts w:asciiTheme="minorHAnsi" w:hAnsiTheme="minorHAnsi"/>
          <w:sz w:val="22"/>
          <w:szCs w:val="22"/>
        </w:rPr>
        <w:t xml:space="preserve"> ve venkovs</w:t>
      </w:r>
      <w:r w:rsidR="00670EB3">
        <w:rPr>
          <w:rFonts w:asciiTheme="minorHAnsi" w:hAnsiTheme="minorHAnsi"/>
          <w:sz w:val="22"/>
          <w:szCs w:val="22"/>
        </w:rPr>
        <w:t xml:space="preserve">kých oblastech Plzeňského kraje. </w:t>
      </w:r>
    </w:p>
    <w:p w:rsidR="00261C6A" w:rsidRPr="00D00607" w:rsidRDefault="00670EB3" w:rsidP="001D381C">
      <w:pPr>
        <w:spacing w:before="160" w:after="160"/>
        <w:jc w:val="both"/>
        <w:rPr>
          <w:rFonts w:asciiTheme="minorHAnsi" w:hAnsiTheme="minorHAnsi"/>
          <w:sz w:val="22"/>
          <w:szCs w:val="22"/>
          <w:u w:val="single"/>
        </w:rPr>
      </w:pPr>
      <w:r w:rsidRPr="00D00607">
        <w:rPr>
          <w:rFonts w:asciiTheme="minorHAnsi" w:hAnsiTheme="minorHAnsi"/>
          <w:sz w:val="22"/>
          <w:szCs w:val="22"/>
          <w:u w:val="single"/>
        </w:rPr>
        <w:t>Jedná se</w:t>
      </w:r>
      <w:r w:rsidR="00187F2E" w:rsidRPr="00D00607">
        <w:rPr>
          <w:rFonts w:asciiTheme="minorHAnsi" w:hAnsiTheme="minorHAnsi"/>
          <w:sz w:val="22"/>
          <w:szCs w:val="22"/>
          <w:u w:val="single"/>
        </w:rPr>
        <w:t xml:space="preserve"> </w:t>
      </w:r>
      <w:r w:rsidR="005F6EC0" w:rsidRPr="00D00607">
        <w:rPr>
          <w:rFonts w:asciiTheme="minorHAnsi" w:hAnsiTheme="minorHAnsi"/>
          <w:sz w:val="22"/>
          <w:szCs w:val="22"/>
          <w:u w:val="single"/>
        </w:rPr>
        <w:t xml:space="preserve">o </w:t>
      </w:r>
      <w:r w:rsidR="00187F2E" w:rsidRPr="00D00607">
        <w:rPr>
          <w:rFonts w:asciiTheme="minorHAnsi" w:hAnsiTheme="minorHAnsi"/>
          <w:sz w:val="22"/>
          <w:szCs w:val="22"/>
          <w:u w:val="single"/>
        </w:rPr>
        <w:t>podporu</w:t>
      </w:r>
      <w:r w:rsidRPr="00D00607">
        <w:rPr>
          <w:rFonts w:asciiTheme="minorHAnsi" w:hAnsiTheme="minorHAnsi"/>
          <w:sz w:val="22"/>
          <w:szCs w:val="22"/>
          <w:u w:val="single"/>
        </w:rPr>
        <w:t xml:space="preserve"> projekt</w:t>
      </w:r>
      <w:r w:rsidR="00187F2E" w:rsidRPr="00D00607">
        <w:rPr>
          <w:rFonts w:asciiTheme="minorHAnsi" w:hAnsiTheme="minorHAnsi"/>
          <w:sz w:val="22"/>
          <w:szCs w:val="22"/>
          <w:u w:val="single"/>
        </w:rPr>
        <w:t>ů</w:t>
      </w:r>
      <w:r w:rsidRPr="00D00607">
        <w:rPr>
          <w:rFonts w:asciiTheme="minorHAnsi" w:hAnsiTheme="minorHAnsi"/>
          <w:sz w:val="22"/>
          <w:szCs w:val="22"/>
          <w:u w:val="single"/>
        </w:rPr>
        <w:t xml:space="preserve"> zaměřen</w:t>
      </w:r>
      <w:r w:rsidR="00187F2E" w:rsidRPr="00D00607">
        <w:rPr>
          <w:rFonts w:asciiTheme="minorHAnsi" w:hAnsiTheme="minorHAnsi"/>
          <w:sz w:val="22"/>
          <w:szCs w:val="22"/>
          <w:u w:val="single"/>
        </w:rPr>
        <w:t>ých</w:t>
      </w:r>
      <w:r w:rsidR="005F6EC0" w:rsidRPr="00D00607">
        <w:rPr>
          <w:rFonts w:asciiTheme="minorHAnsi" w:hAnsiTheme="minorHAnsi"/>
          <w:sz w:val="22"/>
          <w:szCs w:val="22"/>
          <w:u w:val="single"/>
        </w:rPr>
        <w:t xml:space="preserve"> </w:t>
      </w:r>
      <w:proofErr w:type="gramStart"/>
      <w:r w:rsidR="005F6EC0" w:rsidRPr="00D00607">
        <w:rPr>
          <w:rFonts w:asciiTheme="minorHAnsi" w:hAnsiTheme="minorHAnsi"/>
          <w:sz w:val="22"/>
          <w:szCs w:val="22"/>
          <w:u w:val="single"/>
        </w:rPr>
        <w:t>na</w:t>
      </w:r>
      <w:proofErr w:type="gramEnd"/>
      <w:r w:rsidR="00261C6A" w:rsidRPr="00D00607">
        <w:rPr>
          <w:rFonts w:asciiTheme="minorHAnsi" w:hAnsiTheme="minorHAnsi"/>
          <w:sz w:val="22"/>
          <w:szCs w:val="22"/>
          <w:u w:val="single"/>
        </w:rPr>
        <w:t>:</w:t>
      </w:r>
    </w:p>
    <w:p w:rsidR="00261C6A" w:rsidRDefault="00261C6A" w:rsidP="001D381C">
      <w:pPr>
        <w:spacing w:before="160" w:after="160"/>
        <w:jc w:val="both"/>
        <w:rPr>
          <w:rFonts w:asciiTheme="minorHAnsi" w:hAnsiTheme="minorHAnsi"/>
          <w:sz w:val="22"/>
          <w:szCs w:val="22"/>
        </w:rPr>
      </w:pPr>
      <w:r w:rsidRPr="00D00607">
        <w:rPr>
          <w:rFonts w:asciiTheme="minorHAnsi" w:hAnsiTheme="minorHAnsi"/>
          <w:i/>
          <w:sz w:val="22"/>
          <w:szCs w:val="22"/>
        </w:rPr>
        <w:t xml:space="preserve">- </w:t>
      </w:r>
      <w:r w:rsidR="005F6EC0" w:rsidRPr="00D00607">
        <w:rPr>
          <w:rFonts w:asciiTheme="minorHAnsi" w:hAnsiTheme="minorHAnsi"/>
          <w:i/>
          <w:sz w:val="22"/>
          <w:szCs w:val="22"/>
        </w:rPr>
        <w:t xml:space="preserve">pořízení </w:t>
      </w:r>
      <w:r w:rsidR="005F6EC0" w:rsidRPr="00D00607">
        <w:rPr>
          <w:rFonts w:asciiTheme="minorHAnsi" w:hAnsiTheme="minorHAnsi"/>
          <w:i/>
          <w:sz w:val="22"/>
          <w:szCs w:val="22"/>
          <w:u w:val="single"/>
        </w:rPr>
        <w:t>nového</w:t>
      </w:r>
      <w:r w:rsidR="00A62DE7">
        <w:rPr>
          <w:rFonts w:asciiTheme="minorHAnsi" w:hAnsiTheme="minorHAnsi"/>
          <w:i/>
          <w:sz w:val="22"/>
          <w:szCs w:val="22"/>
        </w:rPr>
        <w:t xml:space="preserve"> dlouhodobého hmotného </w:t>
      </w:r>
      <w:r w:rsidR="005F6EC0" w:rsidRPr="00D00607">
        <w:rPr>
          <w:rFonts w:asciiTheme="minorHAnsi" w:hAnsiTheme="minorHAnsi"/>
          <w:i/>
          <w:sz w:val="22"/>
          <w:szCs w:val="22"/>
        </w:rPr>
        <w:t>majetku</w:t>
      </w:r>
      <w:r w:rsidR="00A62DE7">
        <w:rPr>
          <w:rFonts w:asciiTheme="minorHAnsi" w:hAnsiTheme="minorHAnsi"/>
          <w:i/>
          <w:sz w:val="22"/>
          <w:szCs w:val="22"/>
        </w:rPr>
        <w:t>, dále jen DHM</w:t>
      </w:r>
      <w:r w:rsidR="005F6EC0">
        <w:rPr>
          <w:rFonts w:asciiTheme="minorHAnsi" w:hAnsiTheme="minorHAnsi"/>
          <w:sz w:val="22"/>
          <w:szCs w:val="22"/>
        </w:rPr>
        <w:t xml:space="preserve"> (majetek oceněn na </w:t>
      </w:r>
      <w:r w:rsidR="00FD1DAF">
        <w:rPr>
          <w:rFonts w:asciiTheme="minorHAnsi" w:hAnsiTheme="minorHAnsi"/>
          <w:sz w:val="22"/>
          <w:szCs w:val="22"/>
        </w:rPr>
        <w:t>min.</w:t>
      </w:r>
      <w:r w:rsidR="005F6EC0">
        <w:rPr>
          <w:rFonts w:asciiTheme="minorHAnsi" w:hAnsiTheme="minorHAnsi"/>
          <w:sz w:val="22"/>
          <w:szCs w:val="22"/>
        </w:rPr>
        <w:t xml:space="preserve"> 40 tis. Kč s dobou použitelnosti více jak 1 rok)</w:t>
      </w:r>
      <w:r>
        <w:rPr>
          <w:rFonts w:asciiTheme="minorHAnsi" w:hAnsiTheme="minorHAnsi"/>
          <w:sz w:val="22"/>
          <w:szCs w:val="22"/>
        </w:rPr>
        <w:t>,</w:t>
      </w:r>
      <w:r w:rsidR="00FD1DAF">
        <w:rPr>
          <w:rFonts w:asciiTheme="minorHAnsi" w:hAnsiTheme="minorHAnsi"/>
          <w:sz w:val="22"/>
          <w:szCs w:val="22"/>
        </w:rPr>
        <w:t xml:space="preserve"> </w:t>
      </w:r>
    </w:p>
    <w:p w:rsidR="00261C6A" w:rsidRDefault="00261C6A" w:rsidP="001D381C">
      <w:pPr>
        <w:spacing w:before="160" w:after="160"/>
        <w:jc w:val="both"/>
        <w:rPr>
          <w:rFonts w:asciiTheme="minorHAnsi" w:hAnsiTheme="minorHAnsi"/>
          <w:sz w:val="22"/>
          <w:szCs w:val="22"/>
        </w:rPr>
      </w:pPr>
      <w:r w:rsidRPr="00D00607">
        <w:rPr>
          <w:rFonts w:asciiTheme="minorHAnsi" w:hAnsiTheme="minorHAnsi"/>
          <w:i/>
          <w:sz w:val="22"/>
          <w:szCs w:val="22"/>
        </w:rPr>
        <w:t xml:space="preserve">- </w:t>
      </w:r>
      <w:r w:rsidR="00FD1DAF" w:rsidRPr="00D00607">
        <w:rPr>
          <w:rFonts w:asciiTheme="minorHAnsi" w:hAnsiTheme="minorHAnsi"/>
          <w:i/>
          <w:sz w:val="22"/>
          <w:szCs w:val="22"/>
        </w:rPr>
        <w:t>rekonstrukce a</w:t>
      </w:r>
      <w:r w:rsidR="00F77E6D" w:rsidRPr="00D00607">
        <w:rPr>
          <w:rFonts w:asciiTheme="minorHAnsi" w:hAnsiTheme="minorHAnsi"/>
          <w:i/>
          <w:sz w:val="22"/>
          <w:szCs w:val="22"/>
        </w:rPr>
        <w:t xml:space="preserve"> modernizace</w:t>
      </w:r>
      <w:r w:rsidR="00FD1DAF" w:rsidRPr="00D00607">
        <w:rPr>
          <w:rFonts w:asciiTheme="minorHAnsi" w:hAnsiTheme="minorHAnsi"/>
          <w:i/>
          <w:sz w:val="22"/>
          <w:szCs w:val="22"/>
        </w:rPr>
        <w:t xml:space="preserve"> </w:t>
      </w:r>
      <w:r w:rsidR="00670EB3" w:rsidRPr="00D00607">
        <w:rPr>
          <w:rFonts w:asciiTheme="minorHAnsi" w:hAnsiTheme="minorHAnsi"/>
          <w:i/>
          <w:sz w:val="22"/>
          <w:szCs w:val="22"/>
        </w:rPr>
        <w:t>nemovitých věcí</w:t>
      </w:r>
      <w:r w:rsidR="009C7A8C">
        <w:rPr>
          <w:rFonts w:asciiTheme="minorHAnsi" w:hAnsiTheme="minorHAnsi"/>
          <w:sz w:val="22"/>
          <w:szCs w:val="22"/>
        </w:rPr>
        <w:t xml:space="preserve"> (nikoliv opravy)</w:t>
      </w:r>
      <w:r w:rsidR="000414E0">
        <w:rPr>
          <w:rFonts w:asciiTheme="minorHAnsi" w:hAnsiTheme="minorHAnsi"/>
          <w:sz w:val="22"/>
          <w:szCs w:val="22"/>
        </w:rPr>
        <w:t>.</w:t>
      </w:r>
      <w:r w:rsidR="00335DB1">
        <w:rPr>
          <w:rFonts w:asciiTheme="minorHAnsi" w:hAnsiTheme="minorHAnsi"/>
          <w:sz w:val="22"/>
          <w:szCs w:val="22"/>
        </w:rPr>
        <w:t xml:space="preserve"> </w:t>
      </w:r>
    </w:p>
    <w:p w:rsidR="00490B43" w:rsidRDefault="00261C6A" w:rsidP="001D381C">
      <w:pPr>
        <w:spacing w:before="160" w:after="16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Poskytnuté finanční prostředky nesmí být použity </w:t>
      </w:r>
      <w:r w:rsidR="004670F0">
        <w:rPr>
          <w:rFonts w:asciiTheme="minorHAnsi" w:hAnsiTheme="minorHAnsi"/>
          <w:sz w:val="22"/>
          <w:szCs w:val="22"/>
        </w:rPr>
        <w:t xml:space="preserve">na </w:t>
      </w:r>
      <w:r>
        <w:rPr>
          <w:rFonts w:asciiTheme="minorHAnsi" w:hAnsiTheme="minorHAnsi"/>
          <w:sz w:val="22"/>
          <w:szCs w:val="22"/>
        </w:rPr>
        <w:t xml:space="preserve">projekty související s podnikatelskou činností vytvářející zisk. Ziskem není výnos z provozu zařízení, který je použit na úhradu nákladů spojených s provozem. </w:t>
      </w:r>
    </w:p>
    <w:p w:rsidR="00490B43" w:rsidRPr="007013E1" w:rsidRDefault="00935D57" w:rsidP="001D381C">
      <w:pPr>
        <w:pStyle w:val="Styl1"/>
        <w:spacing w:before="160" w:after="160"/>
        <w:rPr>
          <w:rFonts w:asciiTheme="minorHAnsi" w:hAnsiTheme="minorHAnsi"/>
          <w:szCs w:val="22"/>
        </w:rPr>
      </w:pPr>
      <w:r w:rsidRPr="007013E1">
        <w:rPr>
          <w:rFonts w:asciiTheme="minorHAnsi" w:hAnsiTheme="minorHAnsi"/>
          <w:szCs w:val="22"/>
        </w:rPr>
        <w:t xml:space="preserve">II. </w:t>
      </w:r>
      <w:r w:rsidRPr="007013E1">
        <w:rPr>
          <w:rFonts w:asciiTheme="minorHAnsi" w:hAnsiTheme="minorHAnsi"/>
          <w:szCs w:val="22"/>
        </w:rPr>
        <w:tab/>
        <w:t>Důvody</w:t>
      </w:r>
      <w:r w:rsidR="00490B43" w:rsidRPr="007013E1">
        <w:rPr>
          <w:rFonts w:asciiTheme="minorHAnsi" w:hAnsiTheme="minorHAnsi"/>
          <w:szCs w:val="22"/>
        </w:rPr>
        <w:t xml:space="preserve"> podpory</w:t>
      </w:r>
      <w:r w:rsidRPr="007013E1">
        <w:rPr>
          <w:rFonts w:asciiTheme="minorHAnsi" w:hAnsiTheme="minorHAnsi"/>
          <w:szCs w:val="22"/>
        </w:rPr>
        <w:t xml:space="preserve"> stanoveného účelu</w:t>
      </w:r>
    </w:p>
    <w:p w:rsidR="00052B80" w:rsidRPr="007013E1" w:rsidRDefault="00052B80" w:rsidP="001D381C">
      <w:pPr>
        <w:pStyle w:val="Styl2"/>
        <w:spacing w:before="160" w:after="160"/>
      </w:pPr>
      <w:r>
        <w:t>Podpora materiálního zajištění veřejně prospěšné činnosti ve venkovských oblastech.</w:t>
      </w:r>
    </w:p>
    <w:p w:rsidR="00085FB4" w:rsidRDefault="006C493D" w:rsidP="001D381C">
      <w:pPr>
        <w:pStyle w:val="Styl2"/>
        <w:spacing w:before="160" w:after="160"/>
      </w:pPr>
      <w:r w:rsidRPr="007013E1">
        <w:t>Podpora</w:t>
      </w:r>
      <w:r w:rsidR="00052B80">
        <w:t xml:space="preserve"> nekomerční</w:t>
      </w:r>
      <w:r w:rsidRPr="007013E1">
        <w:t xml:space="preserve"> spolkové činnosti ve venkovských oblastech </w:t>
      </w:r>
      <w:r w:rsidR="009263D4">
        <w:t xml:space="preserve">Plzeňského kraje, která </w:t>
      </w:r>
      <w:r w:rsidRPr="007013E1">
        <w:t>přispívá k</w:t>
      </w:r>
      <w:r w:rsidR="001D381C">
        <w:t> </w:t>
      </w:r>
      <w:r w:rsidRPr="007013E1">
        <w:t>rozvoji společenskéh</w:t>
      </w:r>
      <w:r w:rsidR="007710DB" w:rsidRPr="007013E1">
        <w:t>o</w:t>
      </w:r>
      <w:r w:rsidRPr="007013E1">
        <w:t xml:space="preserve"> život</w:t>
      </w:r>
      <w:r w:rsidR="007710DB" w:rsidRPr="007013E1">
        <w:t>a</w:t>
      </w:r>
      <w:r w:rsidRPr="007013E1">
        <w:t xml:space="preserve"> na venkově a motivuje obyvatele k veřejné dobrovolné činnosti. </w:t>
      </w:r>
    </w:p>
    <w:p w:rsidR="007710DB" w:rsidRPr="007013E1" w:rsidRDefault="007710DB" w:rsidP="001D381C">
      <w:pPr>
        <w:pStyle w:val="Styl1"/>
        <w:spacing w:before="160" w:after="160"/>
        <w:rPr>
          <w:rFonts w:asciiTheme="minorHAnsi" w:hAnsiTheme="minorHAnsi"/>
          <w:szCs w:val="22"/>
        </w:rPr>
      </w:pPr>
      <w:r w:rsidRPr="007013E1">
        <w:rPr>
          <w:rFonts w:asciiTheme="minorHAnsi" w:hAnsiTheme="minorHAnsi"/>
          <w:szCs w:val="22"/>
        </w:rPr>
        <w:t>III.</w:t>
      </w:r>
      <w:r w:rsidRPr="007013E1">
        <w:rPr>
          <w:rFonts w:asciiTheme="minorHAnsi" w:hAnsiTheme="minorHAnsi"/>
          <w:szCs w:val="22"/>
        </w:rPr>
        <w:tab/>
        <w:t>Předpokládaný celkový objem peněžních prostředků dotačního programu</w:t>
      </w:r>
    </w:p>
    <w:p w:rsidR="007013E1" w:rsidRPr="00401FD2" w:rsidRDefault="00176F7F" w:rsidP="001D381C">
      <w:pPr>
        <w:pStyle w:val="Styl1"/>
        <w:spacing w:before="160" w:after="160"/>
        <w:ind w:left="426" w:hanging="426"/>
        <w:rPr>
          <w:rFonts w:asciiTheme="minorHAnsi" w:hAnsiTheme="minorHAnsi"/>
          <w:b w:val="0"/>
          <w:szCs w:val="22"/>
        </w:rPr>
      </w:pPr>
      <w:r>
        <w:rPr>
          <w:rFonts w:asciiTheme="minorHAnsi" w:hAnsiTheme="minorHAnsi"/>
          <w:b w:val="0"/>
          <w:szCs w:val="22"/>
        </w:rPr>
        <w:t>3</w:t>
      </w:r>
      <w:r w:rsidR="00401FD2" w:rsidRPr="00401FD2">
        <w:rPr>
          <w:rFonts w:asciiTheme="minorHAnsi" w:hAnsiTheme="minorHAnsi"/>
          <w:b w:val="0"/>
          <w:szCs w:val="22"/>
        </w:rPr>
        <w:t> 000 000 Kč</w:t>
      </w:r>
    </w:p>
    <w:p w:rsidR="007013E1" w:rsidRPr="007013E1" w:rsidRDefault="007013E1" w:rsidP="001D381C">
      <w:pPr>
        <w:pStyle w:val="Styl1"/>
        <w:spacing w:before="160" w:after="160"/>
        <w:rPr>
          <w:rFonts w:asciiTheme="minorHAnsi" w:hAnsiTheme="minorHAnsi"/>
          <w:szCs w:val="22"/>
        </w:rPr>
      </w:pPr>
      <w:r w:rsidRPr="007013E1">
        <w:rPr>
          <w:rFonts w:asciiTheme="minorHAnsi" w:hAnsiTheme="minorHAnsi"/>
          <w:szCs w:val="22"/>
        </w:rPr>
        <w:t xml:space="preserve">IV. </w:t>
      </w:r>
      <w:r w:rsidRPr="007013E1">
        <w:rPr>
          <w:rFonts w:asciiTheme="minorHAnsi" w:hAnsiTheme="minorHAnsi"/>
          <w:szCs w:val="22"/>
        </w:rPr>
        <w:tab/>
        <w:t>Výše dotace</w:t>
      </w:r>
    </w:p>
    <w:p w:rsidR="007013E1" w:rsidRPr="000E7502" w:rsidRDefault="007013E1" w:rsidP="001D381C">
      <w:pPr>
        <w:spacing w:before="160" w:after="160"/>
        <w:jc w:val="both"/>
        <w:rPr>
          <w:rFonts w:asciiTheme="minorHAnsi" w:hAnsiTheme="minorHAnsi"/>
          <w:color w:val="FF0000"/>
          <w:sz w:val="22"/>
          <w:szCs w:val="22"/>
        </w:rPr>
      </w:pPr>
      <w:r w:rsidRPr="007013E1">
        <w:rPr>
          <w:rFonts w:asciiTheme="minorHAnsi" w:hAnsiTheme="minorHAnsi"/>
          <w:sz w:val="22"/>
          <w:szCs w:val="22"/>
        </w:rPr>
        <w:t>O dotaci lze žádat a dotace bud</w:t>
      </w:r>
      <w:r w:rsidR="00052B80">
        <w:rPr>
          <w:rFonts w:asciiTheme="minorHAnsi" w:hAnsiTheme="minorHAnsi"/>
          <w:sz w:val="22"/>
          <w:szCs w:val="22"/>
        </w:rPr>
        <w:t xml:space="preserve">ou poskytovány ve výši </w:t>
      </w:r>
      <w:r w:rsidRPr="007013E1">
        <w:rPr>
          <w:rFonts w:asciiTheme="minorHAnsi" w:hAnsiTheme="minorHAnsi"/>
          <w:sz w:val="22"/>
          <w:szCs w:val="22"/>
        </w:rPr>
        <w:t>nejvíce 200 000 Kč.</w:t>
      </w:r>
      <w:r w:rsidR="00B94532">
        <w:rPr>
          <w:rFonts w:asciiTheme="minorHAnsi" w:hAnsiTheme="minorHAnsi"/>
          <w:sz w:val="22"/>
          <w:szCs w:val="22"/>
        </w:rPr>
        <w:t xml:space="preserve"> Dotace bude dále poskytována</w:t>
      </w:r>
      <w:r w:rsidR="005750EE">
        <w:rPr>
          <w:rFonts w:asciiTheme="minorHAnsi" w:hAnsiTheme="minorHAnsi"/>
          <w:sz w:val="22"/>
          <w:szCs w:val="22"/>
        </w:rPr>
        <w:t xml:space="preserve"> maximálně</w:t>
      </w:r>
      <w:r w:rsidR="00B94532">
        <w:rPr>
          <w:rFonts w:asciiTheme="minorHAnsi" w:hAnsiTheme="minorHAnsi"/>
          <w:sz w:val="22"/>
          <w:szCs w:val="22"/>
        </w:rPr>
        <w:t xml:space="preserve"> do výše 90</w:t>
      </w:r>
      <w:r w:rsidR="00787A22">
        <w:rPr>
          <w:rFonts w:asciiTheme="minorHAnsi" w:hAnsiTheme="minorHAnsi"/>
          <w:sz w:val="22"/>
          <w:szCs w:val="22"/>
        </w:rPr>
        <w:t xml:space="preserve"> </w:t>
      </w:r>
      <w:r w:rsidR="00052B80">
        <w:rPr>
          <w:rFonts w:asciiTheme="minorHAnsi" w:hAnsiTheme="minorHAnsi"/>
          <w:sz w:val="22"/>
          <w:szCs w:val="22"/>
        </w:rPr>
        <w:t xml:space="preserve">% celkových </w:t>
      </w:r>
      <w:r w:rsidR="00B94532">
        <w:rPr>
          <w:rFonts w:asciiTheme="minorHAnsi" w:hAnsiTheme="minorHAnsi"/>
          <w:sz w:val="22"/>
          <w:szCs w:val="22"/>
        </w:rPr>
        <w:t xml:space="preserve">nákladů </w:t>
      </w:r>
      <w:r w:rsidR="005750EE">
        <w:rPr>
          <w:rFonts w:asciiTheme="minorHAnsi" w:hAnsiTheme="minorHAnsi"/>
          <w:sz w:val="22"/>
          <w:szCs w:val="22"/>
        </w:rPr>
        <w:t xml:space="preserve">realizovaného </w:t>
      </w:r>
      <w:r w:rsidR="00B94532">
        <w:rPr>
          <w:rFonts w:asciiTheme="minorHAnsi" w:hAnsiTheme="minorHAnsi"/>
          <w:sz w:val="22"/>
          <w:szCs w:val="22"/>
        </w:rPr>
        <w:t>projektu</w:t>
      </w:r>
      <w:r w:rsidR="00CC3CD0">
        <w:rPr>
          <w:rFonts w:asciiTheme="minorHAnsi" w:hAnsiTheme="minorHAnsi"/>
          <w:sz w:val="22"/>
          <w:szCs w:val="22"/>
        </w:rPr>
        <w:t>.</w:t>
      </w:r>
      <w:r w:rsidRPr="007013E1">
        <w:rPr>
          <w:rFonts w:asciiTheme="minorHAnsi" w:hAnsiTheme="minorHAnsi"/>
          <w:sz w:val="22"/>
          <w:szCs w:val="22"/>
        </w:rPr>
        <w:t xml:space="preserve"> </w:t>
      </w:r>
    </w:p>
    <w:p w:rsidR="00AE3706" w:rsidRDefault="00AE3706" w:rsidP="001D381C">
      <w:pPr>
        <w:pStyle w:val="Styl1"/>
        <w:spacing w:before="160" w:after="160"/>
      </w:pPr>
      <w:r w:rsidRPr="00B449E4">
        <w:t xml:space="preserve">V. </w:t>
      </w:r>
      <w:r w:rsidRPr="00B449E4">
        <w:tab/>
        <w:t xml:space="preserve">Žadatel </w:t>
      </w:r>
      <w:r w:rsidR="00B449E4">
        <w:t>o finanční dotaci</w:t>
      </w:r>
    </w:p>
    <w:p w:rsidR="00B449E4" w:rsidRDefault="00223434" w:rsidP="001D381C">
      <w:pPr>
        <w:pStyle w:val="Styl2"/>
        <w:spacing w:before="160" w:after="160"/>
      </w:pPr>
      <w:r>
        <w:t>Způsobilým ž</w:t>
      </w:r>
      <w:r w:rsidR="00B449E4">
        <w:t>adatelem o finanční dotaci v </w:t>
      </w:r>
      <w:r w:rsidR="000E7502">
        <w:t>tomto dotačním programu je</w:t>
      </w:r>
      <w:r w:rsidR="00B449E4">
        <w:t xml:space="preserve"> uvedená právnická o</w:t>
      </w:r>
      <w:r w:rsidR="00BF4370">
        <w:t>soba</w:t>
      </w:r>
      <w:r w:rsidR="00A9755F">
        <w:t>:</w:t>
      </w:r>
      <w:r w:rsidR="00BF4370">
        <w:t xml:space="preserve"> </w:t>
      </w:r>
    </w:p>
    <w:p w:rsidR="00B449E4" w:rsidRDefault="00D11A2D" w:rsidP="001D381C">
      <w:pPr>
        <w:pStyle w:val="Styl2"/>
        <w:numPr>
          <w:ilvl w:val="0"/>
          <w:numId w:val="6"/>
        </w:numPr>
        <w:spacing w:before="160" w:after="160"/>
      </w:pPr>
      <w:r>
        <w:t>s</w:t>
      </w:r>
      <w:r w:rsidR="00B449E4">
        <w:t>polek</w:t>
      </w:r>
      <w:r w:rsidR="00052B80">
        <w:t xml:space="preserve"> splňující podmínky stanovené zákonem č. 89/2012 Sb., občanský zákoník</w:t>
      </w:r>
      <w:r w:rsidR="001D381C">
        <w:t xml:space="preserve"> a zákonem </w:t>
      </w:r>
      <w:r w:rsidR="001D381C" w:rsidRPr="001D381C">
        <w:t>č. 304/2013 Sb., o veřejných rejstřících právnických a fyzických osob, ve znění pozdějších předpisů</w:t>
      </w:r>
    </w:p>
    <w:p w:rsidR="00B449E4" w:rsidRDefault="00D11A2D" w:rsidP="001D381C">
      <w:pPr>
        <w:pStyle w:val="Styl2"/>
        <w:numPr>
          <w:ilvl w:val="0"/>
          <w:numId w:val="6"/>
        </w:numPr>
        <w:spacing w:before="160" w:after="160"/>
      </w:pPr>
      <w:r>
        <w:t>p</w:t>
      </w:r>
      <w:r w:rsidR="00B449E4">
        <w:t>obočný spolek</w:t>
      </w:r>
      <w:r w:rsidR="00052B80">
        <w:t xml:space="preserve"> </w:t>
      </w:r>
      <w:r w:rsidR="00052B80" w:rsidRPr="00052B80">
        <w:t>splňující podmínky stanovené zákonem č. 89/2012 Sb., občanský zákoník</w:t>
      </w:r>
      <w:r w:rsidR="001D381C">
        <w:t xml:space="preserve"> a zákonem </w:t>
      </w:r>
      <w:r w:rsidR="001D381C" w:rsidRPr="001D381C">
        <w:t>č. 304/2013 Sb., o veřejných rejstřících právnických a fyzických osob, ve znění pozdějších předpisů</w:t>
      </w:r>
    </w:p>
    <w:p w:rsidR="00B449E4" w:rsidRDefault="00223434" w:rsidP="001D381C">
      <w:pPr>
        <w:pStyle w:val="Styl1"/>
        <w:spacing w:before="160" w:after="160"/>
      </w:pPr>
      <w:r>
        <w:t>VI.</w:t>
      </w:r>
      <w:r>
        <w:tab/>
        <w:t>Lhůta pro podání žádosti</w:t>
      </w:r>
    </w:p>
    <w:p w:rsidR="001D381C" w:rsidRDefault="00EA6F12" w:rsidP="001D381C">
      <w:pPr>
        <w:pStyle w:val="Styl1"/>
        <w:spacing w:before="160" w:after="160"/>
        <w:ind w:left="0" w:firstLine="0"/>
      </w:pPr>
      <w:r>
        <w:t>Ž</w:t>
      </w:r>
      <w:r w:rsidR="00176F7F">
        <w:t>ádo</w:t>
      </w:r>
      <w:r w:rsidR="005018A4">
        <w:t>sti o dotace lze podáva</w:t>
      </w:r>
      <w:r w:rsidR="00052B80">
        <w:t>t od 28. 3. 2017</w:t>
      </w:r>
      <w:r w:rsidR="00304524">
        <w:t xml:space="preserve"> od 8:00</w:t>
      </w:r>
      <w:r w:rsidR="008311ED">
        <w:t xml:space="preserve"> nejpozděj</w:t>
      </w:r>
      <w:r w:rsidR="00052B80">
        <w:t xml:space="preserve">i do </w:t>
      </w:r>
      <w:r w:rsidR="001A4B41">
        <w:t>12</w:t>
      </w:r>
      <w:r w:rsidR="00052B80">
        <w:t>. 5. 2017</w:t>
      </w:r>
      <w:r w:rsidR="00304524">
        <w:t xml:space="preserve"> do 12:00.</w:t>
      </w:r>
    </w:p>
    <w:p w:rsidR="00B449E4" w:rsidRPr="00B449E4" w:rsidRDefault="00EA6F12" w:rsidP="001D381C">
      <w:pPr>
        <w:pStyle w:val="Styl1"/>
        <w:spacing w:before="160" w:after="160"/>
        <w:ind w:left="0" w:firstLine="0"/>
      </w:pPr>
      <w:r>
        <w:t xml:space="preserve">VII. </w:t>
      </w:r>
      <w:r w:rsidR="00BF4370">
        <w:tab/>
      </w:r>
      <w:r>
        <w:t>Hodnocení žádosti</w:t>
      </w:r>
      <w:r w:rsidR="004F1A20">
        <w:t xml:space="preserve"> o finanční dotaci</w:t>
      </w:r>
    </w:p>
    <w:p w:rsidR="004F1A20" w:rsidRDefault="0063427C" w:rsidP="001D381C">
      <w:pPr>
        <w:pStyle w:val="Styl2"/>
        <w:spacing w:before="160" w:after="160"/>
      </w:pPr>
      <w:r>
        <w:lastRenderedPageBreak/>
        <w:t xml:space="preserve">OKHE provede formální kontrolu doručených žádostí. Po formální kontrole předá žádosti </w:t>
      </w:r>
      <w:r w:rsidR="007B5CB2">
        <w:t xml:space="preserve">k posouzení </w:t>
      </w:r>
      <w:r w:rsidR="000D697C">
        <w:t>hodnotící komisi</w:t>
      </w:r>
      <w:r w:rsidR="004F1A20">
        <w:t>, jejíž složení stanoví Rada Plzeňského kraje</w:t>
      </w:r>
      <w:r w:rsidR="007B5CB2">
        <w:t>.</w:t>
      </w:r>
      <w:r w:rsidR="00C413E8">
        <w:t xml:space="preserve"> Posuzování žádostí a souvisejících dokumentů bude prováděno v souladu s podmínkami stanovenými v tomto vyhlášení. Míra naplnění určitého hodnotícího kritéria bude vyjádřena bodovým ohodnocením, přičemž 0 bodů znamená, že</w:t>
      </w:r>
      <w:r w:rsidR="001D381C">
        <w:t> </w:t>
      </w:r>
      <w:r w:rsidR="00C413E8">
        <w:t>kritérium nebylo naplněno vůbec.</w:t>
      </w:r>
      <w:r w:rsidR="007D2142">
        <w:t xml:space="preserve"> </w:t>
      </w:r>
      <w:r w:rsidR="00614153">
        <w:t>Žádosti, které získají méně než 25</w:t>
      </w:r>
      <w:r w:rsidR="00EE3492">
        <w:t xml:space="preserve"> bodů, budou vyřazeny. </w:t>
      </w:r>
      <w:r w:rsidR="00C413E8">
        <w:t>Hodnotící komise má právo upravit výši</w:t>
      </w:r>
      <w:r w:rsidR="00F7732C">
        <w:t xml:space="preserve"> </w:t>
      </w:r>
      <w:r w:rsidR="005750EE">
        <w:t xml:space="preserve">navrhované </w:t>
      </w:r>
      <w:r w:rsidR="00C413E8">
        <w:t>d</w:t>
      </w:r>
      <w:r w:rsidR="007D2142">
        <w:t>otace</w:t>
      </w:r>
      <w:r w:rsidR="00EA22B3">
        <w:t xml:space="preserve"> oproti požadované výši dotace dle</w:t>
      </w:r>
      <w:r w:rsidR="007D2142">
        <w:t xml:space="preserve"> možnost</w:t>
      </w:r>
      <w:r w:rsidR="00EA22B3">
        <w:t xml:space="preserve">í </w:t>
      </w:r>
      <w:r w:rsidR="007D2142">
        <w:t>rozpočtu vyčleněného pro tento dotační program. Hodnotící komise po posouzení žádostí</w:t>
      </w:r>
      <w:r w:rsidR="004F1A20">
        <w:t xml:space="preserve"> vydá doporučení Radě Plzeňského kraje</w:t>
      </w:r>
      <w:r w:rsidR="00BF4370">
        <w:t>, která rozhodne o poskytnutí či neposkytnutí dotace</w:t>
      </w:r>
      <w:r w:rsidR="004F1A20">
        <w:t>.</w:t>
      </w:r>
      <w:r w:rsidR="00BF4370">
        <w:t xml:space="preserve"> O </w:t>
      </w:r>
      <w:r w:rsidR="004F1A20">
        <w:t>schválení poskytnutí či</w:t>
      </w:r>
      <w:r w:rsidR="001D381C">
        <w:t> </w:t>
      </w:r>
      <w:r w:rsidR="004F1A20">
        <w:t>neposkytnutí</w:t>
      </w:r>
      <w:r w:rsidR="004F1A20" w:rsidRPr="00466CDE">
        <w:t xml:space="preserve"> dotace bud</w:t>
      </w:r>
      <w:r w:rsidR="004F1A20">
        <w:t xml:space="preserve">ou žadatelé následně vyrozuměni prostřednictvím systému </w:t>
      </w:r>
      <w:proofErr w:type="spellStart"/>
      <w:r w:rsidR="004F1A20">
        <w:t>eDotace</w:t>
      </w:r>
      <w:proofErr w:type="spellEnd"/>
      <w:r w:rsidR="004F1A20">
        <w:t>.</w:t>
      </w:r>
    </w:p>
    <w:p w:rsidR="004F1A20" w:rsidRPr="007D2142" w:rsidRDefault="007E4B1F" w:rsidP="001D381C">
      <w:pPr>
        <w:pStyle w:val="Styl2"/>
        <w:spacing w:before="160" w:after="160"/>
        <w:rPr>
          <w:b/>
        </w:rPr>
      </w:pPr>
      <w:r w:rsidRPr="007E4B1F">
        <w:rPr>
          <w:b/>
        </w:rPr>
        <w:t>Kritéria formální kontroly</w:t>
      </w:r>
    </w:p>
    <w:tbl>
      <w:tblPr>
        <w:tblpPr w:leftFromText="141" w:rightFromText="141" w:vertAnchor="text" w:tblpY="1"/>
        <w:tblOverlap w:val="never"/>
        <w:tblW w:w="6815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4660"/>
        <w:gridCol w:w="2155"/>
      </w:tblGrid>
      <w:tr w:rsidR="007E4B1F" w:rsidRPr="007E4B1F" w:rsidTr="000E7502">
        <w:trPr>
          <w:trHeight w:val="600"/>
        </w:trPr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4B1F" w:rsidRPr="007E4B1F" w:rsidRDefault="007E4B1F" w:rsidP="001D381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E4B1F">
              <w:rPr>
                <w:rFonts w:ascii="Calibri" w:hAnsi="Calibri"/>
                <w:color w:val="000000"/>
                <w:sz w:val="22"/>
                <w:szCs w:val="22"/>
              </w:rPr>
              <w:t>Žadatel je oprávněným žadatelem dle stanovených podmínek</w:t>
            </w:r>
          </w:p>
        </w:tc>
        <w:tc>
          <w:tcPr>
            <w:tcW w:w="2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4B1F" w:rsidRPr="007E4B1F" w:rsidRDefault="007E4B1F" w:rsidP="001D381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E4B1F">
              <w:rPr>
                <w:rFonts w:ascii="Calibri" w:hAnsi="Calibri"/>
                <w:color w:val="000000"/>
                <w:sz w:val="22"/>
                <w:szCs w:val="22"/>
              </w:rPr>
              <w:t>ANO/ NE</w:t>
            </w:r>
          </w:p>
        </w:tc>
      </w:tr>
      <w:tr w:rsidR="007E4B1F" w:rsidRPr="007E4B1F" w:rsidTr="000E7502">
        <w:trPr>
          <w:trHeight w:val="60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4B1F" w:rsidRPr="007E4B1F" w:rsidRDefault="007E4B1F" w:rsidP="001D381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E4B1F">
              <w:rPr>
                <w:rFonts w:ascii="Calibri" w:hAnsi="Calibri"/>
                <w:color w:val="000000"/>
                <w:sz w:val="22"/>
                <w:szCs w:val="22"/>
              </w:rPr>
              <w:t>Žádost je v souladu s účelem vyhlášeného dotačního programu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4B1F" w:rsidRPr="007E4B1F" w:rsidRDefault="007E4B1F" w:rsidP="001D381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E4B1F">
              <w:rPr>
                <w:rFonts w:ascii="Calibri" w:hAnsi="Calibri"/>
                <w:color w:val="000000"/>
                <w:sz w:val="22"/>
                <w:szCs w:val="22"/>
              </w:rPr>
              <w:t>ANO/ NE</w:t>
            </w:r>
          </w:p>
        </w:tc>
      </w:tr>
      <w:tr w:rsidR="007E4B1F" w:rsidRPr="007E4B1F" w:rsidTr="000E7502">
        <w:trPr>
          <w:trHeight w:val="60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4B1F" w:rsidRPr="007E4B1F" w:rsidRDefault="007E4B1F" w:rsidP="001D381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E4B1F">
              <w:rPr>
                <w:rFonts w:ascii="Calibri" w:hAnsi="Calibri"/>
                <w:color w:val="000000"/>
                <w:sz w:val="22"/>
                <w:szCs w:val="22"/>
              </w:rPr>
              <w:t>Žádost včetně souvisejících dokumentů je řádně podepsaná oprávněnou osobou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4B1F" w:rsidRPr="007E4B1F" w:rsidRDefault="007E4B1F" w:rsidP="001D381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E4B1F">
              <w:rPr>
                <w:rFonts w:ascii="Calibri" w:hAnsi="Calibri"/>
                <w:color w:val="000000"/>
                <w:sz w:val="22"/>
                <w:szCs w:val="22"/>
              </w:rPr>
              <w:t>ANO/ NE</w:t>
            </w:r>
          </w:p>
        </w:tc>
      </w:tr>
      <w:tr w:rsidR="007E4B1F" w:rsidRPr="007E4B1F" w:rsidTr="000E7502">
        <w:trPr>
          <w:trHeight w:val="60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4B1F" w:rsidRPr="007E4B1F" w:rsidRDefault="007E4B1F" w:rsidP="001D381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E4B1F">
              <w:rPr>
                <w:rFonts w:ascii="Calibri" w:hAnsi="Calibri"/>
                <w:color w:val="000000"/>
                <w:sz w:val="22"/>
                <w:szCs w:val="22"/>
              </w:rPr>
              <w:t>Všechny formální náležitosti včetně povinných příloh jsou doloženy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4B1F" w:rsidRPr="007E4B1F" w:rsidRDefault="007E4B1F" w:rsidP="001D381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E4B1F">
              <w:rPr>
                <w:rFonts w:ascii="Calibri" w:hAnsi="Calibri"/>
                <w:color w:val="000000"/>
                <w:sz w:val="22"/>
                <w:szCs w:val="22"/>
              </w:rPr>
              <w:t>ANO/ NE</w:t>
            </w:r>
          </w:p>
        </w:tc>
      </w:tr>
      <w:tr w:rsidR="007E4B1F" w:rsidRPr="007E4B1F" w:rsidTr="000E7502">
        <w:trPr>
          <w:trHeight w:val="60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4B1F" w:rsidRPr="007E4B1F" w:rsidRDefault="007E4B1F" w:rsidP="001D381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E4B1F">
              <w:rPr>
                <w:rFonts w:ascii="Calibri" w:hAnsi="Calibri"/>
                <w:color w:val="000000"/>
                <w:sz w:val="22"/>
                <w:szCs w:val="22"/>
              </w:rPr>
              <w:t>Realizace projektu bude ukončena do 31.</w:t>
            </w:r>
            <w:r w:rsidR="00D00607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Pr="007E4B1F">
              <w:rPr>
                <w:rFonts w:ascii="Calibri" w:hAnsi="Calibri"/>
                <w:color w:val="000000"/>
                <w:sz w:val="22"/>
                <w:szCs w:val="22"/>
              </w:rPr>
              <w:t>12. 2017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4B1F" w:rsidRPr="007E4B1F" w:rsidRDefault="007E4B1F" w:rsidP="001D381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E4B1F">
              <w:rPr>
                <w:rFonts w:ascii="Calibri" w:hAnsi="Calibri"/>
                <w:color w:val="000000"/>
                <w:sz w:val="22"/>
                <w:szCs w:val="22"/>
              </w:rPr>
              <w:t>ANO/NE</w:t>
            </w:r>
          </w:p>
        </w:tc>
      </w:tr>
    </w:tbl>
    <w:p w:rsidR="00D00607" w:rsidRPr="000E7502" w:rsidRDefault="000E7502" w:rsidP="001D381C">
      <w:pPr>
        <w:pStyle w:val="Styl2"/>
        <w:spacing w:before="160" w:after="160"/>
      </w:pPr>
      <w:r>
        <w:br w:type="textWrapping" w:clear="all"/>
      </w:r>
      <w:r w:rsidR="007E4B1F" w:rsidRPr="007E4B1F">
        <w:t>V případě, že žádost nesplní některé kritérium výše uvedené, nebude dále hodnocena.</w:t>
      </w:r>
      <w:r w:rsidR="00E87CFA" w:rsidRPr="00E87CFA">
        <w:fldChar w:fldCharType="begin"/>
      </w:r>
      <w:r w:rsidR="00D00607">
        <w:instrText xml:space="preserve"> LINK Excel.Sheet.8 "Sešit1" "List1!R9C1:R18C2" \a \f 4 \h </w:instrText>
      </w:r>
      <w:r w:rsidR="001D381C">
        <w:instrText xml:space="preserve"> \* MERGEFORMAT </w:instrText>
      </w:r>
      <w:r w:rsidR="00E87CFA" w:rsidRPr="00E87CFA">
        <w:fldChar w:fldCharType="separate"/>
      </w:r>
    </w:p>
    <w:tbl>
      <w:tblPr>
        <w:tblpPr w:leftFromText="141" w:rightFromText="141" w:vertAnchor="text" w:tblpY="1"/>
        <w:tblOverlap w:val="never"/>
        <w:tblW w:w="6815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4660"/>
        <w:gridCol w:w="2155"/>
      </w:tblGrid>
      <w:tr w:rsidR="00D00607" w:rsidRPr="00D00607" w:rsidTr="00D00607">
        <w:trPr>
          <w:trHeight w:val="40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jc w:val="both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Kritéria hodnocení</w:t>
            </w:r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jc w:val="both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Bodové hodnocení</w:t>
            </w:r>
          </w:p>
        </w:tc>
      </w:tr>
      <w:tr w:rsidR="00D00607" w:rsidRPr="00D00607" w:rsidTr="00D00607">
        <w:trPr>
          <w:trHeight w:val="600"/>
        </w:trPr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BA0883" w:rsidP="001D381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Nová stavba</w:t>
            </w:r>
            <w:r w:rsidR="00271D7D">
              <w:rPr>
                <w:rFonts w:ascii="Calibri" w:hAnsi="Calibri"/>
                <w:color w:val="000000"/>
                <w:sz w:val="22"/>
                <w:szCs w:val="22"/>
              </w:rPr>
              <w:t>/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271D7D">
              <w:rPr>
                <w:rFonts w:ascii="Calibri" w:hAnsi="Calibri"/>
                <w:color w:val="000000"/>
                <w:sz w:val="22"/>
                <w:szCs w:val="22"/>
              </w:rPr>
              <w:t>DHM</w:t>
            </w:r>
            <w:r w:rsidR="00D00607" w:rsidRPr="00D00607">
              <w:rPr>
                <w:rFonts w:ascii="Calibri" w:hAnsi="Calibri"/>
                <w:color w:val="000000"/>
                <w:sz w:val="22"/>
                <w:szCs w:val="22"/>
              </w:rPr>
              <w:t>/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Rekonstrukce a modernizace</w:t>
            </w:r>
            <w:r w:rsidRPr="00D00607" w:rsidDel="00BA0883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1 / 2 / 3</w:t>
            </w:r>
          </w:p>
        </w:tc>
      </w:tr>
      <w:tr w:rsidR="00D00607" w:rsidRPr="00D00607" w:rsidTr="00D00607">
        <w:trPr>
          <w:trHeight w:val="30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Srozumitelně a věcně popsaný cíl projektu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0 - 5</w:t>
            </w:r>
          </w:p>
        </w:tc>
      </w:tr>
      <w:tr w:rsidR="00D00607" w:rsidRPr="00D00607" w:rsidTr="00D00607">
        <w:trPr>
          <w:trHeight w:val="30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Srozumitelně a věcně popsaný současný stav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0 - 3</w:t>
            </w:r>
          </w:p>
        </w:tc>
      </w:tr>
      <w:tr w:rsidR="00D00607" w:rsidRPr="00D00607" w:rsidTr="00D00607">
        <w:trPr>
          <w:trHeight w:val="60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Přehledně zpracovaný harmonogram realizace projektu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0 - 3</w:t>
            </w:r>
          </w:p>
        </w:tc>
      </w:tr>
      <w:tr w:rsidR="00D00607" w:rsidRPr="00D00607" w:rsidTr="00D00607">
        <w:trPr>
          <w:trHeight w:val="30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Projektová dokumentace a položkový rozpočet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0 - 3</w:t>
            </w:r>
          </w:p>
        </w:tc>
      </w:tr>
      <w:tr w:rsidR="00D00607" w:rsidRPr="00D00607" w:rsidTr="00D00607">
        <w:trPr>
          <w:trHeight w:val="60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Přiměřenost rozpočtu odpovídající cílům a obsahu projektu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0 - 5</w:t>
            </w:r>
          </w:p>
        </w:tc>
      </w:tr>
      <w:tr w:rsidR="00D00607" w:rsidRPr="00D00607" w:rsidTr="00D00607">
        <w:trPr>
          <w:trHeight w:val="30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Očekávaný přínos projektu, dopady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, dlouhodobá udržitelnost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0 - 10</w:t>
            </w:r>
          </w:p>
        </w:tc>
      </w:tr>
      <w:tr w:rsidR="00D00607" w:rsidRPr="00D00607" w:rsidTr="00D00607">
        <w:trPr>
          <w:trHeight w:val="90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Možnost využívání zařízení/stavby jiným spolkem</w:t>
            </w:r>
            <w:r w:rsidR="009142EC">
              <w:rPr>
                <w:rFonts w:ascii="Calibri" w:hAnsi="Calibri"/>
                <w:color w:val="000000"/>
                <w:sz w:val="22"/>
                <w:szCs w:val="22"/>
              </w:rPr>
              <w:t>, veřejností</w:t>
            </w: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 xml:space="preserve"> (bez možnosti využití/ s poplatkem/ bez poplatku jednorázově/ bez</w:t>
            </w:r>
            <w:r w:rsidR="00271D7D">
              <w:rPr>
                <w:rFonts w:ascii="Calibri" w:hAnsi="Calibri"/>
                <w:color w:val="000000"/>
                <w:sz w:val="22"/>
                <w:szCs w:val="22"/>
              </w:rPr>
              <w:t xml:space="preserve"> poplatku nepřetržitě</w:t>
            </w: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0 / 1 / 2 / 3</w:t>
            </w:r>
          </w:p>
        </w:tc>
      </w:tr>
      <w:tr w:rsidR="00D00607" w:rsidRPr="00D00607" w:rsidTr="00D00607">
        <w:trPr>
          <w:trHeight w:val="90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Žadateli je</w:t>
            </w:r>
            <w:r w:rsidR="00F7732C">
              <w:rPr>
                <w:rFonts w:ascii="Calibri" w:hAnsi="Calibri"/>
                <w:color w:val="000000"/>
                <w:sz w:val="22"/>
                <w:szCs w:val="22"/>
              </w:rPr>
              <w:t xml:space="preserve"> na projekt</w:t>
            </w: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 xml:space="preserve"> poskytována spol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u</w:t>
            </w: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 xml:space="preserve">účast z veřejných zdrojů (žádná/ 1 veřejným subjektem/ 2 veřejnými subjekty/ vícero veřejnými subjekty) 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0607" w:rsidRPr="00D00607" w:rsidRDefault="00D00607" w:rsidP="001D381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D00607">
              <w:rPr>
                <w:rFonts w:ascii="Calibri" w:hAnsi="Calibri"/>
                <w:color w:val="000000"/>
                <w:sz w:val="22"/>
                <w:szCs w:val="22"/>
              </w:rPr>
              <w:t>0 / 1 / 2 / 3</w:t>
            </w:r>
          </w:p>
        </w:tc>
      </w:tr>
    </w:tbl>
    <w:p w:rsidR="009D2506" w:rsidRPr="007D2142" w:rsidRDefault="00E87CFA" w:rsidP="001D381C">
      <w:pPr>
        <w:pStyle w:val="Styl2"/>
        <w:spacing w:before="160" w:after="160"/>
        <w:rPr>
          <w:b/>
        </w:rPr>
      </w:pPr>
      <w:r>
        <w:rPr>
          <w:b/>
        </w:rPr>
        <w:fldChar w:fldCharType="end"/>
      </w:r>
      <w:r w:rsidR="00D00607">
        <w:rPr>
          <w:b/>
        </w:rPr>
        <w:br w:type="textWrapping" w:clear="all"/>
      </w:r>
      <w:r w:rsidR="009D2506" w:rsidRPr="007D2142">
        <w:rPr>
          <w:b/>
        </w:rPr>
        <w:t xml:space="preserve">VIII. </w:t>
      </w:r>
      <w:r w:rsidR="009D2506" w:rsidRPr="007D2142">
        <w:rPr>
          <w:b/>
        </w:rPr>
        <w:tab/>
        <w:t>Lhůta pro rozhodnutí o žádosti</w:t>
      </w:r>
    </w:p>
    <w:p w:rsidR="00AE3706" w:rsidRPr="00AE3706" w:rsidRDefault="00756F34" w:rsidP="001D381C">
      <w:pPr>
        <w:pStyle w:val="Styl1"/>
        <w:spacing w:before="160" w:after="160"/>
      </w:pPr>
      <w:r>
        <w:rPr>
          <w:b w:val="0"/>
        </w:rPr>
        <w:lastRenderedPageBreak/>
        <w:t>Přepokládané</w:t>
      </w:r>
      <w:r w:rsidR="009D2506">
        <w:rPr>
          <w:b w:val="0"/>
        </w:rPr>
        <w:t xml:space="preserve"> datum rozhodování o žádosti </w:t>
      </w:r>
      <w:r w:rsidR="009C7A8C">
        <w:rPr>
          <w:b w:val="0"/>
        </w:rPr>
        <w:t>je dne 26. 6</w:t>
      </w:r>
      <w:r w:rsidR="005018A4">
        <w:rPr>
          <w:b w:val="0"/>
        </w:rPr>
        <w:t>.</w:t>
      </w:r>
      <w:r w:rsidR="009C7A8C">
        <w:rPr>
          <w:b w:val="0"/>
        </w:rPr>
        <w:t xml:space="preserve"> 2017</w:t>
      </w:r>
      <w:r w:rsidR="0093484A">
        <w:rPr>
          <w:b w:val="0"/>
        </w:rPr>
        <w:t xml:space="preserve"> na řádné schůzi Rady Plzeňského kraje.</w:t>
      </w:r>
      <w:r w:rsidR="009D2506">
        <w:tab/>
      </w:r>
    </w:p>
    <w:p w:rsidR="0093484A" w:rsidRDefault="0093484A" w:rsidP="001D381C">
      <w:pPr>
        <w:pStyle w:val="Styl1"/>
        <w:spacing w:before="160" w:after="160"/>
      </w:pPr>
      <w:r>
        <w:t>IX.</w:t>
      </w:r>
      <w:r>
        <w:tab/>
        <w:t>Podmínky pro poskytnutí dotace</w:t>
      </w:r>
    </w:p>
    <w:p w:rsidR="00490B43" w:rsidRDefault="00DD0EC1" w:rsidP="001D381C">
      <w:pPr>
        <w:pStyle w:val="Styl2"/>
        <w:numPr>
          <w:ilvl w:val="0"/>
          <w:numId w:val="11"/>
        </w:numPr>
        <w:spacing w:before="160" w:after="160"/>
      </w:pPr>
      <w:r w:rsidRPr="00DD0EC1">
        <w:t xml:space="preserve">Žádost se všemi povinnými přílohami musí být podána elektronicky přes systém </w:t>
      </w:r>
      <w:proofErr w:type="spellStart"/>
      <w:r w:rsidRPr="00DD0EC1">
        <w:t>eDotace</w:t>
      </w:r>
      <w:proofErr w:type="spellEnd"/>
      <w:r w:rsidRPr="00DD0EC1">
        <w:t>, který je přístupný na</w:t>
      </w:r>
      <w:r w:rsidR="00914856" w:rsidRPr="00914856">
        <w:t xml:space="preserve"> </w:t>
      </w:r>
      <w:r w:rsidR="00914856">
        <w:t xml:space="preserve">internetových stránkách </w:t>
      </w:r>
      <w:hyperlink r:id="rId8" w:history="1">
        <w:r w:rsidR="00914856" w:rsidRPr="008C508D">
          <w:rPr>
            <w:rStyle w:val="Hypertextovodkaz"/>
            <w:rFonts w:ascii="Calibri" w:hAnsi="Calibri"/>
          </w:rPr>
          <w:t>http://dotace.plzensky-kraj.cz</w:t>
        </w:r>
      </w:hyperlink>
      <w:r w:rsidR="00121638">
        <w:t>, kde jsou umístěny i formuláře k žádosti o dotaci.</w:t>
      </w:r>
    </w:p>
    <w:p w:rsidR="00DD0EC1" w:rsidRPr="0022091A" w:rsidRDefault="000E7502" w:rsidP="001D381C">
      <w:pPr>
        <w:pStyle w:val="Styl2"/>
        <w:numPr>
          <w:ilvl w:val="0"/>
          <w:numId w:val="11"/>
        </w:numPr>
        <w:spacing w:before="160" w:after="160"/>
      </w:pPr>
      <w:r>
        <w:t>Ž</w:t>
      </w:r>
      <w:r w:rsidR="008D1EA9">
        <w:t>ádost obsahuje</w:t>
      </w:r>
      <w:r w:rsidR="0093484A">
        <w:t xml:space="preserve"> tyto</w:t>
      </w:r>
      <w:r w:rsidR="008D1EA9">
        <w:t xml:space="preserve"> povinné</w:t>
      </w:r>
      <w:r w:rsidR="0093484A">
        <w:t xml:space="preserve"> přílohy:</w:t>
      </w:r>
    </w:p>
    <w:p w:rsidR="00121638" w:rsidRDefault="000E7502" w:rsidP="001D381C">
      <w:pPr>
        <w:pStyle w:val="Styl2"/>
        <w:numPr>
          <w:ilvl w:val="0"/>
          <w:numId w:val="10"/>
        </w:numPr>
        <w:spacing w:before="160" w:after="160"/>
      </w:pPr>
      <w:r>
        <w:t xml:space="preserve">řádně vyplněný </w:t>
      </w:r>
      <w:r w:rsidR="00A62DE7">
        <w:t xml:space="preserve">příslušný (dle charakteru projektu) </w:t>
      </w:r>
      <w:r w:rsidR="00F82584">
        <w:t>Formulář žádosti o dotaci</w:t>
      </w:r>
      <w:r w:rsidR="00193146">
        <w:t>, který je přílohou těchto pravidel,</w:t>
      </w:r>
      <w:r w:rsidR="00F82584">
        <w:t xml:space="preserve"> podepsaný statutárním orgánem</w:t>
      </w:r>
    </w:p>
    <w:p w:rsidR="00F82584" w:rsidRDefault="00F82584" w:rsidP="001D381C">
      <w:pPr>
        <w:pStyle w:val="Styl2"/>
        <w:numPr>
          <w:ilvl w:val="0"/>
          <w:numId w:val="10"/>
        </w:numPr>
        <w:spacing w:before="160" w:after="160"/>
      </w:pPr>
      <w:r>
        <w:t>úplný výpis ze spolkového rejstříku,</w:t>
      </w:r>
    </w:p>
    <w:p w:rsidR="00F82584" w:rsidRDefault="00F82584" w:rsidP="001D381C">
      <w:pPr>
        <w:pStyle w:val="Styl2"/>
        <w:numPr>
          <w:ilvl w:val="0"/>
          <w:numId w:val="10"/>
        </w:numPr>
        <w:spacing w:before="160" w:after="160"/>
      </w:pPr>
      <w:r>
        <w:t xml:space="preserve">potvrzení o vedení bankovního účtu nebo </w:t>
      </w:r>
      <w:r w:rsidRPr="00BB74B7">
        <w:t>výpis z</w:t>
      </w:r>
      <w:r>
        <w:t xml:space="preserve"> bankovního</w:t>
      </w:r>
      <w:r w:rsidRPr="00BB74B7">
        <w:t xml:space="preserve"> účtu </w:t>
      </w:r>
      <w:r>
        <w:t xml:space="preserve">žadatele (nesmí být starší než 3 měsíce), na </w:t>
      </w:r>
      <w:r w:rsidRPr="00BB74B7">
        <w:t>který v případ</w:t>
      </w:r>
      <w:r>
        <w:t>ě poskytnutí dotace budou převede</w:t>
      </w:r>
      <w:r w:rsidRPr="00BB74B7">
        <w:t>ny finanční prostředky</w:t>
      </w:r>
      <w:r>
        <w:t>,</w:t>
      </w:r>
    </w:p>
    <w:p w:rsidR="00A2563A" w:rsidRDefault="00F82584" w:rsidP="001D381C">
      <w:pPr>
        <w:pStyle w:val="Styl2"/>
        <w:numPr>
          <w:ilvl w:val="0"/>
          <w:numId w:val="10"/>
        </w:numPr>
        <w:spacing w:before="160" w:after="160"/>
      </w:pPr>
      <w:r>
        <w:t>d</w:t>
      </w:r>
      <w:r w:rsidR="006D500E">
        <w:t>oklady k zajištění dofinancování do úrovně celkových nákladů projektu</w:t>
      </w:r>
      <w:r w:rsidR="00A2563A">
        <w:t xml:space="preserve">, tj. </w:t>
      </w:r>
      <w:r>
        <w:t xml:space="preserve">výše spolufinancování ze strany žadatele </w:t>
      </w:r>
      <w:r w:rsidR="00A2563A">
        <w:t xml:space="preserve">doložené </w:t>
      </w:r>
      <w:r w:rsidR="00A62DE7">
        <w:t xml:space="preserve">čestným prohlášením podepsaným statutárním orgánem </w:t>
      </w:r>
      <w:r>
        <w:t xml:space="preserve">a dále </w:t>
      </w:r>
      <w:r w:rsidR="005A01FA">
        <w:t xml:space="preserve">příp. </w:t>
      </w:r>
      <w:r>
        <w:t>závazek třetí</w:t>
      </w:r>
      <w:r w:rsidR="00A2563A">
        <w:t>ch stran</w:t>
      </w:r>
      <w:r>
        <w:t xml:space="preserve"> na financování investičního záměru</w:t>
      </w:r>
      <w:r w:rsidR="00A2563A">
        <w:t xml:space="preserve"> (usnesení obce, </w:t>
      </w:r>
      <w:r w:rsidR="00193146">
        <w:t xml:space="preserve">rozhodnutí </w:t>
      </w:r>
      <w:r w:rsidR="00A2563A">
        <w:t>ministerstva, závazek soukromého subjektu atp.),</w:t>
      </w:r>
    </w:p>
    <w:p w:rsidR="0022091A" w:rsidRDefault="00D11A2D" w:rsidP="001D381C">
      <w:pPr>
        <w:pStyle w:val="Styl2"/>
        <w:numPr>
          <w:ilvl w:val="0"/>
          <w:numId w:val="10"/>
        </w:numPr>
        <w:spacing w:before="160" w:after="160"/>
      </w:pPr>
      <w:r>
        <w:t>p</w:t>
      </w:r>
      <w:r w:rsidR="0093484A">
        <w:t>odrobný rozpočet</w:t>
      </w:r>
      <w:r w:rsidR="0022091A">
        <w:t xml:space="preserve"> projektu</w:t>
      </w:r>
      <w:r>
        <w:t>,</w:t>
      </w:r>
    </w:p>
    <w:p w:rsidR="005120AB" w:rsidRDefault="00D11A2D" w:rsidP="001D381C">
      <w:pPr>
        <w:pStyle w:val="Styl2"/>
        <w:numPr>
          <w:ilvl w:val="0"/>
          <w:numId w:val="10"/>
        </w:numPr>
        <w:spacing w:before="160" w:after="160"/>
      </w:pPr>
      <w:r>
        <w:t>v</w:t>
      </w:r>
      <w:r w:rsidR="00FF201B">
        <w:t xml:space="preserve"> případě, že </w:t>
      </w:r>
      <w:r w:rsidR="00F7684D">
        <w:t>se jedná o projekt týkající se</w:t>
      </w:r>
      <w:r w:rsidR="00FF201B">
        <w:t xml:space="preserve"> nemovitých věcí, doklad o</w:t>
      </w:r>
      <w:r w:rsidR="005120AB">
        <w:t xml:space="preserve"> právním titulu užívání nemovitých věcí</w:t>
      </w:r>
      <w:r w:rsidR="00FF201B">
        <w:t xml:space="preserve"> žadatelem (např. informativní </w:t>
      </w:r>
      <w:r w:rsidR="00F7684D">
        <w:t>výpis z katastru nemovitostí, kopie nájemní smlo</w:t>
      </w:r>
      <w:r w:rsidR="005120AB">
        <w:t xml:space="preserve">uvy, smlouvy </w:t>
      </w:r>
      <w:r>
        <w:t>o výpůjčce atp.),</w:t>
      </w:r>
    </w:p>
    <w:p w:rsidR="00F7684D" w:rsidRDefault="00D11A2D" w:rsidP="001D381C">
      <w:pPr>
        <w:pStyle w:val="Styl2"/>
        <w:numPr>
          <w:ilvl w:val="0"/>
          <w:numId w:val="10"/>
        </w:numPr>
        <w:spacing w:before="160" w:after="160"/>
      </w:pPr>
      <w:r>
        <w:t>v</w:t>
      </w:r>
      <w:r w:rsidR="005120AB">
        <w:t> případě, že se jedná o projekt týkající se nemovitých věcí, kdy vlastník předmětných nemovitých věcí je</w:t>
      </w:r>
      <w:r w:rsidR="00F7684D">
        <w:t xml:space="preserve"> odlišný od žadatele do</w:t>
      </w:r>
      <w:r w:rsidR="005120AB">
        <w:t>tace, souhlas vlastníka</w:t>
      </w:r>
      <w:r w:rsidR="00271D7D">
        <w:t>/ů</w:t>
      </w:r>
      <w:r w:rsidR="005120AB">
        <w:t xml:space="preserve"> nemovitých věcí</w:t>
      </w:r>
      <w:r>
        <w:t xml:space="preserve"> s realizací projektu,</w:t>
      </w:r>
    </w:p>
    <w:p w:rsidR="005A01FA" w:rsidRDefault="00D11A2D" w:rsidP="001D381C">
      <w:pPr>
        <w:pStyle w:val="Styl2"/>
        <w:numPr>
          <w:ilvl w:val="0"/>
          <w:numId w:val="10"/>
        </w:numPr>
        <w:autoSpaceDE w:val="0"/>
        <w:autoSpaceDN w:val="0"/>
        <w:adjustRightInd w:val="0"/>
        <w:spacing w:before="160" w:after="160"/>
      </w:pPr>
      <w:r>
        <w:t>č</w:t>
      </w:r>
      <w:r w:rsidR="00DD0EC1" w:rsidRPr="00BB74B7">
        <w:t xml:space="preserve">estné prohlášení </w:t>
      </w:r>
      <w:r w:rsidR="00547369">
        <w:t>příjemce</w:t>
      </w:r>
      <w:r w:rsidR="00E84CE7">
        <w:t xml:space="preserve"> </w:t>
      </w:r>
      <w:r w:rsidR="00DD0EC1" w:rsidRPr="00BB74B7">
        <w:t>dotac</w:t>
      </w:r>
      <w:r w:rsidR="00547369">
        <w:t>e</w:t>
      </w:r>
      <w:r w:rsidR="00E84CE7">
        <w:t xml:space="preserve"> z rozpočtu </w:t>
      </w:r>
      <w:r w:rsidR="00914856">
        <w:t>PK –</w:t>
      </w:r>
      <w:r w:rsidR="0093484A">
        <w:t xml:space="preserve"> </w:t>
      </w:r>
      <w:r w:rsidR="00914856">
        <w:t>p</w:t>
      </w:r>
      <w:r w:rsidR="0093484A">
        <w:t>rávnické osoby</w:t>
      </w:r>
      <w:r w:rsidR="009142EC">
        <w:t xml:space="preserve"> (je přílohou dotačního programu)</w:t>
      </w:r>
      <w:r w:rsidR="00547369">
        <w:t xml:space="preserve">, </w:t>
      </w:r>
      <w:r w:rsidR="00914856">
        <w:t xml:space="preserve">které </w:t>
      </w:r>
      <w:r w:rsidR="004B7AA0">
        <w:t>musí být podepsáno</w:t>
      </w:r>
      <w:r w:rsidR="00303512">
        <w:t xml:space="preserve"> statutárním orgánem</w:t>
      </w:r>
      <w:r w:rsidR="004B7AA0">
        <w:t>, případně i orazítkováno</w:t>
      </w:r>
      <w:r w:rsidR="00914856">
        <w:t xml:space="preserve"> (užívá-li žadatel razítko)</w:t>
      </w:r>
      <w:r>
        <w:t>,</w:t>
      </w:r>
    </w:p>
    <w:p w:rsidR="00303512" w:rsidRDefault="005A01FA" w:rsidP="001D381C">
      <w:pPr>
        <w:pStyle w:val="Styl2"/>
        <w:numPr>
          <w:ilvl w:val="0"/>
          <w:numId w:val="10"/>
        </w:numPr>
        <w:autoSpaceDE w:val="0"/>
        <w:autoSpaceDN w:val="0"/>
        <w:adjustRightInd w:val="0"/>
        <w:spacing w:before="160" w:after="160"/>
      </w:pPr>
      <w:r>
        <w:t>investiční záměr na úrovni technické správy dokumentace vyžadované pro stavební řízení – platí pouze pro stavby,</w:t>
      </w:r>
    </w:p>
    <w:p w:rsidR="006D500E" w:rsidRDefault="005A01FA" w:rsidP="001D381C">
      <w:pPr>
        <w:pStyle w:val="Styl2"/>
        <w:numPr>
          <w:ilvl w:val="0"/>
          <w:numId w:val="10"/>
        </w:numPr>
        <w:autoSpaceDE w:val="0"/>
        <w:autoSpaceDN w:val="0"/>
        <w:adjustRightInd w:val="0"/>
        <w:spacing w:before="160" w:after="160"/>
      </w:pPr>
      <w:r>
        <w:t>investiční záměr na úrovni technické specifikace</w:t>
      </w:r>
      <w:r w:rsidR="00303512">
        <w:t xml:space="preserve"> </w:t>
      </w:r>
      <w:r w:rsidR="00A62DE7">
        <w:t>s vyobrazením DHM – platí pouze pro DHM</w:t>
      </w:r>
      <w:r>
        <w:t>,</w:t>
      </w:r>
      <w:r w:rsidR="00A62DE7">
        <w:t xml:space="preserve"> </w:t>
      </w:r>
    </w:p>
    <w:p w:rsidR="006D500E" w:rsidRPr="006D500E" w:rsidRDefault="005A01FA" w:rsidP="001D381C">
      <w:pPr>
        <w:pStyle w:val="Styl2"/>
        <w:numPr>
          <w:ilvl w:val="0"/>
          <w:numId w:val="10"/>
        </w:numPr>
        <w:autoSpaceDE w:val="0"/>
        <w:autoSpaceDN w:val="0"/>
        <w:adjustRightInd w:val="0"/>
        <w:spacing w:before="160" w:after="160"/>
      </w:pPr>
      <w:r w:rsidRPr="006D500E">
        <w:t>u nových staveb, modernizace a re</w:t>
      </w:r>
      <w:r w:rsidR="006D500E">
        <w:t xml:space="preserve">konstrukce staveb – projektovou </w:t>
      </w:r>
      <w:r w:rsidRPr="006D500E">
        <w:t>dokumentaci</w:t>
      </w:r>
      <w:r w:rsidR="006D500E">
        <w:t xml:space="preserve"> </w:t>
      </w:r>
      <w:r w:rsidRPr="006D500E">
        <w:t>včetně polo</w:t>
      </w:r>
      <w:r w:rsidR="006D500E" w:rsidRPr="006D500E">
        <w:t>ž</w:t>
      </w:r>
      <w:r w:rsidRPr="006D500E">
        <w:t xml:space="preserve">kového rozpočtu (není povinné, ale bodově zvýhodněno) </w:t>
      </w:r>
      <w:r w:rsidRPr="006D500E">
        <w:rPr>
          <w:b/>
          <w:bCs/>
        </w:rPr>
        <w:t>pouze v</w:t>
      </w:r>
      <w:r w:rsidR="006D500E" w:rsidRPr="006D500E">
        <w:rPr>
          <w:b/>
          <w:bCs/>
        </w:rPr>
        <w:t xml:space="preserve"> </w:t>
      </w:r>
      <w:r w:rsidRPr="006D500E">
        <w:rPr>
          <w:b/>
          <w:bCs/>
        </w:rPr>
        <w:t>ele</w:t>
      </w:r>
      <w:r w:rsidRPr="006D500E">
        <w:rPr>
          <w:rFonts w:cs="Times New Roman,Bold"/>
          <w:b/>
          <w:bCs/>
        </w:rPr>
        <w:t>ktronické podobě na</w:t>
      </w:r>
      <w:r w:rsidR="001D381C">
        <w:rPr>
          <w:rFonts w:cs="Times New Roman,Bold"/>
          <w:b/>
          <w:bCs/>
        </w:rPr>
        <w:t> </w:t>
      </w:r>
      <w:r w:rsidRPr="006D500E">
        <w:rPr>
          <w:rFonts w:cs="Times New Roman,Bold"/>
          <w:b/>
          <w:bCs/>
        </w:rPr>
        <w:t>CD</w:t>
      </w:r>
      <w:r w:rsidR="006D500E" w:rsidRPr="006D500E">
        <w:rPr>
          <w:b/>
          <w:bCs/>
        </w:rPr>
        <w:t xml:space="preserve"> </w:t>
      </w:r>
      <w:r w:rsidR="006D500E" w:rsidRPr="006D500E">
        <w:rPr>
          <w:bCs/>
        </w:rPr>
        <w:t>(doručené přes podatelnu KÚPK do termínu 31. 5. 2017),</w:t>
      </w:r>
    </w:p>
    <w:p w:rsidR="006D500E" w:rsidRDefault="005562BB" w:rsidP="001D381C">
      <w:pPr>
        <w:pStyle w:val="Styl2"/>
        <w:numPr>
          <w:ilvl w:val="0"/>
          <w:numId w:val="10"/>
        </w:numPr>
        <w:autoSpaceDE w:val="0"/>
        <w:autoSpaceDN w:val="0"/>
        <w:adjustRightInd w:val="0"/>
        <w:spacing w:before="160" w:after="160"/>
      </w:pPr>
      <w:r>
        <w:t>kopii snímku</w:t>
      </w:r>
      <w:r w:rsidR="005A01FA">
        <w:t xml:space="preserve"> z pozemkové mapy u staveb (ne</w:t>
      </w:r>
      <w:r w:rsidR="006D500E">
        <w:t xml:space="preserve"> starší než</w:t>
      </w:r>
      <w:r w:rsidR="005A01FA">
        <w:t xml:space="preserve"> 3 měsíce) – pouze pro stavby,</w:t>
      </w:r>
    </w:p>
    <w:p w:rsidR="00A2563A" w:rsidRDefault="005A01FA" w:rsidP="001D381C">
      <w:pPr>
        <w:pStyle w:val="Styl2"/>
        <w:numPr>
          <w:ilvl w:val="0"/>
          <w:numId w:val="10"/>
        </w:numPr>
        <w:autoSpaceDE w:val="0"/>
        <w:autoSpaceDN w:val="0"/>
        <w:adjustRightInd w:val="0"/>
        <w:spacing w:before="160" w:after="160"/>
      </w:pPr>
      <w:r>
        <w:t>aktuální fotografie (v</w:t>
      </w:r>
      <w:r w:rsidR="00A2563A">
        <w:t xml:space="preserve"> rozsahu 3-4 ks) týkající se projektu</w:t>
      </w:r>
      <w:r>
        <w:t xml:space="preserve"> a popisující</w:t>
      </w:r>
      <w:r w:rsidR="00A2563A">
        <w:t xml:space="preserve"> </w:t>
      </w:r>
      <w:r>
        <w:t>současný stav,</w:t>
      </w:r>
    </w:p>
    <w:p w:rsidR="00A2563A" w:rsidRDefault="005A01FA" w:rsidP="001D381C">
      <w:pPr>
        <w:pStyle w:val="Styl2"/>
        <w:numPr>
          <w:ilvl w:val="0"/>
          <w:numId w:val="10"/>
        </w:numPr>
        <w:autoSpaceDE w:val="0"/>
        <w:autoSpaceDN w:val="0"/>
        <w:adjustRightInd w:val="0"/>
        <w:spacing w:before="160" w:after="160"/>
      </w:pPr>
      <w:r>
        <w:t>kopii stavebního povolení,</w:t>
      </w:r>
      <w:r w:rsidR="00A2563A">
        <w:t xml:space="preserve"> </w:t>
      </w:r>
      <w:r>
        <w:t>ohlášení stavby nebo jiného dokladu vydaného</w:t>
      </w:r>
      <w:r w:rsidR="00A2563A">
        <w:t xml:space="preserve"> </w:t>
      </w:r>
      <w:r>
        <w:t>stavebním úřadem v</w:t>
      </w:r>
      <w:r w:rsidR="001D381C">
        <w:t> </w:t>
      </w:r>
      <w:r>
        <w:t>rámci stavebního řízení,</w:t>
      </w:r>
    </w:p>
    <w:p w:rsidR="00A2563A" w:rsidRDefault="005A01FA" w:rsidP="001D381C">
      <w:pPr>
        <w:pStyle w:val="Styl2"/>
        <w:numPr>
          <w:ilvl w:val="0"/>
          <w:numId w:val="10"/>
        </w:numPr>
        <w:autoSpaceDE w:val="0"/>
        <w:autoSpaceDN w:val="0"/>
        <w:adjustRightInd w:val="0"/>
        <w:spacing w:before="160" w:after="160"/>
      </w:pPr>
      <w:r>
        <w:lastRenderedPageBreak/>
        <w:t>kopii protokolů z průběhu výběrového řízení (seznam podaných</w:t>
      </w:r>
      <w:r w:rsidR="00A2563A">
        <w:t xml:space="preserve"> </w:t>
      </w:r>
      <w:r>
        <w:t>nabídek, protokol</w:t>
      </w:r>
      <w:r w:rsidR="00A2563A">
        <w:t xml:space="preserve"> </w:t>
      </w:r>
      <w:r>
        <w:t>o hodnocení nabídek, rozhodnutí zadavatele o výběru),</w:t>
      </w:r>
    </w:p>
    <w:p w:rsidR="005A01FA" w:rsidRDefault="005A01FA" w:rsidP="001D381C">
      <w:pPr>
        <w:pStyle w:val="Styl2"/>
        <w:numPr>
          <w:ilvl w:val="0"/>
          <w:numId w:val="10"/>
        </w:numPr>
        <w:autoSpaceDE w:val="0"/>
        <w:autoSpaceDN w:val="0"/>
        <w:adjustRightInd w:val="0"/>
        <w:spacing w:before="160" w:after="160"/>
      </w:pPr>
      <w:r>
        <w:t>kopii smlouvy o dílo (stavba), včetně harmonogramu prací, resp. kopii kupní</w:t>
      </w:r>
      <w:r w:rsidR="00A2563A">
        <w:t xml:space="preserve"> smlouvy (DHM</w:t>
      </w:r>
      <w:r>
        <w:t>), případně jiného druhu smluvního závazku nutného k</w:t>
      </w:r>
      <w:r w:rsidR="00A2563A">
        <w:t> </w:t>
      </w:r>
      <w:r>
        <w:t>realizaci</w:t>
      </w:r>
      <w:r w:rsidR="00A2563A">
        <w:t xml:space="preserve"> projektu, včetně p</w:t>
      </w:r>
      <w:r>
        <w:t>olo</w:t>
      </w:r>
      <w:r w:rsidR="00A2563A">
        <w:t>žkového rozpoč</w:t>
      </w:r>
      <w:r>
        <w:t>t</w:t>
      </w:r>
      <w:r w:rsidR="00A2563A">
        <w:t>u</w:t>
      </w:r>
      <w:r>
        <w:t>, který je přílohou příslušného smluvního vztahu,</w:t>
      </w:r>
    </w:p>
    <w:p w:rsidR="005A01FA" w:rsidRDefault="005A01FA" w:rsidP="001D381C">
      <w:pPr>
        <w:pStyle w:val="Styl2"/>
        <w:numPr>
          <w:ilvl w:val="0"/>
          <w:numId w:val="10"/>
        </w:numPr>
        <w:spacing w:before="160" w:after="160"/>
      </w:pPr>
      <w:r>
        <w:t>další dokumenty případně vy</w:t>
      </w:r>
      <w:r w:rsidR="00A2563A">
        <w:t>ž</w:t>
      </w:r>
      <w:r>
        <w:t>ádané</w:t>
      </w:r>
      <w:r w:rsidR="00A2563A">
        <w:t xml:space="preserve"> poskytovatelem krajské dotace</w:t>
      </w:r>
      <w:r w:rsidR="00963B25">
        <w:t>.</w:t>
      </w:r>
    </w:p>
    <w:p w:rsidR="00ED09AF" w:rsidRDefault="00ED09AF" w:rsidP="001D381C">
      <w:pPr>
        <w:pStyle w:val="Styl2"/>
        <w:numPr>
          <w:ilvl w:val="0"/>
          <w:numId w:val="11"/>
        </w:numPr>
        <w:spacing w:after="160"/>
      </w:pPr>
      <w:r>
        <w:t>Žádost podaná v rozporu s tímto vyhlášeným programem bude vyřazena.</w:t>
      </w:r>
    </w:p>
    <w:p w:rsidR="00A9755F" w:rsidRDefault="00401FD2" w:rsidP="001D381C">
      <w:pPr>
        <w:pStyle w:val="Styl2"/>
        <w:numPr>
          <w:ilvl w:val="0"/>
          <w:numId w:val="11"/>
        </w:numPr>
        <w:spacing w:before="160" w:after="160"/>
      </w:pPr>
      <w:r>
        <w:t>Uznatelnými náklady projektu se pro účely tohoto projektu rozumí veškeré náklady vynaložen</w:t>
      </w:r>
      <w:r w:rsidR="00FC17C1">
        <w:t>é</w:t>
      </w:r>
      <w:r>
        <w:t xml:space="preserve"> na</w:t>
      </w:r>
      <w:r w:rsidR="001D381C">
        <w:t> </w:t>
      </w:r>
      <w:r>
        <w:t xml:space="preserve">realizaci projektu vyjma nákladů vynaložených na </w:t>
      </w:r>
      <w:r w:rsidRPr="00B4369C">
        <w:rPr>
          <w:rFonts w:ascii="Calibri" w:hAnsi="Calibri"/>
        </w:rPr>
        <w:t>pojistné, pokuty, penále, náhradu škody, soudní poplatky, smluvní pokuty, úroky z prodlení nebo poplatky z</w:t>
      </w:r>
      <w:r w:rsidR="00B4369C">
        <w:rPr>
          <w:rFonts w:ascii="Calibri" w:hAnsi="Calibri"/>
        </w:rPr>
        <w:t> </w:t>
      </w:r>
      <w:r w:rsidRPr="00B4369C">
        <w:rPr>
          <w:rFonts w:ascii="Calibri" w:hAnsi="Calibri"/>
        </w:rPr>
        <w:t>prodlení</w:t>
      </w:r>
      <w:r w:rsidR="00B4369C">
        <w:rPr>
          <w:rFonts w:ascii="Calibri" w:hAnsi="Calibri"/>
        </w:rPr>
        <w:t xml:space="preserve">. </w:t>
      </w:r>
      <w:r w:rsidR="00A9755F">
        <w:t>Projekt musí být reali</w:t>
      </w:r>
      <w:r w:rsidR="00C21F92">
        <w:t>zován v obci, městě nebo městysi</w:t>
      </w:r>
      <w:r w:rsidR="00B4369C">
        <w:t xml:space="preserve"> do </w:t>
      </w:r>
      <w:r w:rsidR="00304524">
        <w:t>5</w:t>
      </w:r>
      <w:r w:rsidR="00A9755F">
        <w:t> 000 obyvatel</w:t>
      </w:r>
      <w:r w:rsidR="00614153">
        <w:t xml:space="preserve"> </w:t>
      </w:r>
      <w:r w:rsidR="00A9755F">
        <w:t xml:space="preserve">nebo </w:t>
      </w:r>
      <w:r w:rsidR="00C21F92">
        <w:t>v části obce, města nebo městys</w:t>
      </w:r>
      <w:r w:rsidR="00024E09">
        <w:t>e</w:t>
      </w:r>
      <w:r w:rsidR="00A9755F">
        <w:t xml:space="preserve"> do </w:t>
      </w:r>
      <w:r w:rsidR="00963B25">
        <w:t>5</w:t>
      </w:r>
      <w:r w:rsidR="00A9755F">
        <w:t>00 obyvatel.</w:t>
      </w:r>
    </w:p>
    <w:p w:rsidR="00473771" w:rsidRDefault="00473771" w:rsidP="001D381C">
      <w:pPr>
        <w:pStyle w:val="Styl2"/>
        <w:numPr>
          <w:ilvl w:val="0"/>
          <w:numId w:val="11"/>
        </w:numPr>
        <w:spacing w:before="160" w:after="160"/>
      </w:pPr>
      <w:r>
        <w:t xml:space="preserve">Žadatel musí být vlastníkem nemovitostí, které jsou předmětem investičního záměru, příp. nájemcem nemovitostí, pokud má </w:t>
      </w:r>
      <w:r w:rsidR="00024E09">
        <w:t xml:space="preserve">uzavřenu </w:t>
      </w:r>
      <w:r>
        <w:t>nájemní smlouvu s vlastníkem minimálně na dobu 5 let od ukončení realizace projektu.</w:t>
      </w:r>
    </w:p>
    <w:p w:rsidR="00473771" w:rsidRPr="00CB0F33" w:rsidRDefault="00473771" w:rsidP="001D381C">
      <w:pPr>
        <w:pStyle w:val="Styl2"/>
        <w:numPr>
          <w:ilvl w:val="0"/>
          <w:numId w:val="11"/>
        </w:numPr>
        <w:spacing w:before="160" w:after="160"/>
      </w:pPr>
      <w:r>
        <w:t>Dotace není poskytována na investiční projekty zabezpečované tzv. „svépomocí“.</w:t>
      </w:r>
      <w:r w:rsidRPr="00473771">
        <w:t xml:space="preserve"> </w:t>
      </w:r>
      <w:r w:rsidRPr="00CB0F33">
        <w:t>Realizace projektu musí být provedena oprávněným dodavatelem.</w:t>
      </w:r>
    </w:p>
    <w:p w:rsidR="00473771" w:rsidRDefault="000143EC" w:rsidP="001D381C">
      <w:pPr>
        <w:pStyle w:val="Styl2"/>
        <w:numPr>
          <w:ilvl w:val="0"/>
          <w:numId w:val="11"/>
        </w:numPr>
        <w:spacing w:before="160" w:after="160"/>
      </w:pPr>
      <w:r>
        <w:t>Majetek pořízený z dotace bude po dobu minimálně 5 let od pořízení využíván pro účely, pro které byla dotace poskytnuta.</w:t>
      </w:r>
    </w:p>
    <w:p w:rsidR="000143EC" w:rsidRDefault="000143EC" w:rsidP="001D381C">
      <w:pPr>
        <w:pStyle w:val="Styl2"/>
        <w:numPr>
          <w:ilvl w:val="0"/>
          <w:numId w:val="11"/>
        </w:numPr>
        <w:spacing w:before="160" w:after="160"/>
      </w:pPr>
      <w:r>
        <w:t>U majetku v nájmu, na který byla poskytnuta dotace, nesmí nájemní smlouva po dobu minimálně 5 let od realizace projektu zaniknout, a ani nesmí být převedena na jiný subjekt.</w:t>
      </w:r>
    </w:p>
    <w:p w:rsidR="00FC17C1" w:rsidRDefault="00FC17C1" w:rsidP="001D381C">
      <w:pPr>
        <w:pStyle w:val="Styl2"/>
        <w:numPr>
          <w:ilvl w:val="0"/>
          <w:numId w:val="11"/>
        </w:numPr>
        <w:spacing w:before="160" w:after="160"/>
      </w:pPr>
      <w:r>
        <w:t>Dotovaný projekt z tohoto dotačního programu nelze spolufinancovat z další finanční podpory ze strany Plzeňského kraje.</w:t>
      </w:r>
    </w:p>
    <w:p w:rsidR="00C76B44" w:rsidRDefault="00C76B44" w:rsidP="001D381C">
      <w:pPr>
        <w:pStyle w:val="Styl2"/>
        <w:numPr>
          <w:ilvl w:val="0"/>
          <w:numId w:val="11"/>
        </w:numPr>
        <w:spacing w:before="160" w:after="160"/>
      </w:pPr>
      <w:r>
        <w:t>Po schválení poskytnutí dotace</w:t>
      </w:r>
      <w:r w:rsidR="004B27FC">
        <w:t xml:space="preserve"> v příslušném orgánu Plzeňského kraje</w:t>
      </w:r>
      <w:r>
        <w:t xml:space="preserve"> bude mezi poskytovatelem </w:t>
      </w:r>
      <w:r w:rsidR="008F05FD">
        <w:t>a</w:t>
      </w:r>
      <w:r w:rsidR="001D381C">
        <w:t> </w:t>
      </w:r>
      <w:r>
        <w:t>žadatelem uzavřena veřejnoprávní smlouva o poskytnutí účelové finanční dotace, která stanoví podrobn</w:t>
      </w:r>
      <w:r w:rsidR="004B27FC">
        <w:t>é podmínky</w:t>
      </w:r>
      <w:r>
        <w:t xml:space="preserve"> čerpání dotace</w:t>
      </w:r>
      <w:r w:rsidR="004B27FC">
        <w:t xml:space="preserve"> a vzájemná práva a povinnosti mezi poskytovatelem a žadatelem, vše</w:t>
      </w:r>
      <w:r>
        <w:t xml:space="preserve"> v souladu s tímto programem.</w:t>
      </w:r>
    </w:p>
    <w:p w:rsidR="004B27FC" w:rsidRDefault="004B27FC" w:rsidP="001D381C">
      <w:pPr>
        <w:pStyle w:val="Styl2"/>
        <w:numPr>
          <w:ilvl w:val="0"/>
          <w:numId w:val="11"/>
        </w:numPr>
        <w:spacing w:before="160" w:after="160"/>
      </w:pPr>
      <w:r>
        <w:t>Žadatel je povinen poskytnout poskytovateli řádnou součinnost při uzavření veřejnoprávní smlouvy o</w:t>
      </w:r>
      <w:r w:rsidR="001D381C">
        <w:t> </w:t>
      </w:r>
      <w:r>
        <w:t>poskytnutí dotace. Nebude-li smlouva ze strany žadatele podepsána do 30 dnů o</w:t>
      </w:r>
      <w:r w:rsidR="00787A22">
        <w:t>d</w:t>
      </w:r>
      <w:r>
        <w:t xml:space="preserve"> výzvy k podpisu (výzva je zaslána žadateli prostřednictvím aplikace </w:t>
      </w:r>
      <w:proofErr w:type="spellStart"/>
      <w:r>
        <w:t>eDotace</w:t>
      </w:r>
      <w:proofErr w:type="spellEnd"/>
      <w:r>
        <w:t>), má poskytovatel právo smlouvu s</w:t>
      </w:r>
      <w:r w:rsidR="001D381C">
        <w:t> </w:t>
      </w:r>
      <w:r>
        <w:t>žadatelem již neuzavírat.</w:t>
      </w:r>
    </w:p>
    <w:p w:rsidR="00C834D6" w:rsidRPr="00CB0F33" w:rsidRDefault="00ED09AF" w:rsidP="001D381C">
      <w:pPr>
        <w:pStyle w:val="Styl2"/>
        <w:numPr>
          <w:ilvl w:val="0"/>
          <w:numId w:val="11"/>
        </w:numPr>
        <w:spacing w:before="160" w:after="160"/>
      </w:pPr>
      <w:r>
        <w:t>Příjemce dotace</w:t>
      </w:r>
      <w:r w:rsidR="00C834D6">
        <w:t xml:space="preserve"> musí vždy dostatečně prezentovat, že projekt je spolufinancován z rozpočtu Plzeňského kraje</w:t>
      </w:r>
      <w:r w:rsidR="006B0729">
        <w:t xml:space="preserve">. Bližší podmínky prezentace spolufinancování Plzeňského kraje stanoví </w:t>
      </w:r>
      <w:r w:rsidR="006B0729" w:rsidRPr="00CB0F33">
        <w:t>veřejnoprávní smlouva o poskytnutí dotace.</w:t>
      </w:r>
      <w:r w:rsidR="00C834D6" w:rsidRPr="00CB0F33">
        <w:t xml:space="preserve"> </w:t>
      </w:r>
    </w:p>
    <w:p w:rsidR="00DE50E3" w:rsidRPr="00CB0F33" w:rsidRDefault="000D4EE1" w:rsidP="001D381C">
      <w:pPr>
        <w:pStyle w:val="Styl2"/>
        <w:numPr>
          <w:ilvl w:val="0"/>
          <w:numId w:val="11"/>
        </w:numPr>
        <w:spacing w:before="160" w:after="160"/>
      </w:pPr>
      <w:r w:rsidRPr="00CB0F33">
        <w:t xml:space="preserve">Realizace projektu musí probíhat v období od 26. 6. 2017 do </w:t>
      </w:r>
      <w:r w:rsidR="00B4369C" w:rsidRPr="00CB0F33">
        <w:t>31. 12. 2017, ukončení realizace projektu musí být do 31. 12. 2017</w:t>
      </w:r>
      <w:r w:rsidR="009C2F49" w:rsidRPr="00CB0F33">
        <w:t>. „Ukončením realizace</w:t>
      </w:r>
      <w:r w:rsidRPr="00CB0F33">
        <w:t xml:space="preserve"> projektu“ se rozumí okamžik, kdy byl p</w:t>
      </w:r>
      <w:r w:rsidR="00963B25">
        <w:t>odepsán</w:t>
      </w:r>
      <w:r w:rsidRPr="00CB0F33">
        <w:t xml:space="preserve"> protokol o předání a převzetí stavby (včetně zápisu o odstranění vad a nedodělků bránící v užívání), nebo byl vydán akt orgánu, který realizaci buď povoloval, příp. s ní souhlasil, nebo </w:t>
      </w:r>
      <w:r w:rsidR="009C2F49" w:rsidRPr="00CB0F33">
        <w:lastRenderedPageBreak/>
        <w:t>prohlášení příjemce dotace, že toto není požadováno. V případě DHM je „ukončením realizace projektu“ dodání kompletního DHM. U</w:t>
      </w:r>
      <w:r w:rsidR="00DE50E3" w:rsidRPr="00CB0F33">
        <w:t>z</w:t>
      </w:r>
      <w:r w:rsidR="00B4369C" w:rsidRPr="00CB0F33">
        <w:t>natelné náklady projektu musí být z období od 1. 1. 2017 do 31. 12. 2017</w:t>
      </w:r>
      <w:r w:rsidR="00DE50E3" w:rsidRPr="00CB0F33">
        <w:t>.</w:t>
      </w:r>
    </w:p>
    <w:p w:rsidR="004B27FC" w:rsidRDefault="00ED09AF" w:rsidP="001D381C">
      <w:pPr>
        <w:pStyle w:val="Styl2"/>
        <w:numPr>
          <w:ilvl w:val="0"/>
          <w:numId w:val="11"/>
        </w:numPr>
        <w:spacing w:before="160" w:after="160"/>
      </w:pPr>
      <w:r>
        <w:t xml:space="preserve">Po ukončení projektu je žadatel povinen vyúčtovat poskytovateli využití dotace. Náležitosti vyúčtování a termín jeho podání stanoví veřejnoprávní smlouva o poskytnutí dotace. </w:t>
      </w:r>
      <w:r w:rsidR="00DE50E3">
        <w:t>Vyúčtování projektu musí být pro</w:t>
      </w:r>
      <w:r>
        <w:t>vedeno</w:t>
      </w:r>
      <w:r w:rsidR="00DE50E3">
        <w:t xml:space="preserve"> elektronicky </w:t>
      </w:r>
      <w:r w:rsidR="00DE50E3" w:rsidRPr="00DD0EC1">
        <w:t xml:space="preserve">přes systém </w:t>
      </w:r>
      <w:proofErr w:type="spellStart"/>
      <w:r w:rsidR="00DE50E3" w:rsidRPr="00DD0EC1">
        <w:t>eDotace</w:t>
      </w:r>
      <w:proofErr w:type="spellEnd"/>
      <w:r w:rsidR="00DE50E3" w:rsidRPr="00DD0EC1">
        <w:t>, který je přístupný na</w:t>
      </w:r>
      <w:r w:rsidR="00DE50E3" w:rsidRPr="00914856">
        <w:t xml:space="preserve"> </w:t>
      </w:r>
      <w:r w:rsidR="00DE50E3">
        <w:t xml:space="preserve">internetových stránkách </w:t>
      </w:r>
      <w:hyperlink r:id="rId9" w:history="1">
        <w:r w:rsidR="00DE50E3" w:rsidRPr="008C508D">
          <w:rPr>
            <w:rStyle w:val="Hypertextovodkaz"/>
            <w:rFonts w:ascii="Calibri" w:hAnsi="Calibri"/>
          </w:rPr>
          <w:t>http://dotace.plzensky-kraj.cz</w:t>
        </w:r>
      </w:hyperlink>
      <w:r>
        <w:t>, kde budou</w:t>
      </w:r>
      <w:r w:rsidR="00DE50E3">
        <w:t xml:space="preserve"> umístěny i formuláře</w:t>
      </w:r>
      <w:r w:rsidR="0087311D">
        <w:t xml:space="preserve"> a seznam povinných dokumentů</w:t>
      </w:r>
      <w:r w:rsidR="00DE50E3">
        <w:t xml:space="preserve"> k</w:t>
      </w:r>
      <w:r w:rsidR="0087311D">
        <w:t> vyú</w:t>
      </w:r>
      <w:r w:rsidR="00DE50E3">
        <w:t>čtování</w:t>
      </w:r>
      <w:r w:rsidR="0087311D">
        <w:t>.</w:t>
      </w:r>
    </w:p>
    <w:p w:rsidR="00B52F60" w:rsidRDefault="00B52F60" w:rsidP="001D381C">
      <w:pPr>
        <w:pStyle w:val="Styl2"/>
        <w:numPr>
          <w:ilvl w:val="0"/>
          <w:numId w:val="11"/>
        </w:numPr>
        <w:spacing w:before="160" w:after="160"/>
      </w:pPr>
      <w:r>
        <w:t>Poskytovatel dotace je oprávněn kontrolovat u žadatele využití dotace. Podrobnosti kontroly využití dotace stanoví veřejnoprávní smlouva o poskytnutí dotace.</w:t>
      </w:r>
    </w:p>
    <w:p w:rsidR="00B52F60" w:rsidRDefault="00B8604A" w:rsidP="001D381C">
      <w:pPr>
        <w:pStyle w:val="Styl2"/>
        <w:numPr>
          <w:ilvl w:val="0"/>
          <w:numId w:val="11"/>
        </w:numPr>
        <w:spacing w:before="160" w:after="160"/>
      </w:pPr>
      <w:r>
        <w:t>Na poskytnutí dotace nemá žadatel nárok až do uzavření veřejnoprávní smlouvy o poskytnutí dotace.</w:t>
      </w:r>
    </w:p>
    <w:p w:rsidR="008D1EA9" w:rsidRDefault="002E1CD5" w:rsidP="001D381C">
      <w:pPr>
        <w:pStyle w:val="Styl1"/>
        <w:spacing w:before="160" w:after="160"/>
      </w:pPr>
      <w:r>
        <w:t>X. Vzor žádosti a jejích příloh</w:t>
      </w:r>
    </w:p>
    <w:p w:rsidR="002E1CD5" w:rsidRDefault="002E1CD5" w:rsidP="001D381C">
      <w:pPr>
        <w:pStyle w:val="Styl2"/>
        <w:spacing w:before="160" w:after="160"/>
      </w:pPr>
      <w:r>
        <w:t>Vzor</w:t>
      </w:r>
      <w:r w:rsidR="00BC46E3">
        <w:t xml:space="preserve"> </w:t>
      </w:r>
      <w:r>
        <w:t>žádosti a jejích příloh j</w:t>
      </w:r>
      <w:r w:rsidR="00BC46E3">
        <w:t>e</w:t>
      </w:r>
      <w:r>
        <w:t xml:space="preserve"> přílohou tohoto dotačního programu a j</w:t>
      </w:r>
      <w:r w:rsidR="00BC46E3">
        <w:t>e</w:t>
      </w:r>
      <w:r>
        <w:t xml:space="preserve"> zveřejněn na internetových stránkách </w:t>
      </w:r>
      <w:hyperlink r:id="rId10" w:history="1">
        <w:r w:rsidRPr="008C508D">
          <w:rPr>
            <w:rStyle w:val="Hypertextovodkaz"/>
            <w:rFonts w:ascii="Calibri" w:hAnsi="Calibri"/>
          </w:rPr>
          <w:t>http://dotace.plzensky-kraj.cz</w:t>
        </w:r>
      </w:hyperlink>
      <w:r w:rsidR="00945A55">
        <w:t>.</w:t>
      </w:r>
    </w:p>
    <w:sectPr w:rsidR="002E1CD5" w:rsidSect="002264C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728D" w:rsidRDefault="009C728D" w:rsidP="002264CF">
      <w:r>
        <w:separator/>
      </w:r>
    </w:p>
    <w:p w:rsidR="009C728D" w:rsidRDefault="009C728D"/>
    <w:p w:rsidR="009C728D" w:rsidRDefault="009C728D" w:rsidP="007013E1"/>
  </w:endnote>
  <w:endnote w:type="continuationSeparator" w:id="0">
    <w:p w:rsidR="009C728D" w:rsidRDefault="009C728D" w:rsidP="002264CF">
      <w:r>
        <w:continuationSeparator/>
      </w:r>
    </w:p>
    <w:p w:rsidR="009C728D" w:rsidRDefault="009C728D"/>
    <w:p w:rsidR="009C728D" w:rsidRDefault="009C728D" w:rsidP="007013E1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1624" w:rsidRDefault="00D41624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84632"/>
      <w:docPartObj>
        <w:docPartGallery w:val="Page Numbers (Bottom of Page)"/>
        <w:docPartUnique/>
      </w:docPartObj>
    </w:sdtPr>
    <w:sdtContent>
      <w:p w:rsidR="000D4EE1" w:rsidRDefault="00E87CFA">
        <w:pPr>
          <w:pStyle w:val="Zpat"/>
          <w:jc w:val="center"/>
        </w:pPr>
        <w:r>
          <w:fldChar w:fldCharType="begin"/>
        </w:r>
        <w:r w:rsidR="00D92F74">
          <w:instrText xml:space="preserve"> PAGE   \* MERGEFORMAT </w:instrText>
        </w:r>
        <w:r>
          <w:fldChar w:fldCharType="separate"/>
        </w:r>
        <w:r w:rsidR="00D41624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0D4EE1" w:rsidRDefault="000D4EE1">
    <w:pPr>
      <w:pStyle w:val="Zpat"/>
    </w:pPr>
  </w:p>
  <w:p w:rsidR="000D4EE1" w:rsidRDefault="000D4EE1"/>
  <w:p w:rsidR="000D4EE1" w:rsidRDefault="000D4EE1" w:rsidP="007013E1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1624" w:rsidRDefault="00D41624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728D" w:rsidRDefault="009C728D" w:rsidP="002264CF">
      <w:r>
        <w:separator/>
      </w:r>
    </w:p>
    <w:p w:rsidR="009C728D" w:rsidRDefault="009C728D"/>
    <w:p w:rsidR="009C728D" w:rsidRDefault="009C728D" w:rsidP="007013E1"/>
  </w:footnote>
  <w:footnote w:type="continuationSeparator" w:id="0">
    <w:p w:rsidR="009C728D" w:rsidRDefault="009C728D" w:rsidP="002264CF">
      <w:r>
        <w:continuationSeparator/>
      </w:r>
    </w:p>
    <w:p w:rsidR="009C728D" w:rsidRDefault="009C728D"/>
    <w:p w:rsidR="009C728D" w:rsidRDefault="009C728D" w:rsidP="007013E1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1624" w:rsidRDefault="00D41624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498D" w:rsidRPr="00F6498D" w:rsidRDefault="00F6498D">
    <w:pPr>
      <w:pStyle w:val="Zhlav"/>
      <w:rPr>
        <w:rFonts w:asciiTheme="minorHAnsi" w:hAnsiTheme="minorHAnsi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1624" w:rsidRDefault="00D41624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1705C"/>
    <w:multiLevelType w:val="hybridMultilevel"/>
    <w:tmpl w:val="9C12D2DC"/>
    <w:lvl w:ilvl="0" w:tplc="BD8E7BA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0A2560B4"/>
    <w:multiLevelType w:val="hybridMultilevel"/>
    <w:tmpl w:val="930EF7B2"/>
    <w:lvl w:ilvl="0" w:tplc="19507B24">
      <w:start w:val="7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2E145E"/>
    <w:multiLevelType w:val="hybridMultilevel"/>
    <w:tmpl w:val="757C7A4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872C18"/>
    <w:multiLevelType w:val="hybridMultilevel"/>
    <w:tmpl w:val="6EB452B8"/>
    <w:lvl w:ilvl="0" w:tplc="A5984C0E">
      <w:start w:val="1"/>
      <w:numFmt w:val="ordinal"/>
      <w:lvlText w:val="%1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1773A9B"/>
    <w:multiLevelType w:val="hybridMultilevel"/>
    <w:tmpl w:val="58AE7606"/>
    <w:lvl w:ilvl="0" w:tplc="77F2E762">
      <w:start w:val="2"/>
      <w:numFmt w:val="bullet"/>
      <w:lvlText w:val="-"/>
      <w:lvlJc w:val="left"/>
      <w:pPr>
        <w:ind w:left="717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5">
    <w:nsid w:val="136C533C"/>
    <w:multiLevelType w:val="hybridMultilevel"/>
    <w:tmpl w:val="E09C5BE0"/>
    <w:lvl w:ilvl="0" w:tplc="3B3A856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532688"/>
    <w:multiLevelType w:val="hybridMultilevel"/>
    <w:tmpl w:val="5936D97E"/>
    <w:lvl w:ilvl="0" w:tplc="BC50F59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2330BB7"/>
    <w:multiLevelType w:val="hybridMultilevel"/>
    <w:tmpl w:val="3E0A81C6"/>
    <w:lvl w:ilvl="0" w:tplc="A5984C0E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546916"/>
    <w:multiLevelType w:val="hybridMultilevel"/>
    <w:tmpl w:val="6CE4FC3A"/>
    <w:lvl w:ilvl="0" w:tplc="BD8E7BA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3578761E"/>
    <w:multiLevelType w:val="hybridMultilevel"/>
    <w:tmpl w:val="56E89C94"/>
    <w:lvl w:ilvl="0" w:tplc="A5984C0E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F7C071F"/>
    <w:multiLevelType w:val="hybridMultilevel"/>
    <w:tmpl w:val="476EB82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0442DAB"/>
    <w:multiLevelType w:val="hybridMultilevel"/>
    <w:tmpl w:val="CA1AF4F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CB2BA1"/>
    <w:multiLevelType w:val="hybridMultilevel"/>
    <w:tmpl w:val="674E97F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6277841"/>
    <w:multiLevelType w:val="hybridMultilevel"/>
    <w:tmpl w:val="8D464208"/>
    <w:lvl w:ilvl="0" w:tplc="DD4E81A2">
      <w:numFmt w:val="bullet"/>
      <w:lvlText w:val="-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7E91579F"/>
    <w:multiLevelType w:val="hybridMultilevel"/>
    <w:tmpl w:val="1666A9E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11"/>
  </w:num>
  <w:num w:numId="4">
    <w:abstractNumId w:val="5"/>
  </w:num>
  <w:num w:numId="5">
    <w:abstractNumId w:val="4"/>
  </w:num>
  <w:num w:numId="6">
    <w:abstractNumId w:val="8"/>
  </w:num>
  <w:num w:numId="7">
    <w:abstractNumId w:val="13"/>
  </w:num>
  <w:num w:numId="8">
    <w:abstractNumId w:val="2"/>
  </w:num>
  <w:num w:numId="9">
    <w:abstractNumId w:val="0"/>
  </w:num>
  <w:num w:numId="10">
    <w:abstractNumId w:val="14"/>
  </w:num>
  <w:num w:numId="11">
    <w:abstractNumId w:val="3"/>
  </w:num>
  <w:num w:numId="12">
    <w:abstractNumId w:val="7"/>
  </w:num>
  <w:num w:numId="13">
    <w:abstractNumId w:val="9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90B43"/>
    <w:rsid w:val="00000016"/>
    <w:rsid w:val="00004C06"/>
    <w:rsid w:val="000143EC"/>
    <w:rsid w:val="00024E09"/>
    <w:rsid w:val="00026637"/>
    <w:rsid w:val="00034EAF"/>
    <w:rsid w:val="000414E0"/>
    <w:rsid w:val="000475B5"/>
    <w:rsid w:val="0005147C"/>
    <w:rsid w:val="00052B80"/>
    <w:rsid w:val="000557C3"/>
    <w:rsid w:val="000611C7"/>
    <w:rsid w:val="000622BD"/>
    <w:rsid w:val="00070B05"/>
    <w:rsid w:val="000826BB"/>
    <w:rsid w:val="00085FB4"/>
    <w:rsid w:val="000B23A5"/>
    <w:rsid w:val="000C3935"/>
    <w:rsid w:val="000D4EE1"/>
    <w:rsid w:val="000D697C"/>
    <w:rsid w:val="000E040E"/>
    <w:rsid w:val="000E1CEC"/>
    <w:rsid w:val="000E7502"/>
    <w:rsid w:val="000F5E8E"/>
    <w:rsid w:val="00103DE9"/>
    <w:rsid w:val="00121638"/>
    <w:rsid w:val="00122947"/>
    <w:rsid w:val="00132927"/>
    <w:rsid w:val="00134B0B"/>
    <w:rsid w:val="00142E6A"/>
    <w:rsid w:val="00156652"/>
    <w:rsid w:val="0017007C"/>
    <w:rsid w:val="001755D3"/>
    <w:rsid w:val="00176F7F"/>
    <w:rsid w:val="00181C59"/>
    <w:rsid w:val="00187F2E"/>
    <w:rsid w:val="00193146"/>
    <w:rsid w:val="001971C0"/>
    <w:rsid w:val="001A0801"/>
    <w:rsid w:val="001A4B41"/>
    <w:rsid w:val="001B58C2"/>
    <w:rsid w:val="001C3EE5"/>
    <w:rsid w:val="001D3815"/>
    <w:rsid w:val="001D381C"/>
    <w:rsid w:val="001D666F"/>
    <w:rsid w:val="001E2E06"/>
    <w:rsid w:val="001F08F7"/>
    <w:rsid w:val="0021331A"/>
    <w:rsid w:val="0022091A"/>
    <w:rsid w:val="00223434"/>
    <w:rsid w:val="00224E53"/>
    <w:rsid w:val="002264CF"/>
    <w:rsid w:val="00244ED8"/>
    <w:rsid w:val="00261C6A"/>
    <w:rsid w:val="00271D7D"/>
    <w:rsid w:val="00273A50"/>
    <w:rsid w:val="002773E0"/>
    <w:rsid w:val="00292FFE"/>
    <w:rsid w:val="002A7C6E"/>
    <w:rsid w:val="002E1CD5"/>
    <w:rsid w:val="002F0EFB"/>
    <w:rsid w:val="002F3B61"/>
    <w:rsid w:val="002F4857"/>
    <w:rsid w:val="002F4AD2"/>
    <w:rsid w:val="002F53FE"/>
    <w:rsid w:val="00303512"/>
    <w:rsid w:val="00304524"/>
    <w:rsid w:val="00307F72"/>
    <w:rsid w:val="003202FE"/>
    <w:rsid w:val="0032179A"/>
    <w:rsid w:val="0032491B"/>
    <w:rsid w:val="003338A2"/>
    <w:rsid w:val="00335DB1"/>
    <w:rsid w:val="00344BF1"/>
    <w:rsid w:val="0036620C"/>
    <w:rsid w:val="00366659"/>
    <w:rsid w:val="003718A9"/>
    <w:rsid w:val="00393904"/>
    <w:rsid w:val="003B7AAE"/>
    <w:rsid w:val="003B7D70"/>
    <w:rsid w:val="003C2930"/>
    <w:rsid w:val="003D6024"/>
    <w:rsid w:val="003E0EF1"/>
    <w:rsid w:val="003E143F"/>
    <w:rsid w:val="003F4C49"/>
    <w:rsid w:val="00401FD2"/>
    <w:rsid w:val="00423B8B"/>
    <w:rsid w:val="0042574A"/>
    <w:rsid w:val="00426929"/>
    <w:rsid w:val="00431711"/>
    <w:rsid w:val="00450FCA"/>
    <w:rsid w:val="00454F6D"/>
    <w:rsid w:val="00465876"/>
    <w:rsid w:val="004670F0"/>
    <w:rsid w:val="00471600"/>
    <w:rsid w:val="00473771"/>
    <w:rsid w:val="00475828"/>
    <w:rsid w:val="004869E8"/>
    <w:rsid w:val="00490B43"/>
    <w:rsid w:val="004930B9"/>
    <w:rsid w:val="00497296"/>
    <w:rsid w:val="004A15D7"/>
    <w:rsid w:val="004B27FC"/>
    <w:rsid w:val="004B7AA0"/>
    <w:rsid w:val="004C399F"/>
    <w:rsid w:val="004C5CF4"/>
    <w:rsid w:val="004D63DF"/>
    <w:rsid w:val="004E5F18"/>
    <w:rsid w:val="004F043A"/>
    <w:rsid w:val="004F1A20"/>
    <w:rsid w:val="004F4399"/>
    <w:rsid w:val="004F6628"/>
    <w:rsid w:val="004F7CC7"/>
    <w:rsid w:val="005018A4"/>
    <w:rsid w:val="005120AB"/>
    <w:rsid w:val="005336E8"/>
    <w:rsid w:val="0053740B"/>
    <w:rsid w:val="00547369"/>
    <w:rsid w:val="0055144B"/>
    <w:rsid w:val="005562BB"/>
    <w:rsid w:val="00561D8C"/>
    <w:rsid w:val="00563449"/>
    <w:rsid w:val="00564928"/>
    <w:rsid w:val="005750EE"/>
    <w:rsid w:val="0058055D"/>
    <w:rsid w:val="005831CE"/>
    <w:rsid w:val="0059079D"/>
    <w:rsid w:val="005A01FA"/>
    <w:rsid w:val="005A0685"/>
    <w:rsid w:val="005A0F87"/>
    <w:rsid w:val="005A11F0"/>
    <w:rsid w:val="005A4C34"/>
    <w:rsid w:val="005A6201"/>
    <w:rsid w:val="005B10A1"/>
    <w:rsid w:val="005C6A83"/>
    <w:rsid w:val="005C7EB0"/>
    <w:rsid w:val="005D55C6"/>
    <w:rsid w:val="005E2E2F"/>
    <w:rsid w:val="005F08FD"/>
    <w:rsid w:val="005F6EC0"/>
    <w:rsid w:val="0060507E"/>
    <w:rsid w:val="00614153"/>
    <w:rsid w:val="00616E8D"/>
    <w:rsid w:val="006170EB"/>
    <w:rsid w:val="0063427C"/>
    <w:rsid w:val="006477C5"/>
    <w:rsid w:val="00655AF1"/>
    <w:rsid w:val="00670EB3"/>
    <w:rsid w:val="00674CFE"/>
    <w:rsid w:val="00676504"/>
    <w:rsid w:val="00693BF8"/>
    <w:rsid w:val="006A5C90"/>
    <w:rsid w:val="006B0729"/>
    <w:rsid w:val="006B1DB5"/>
    <w:rsid w:val="006C493D"/>
    <w:rsid w:val="006D500E"/>
    <w:rsid w:val="006E3BD0"/>
    <w:rsid w:val="006F2540"/>
    <w:rsid w:val="006F5C38"/>
    <w:rsid w:val="00700A66"/>
    <w:rsid w:val="00700B97"/>
    <w:rsid w:val="007013E1"/>
    <w:rsid w:val="0070289E"/>
    <w:rsid w:val="007161C3"/>
    <w:rsid w:val="00726683"/>
    <w:rsid w:val="00756F34"/>
    <w:rsid w:val="00760398"/>
    <w:rsid w:val="00763632"/>
    <w:rsid w:val="007710DB"/>
    <w:rsid w:val="00780A7A"/>
    <w:rsid w:val="00786447"/>
    <w:rsid w:val="00787A22"/>
    <w:rsid w:val="00791D6E"/>
    <w:rsid w:val="00794BDD"/>
    <w:rsid w:val="007A23D5"/>
    <w:rsid w:val="007A44D0"/>
    <w:rsid w:val="007A5295"/>
    <w:rsid w:val="007B4214"/>
    <w:rsid w:val="007B5CB2"/>
    <w:rsid w:val="007D076F"/>
    <w:rsid w:val="007D2142"/>
    <w:rsid w:val="007D5CAD"/>
    <w:rsid w:val="007E4B1F"/>
    <w:rsid w:val="007F0253"/>
    <w:rsid w:val="007F125C"/>
    <w:rsid w:val="007F69C2"/>
    <w:rsid w:val="00803225"/>
    <w:rsid w:val="0082776D"/>
    <w:rsid w:val="008311ED"/>
    <w:rsid w:val="008517B0"/>
    <w:rsid w:val="00860E51"/>
    <w:rsid w:val="00863FB4"/>
    <w:rsid w:val="0087311D"/>
    <w:rsid w:val="00887480"/>
    <w:rsid w:val="008A4927"/>
    <w:rsid w:val="008B080E"/>
    <w:rsid w:val="008B4314"/>
    <w:rsid w:val="008D1EA9"/>
    <w:rsid w:val="008D7005"/>
    <w:rsid w:val="008D7A3D"/>
    <w:rsid w:val="008E3614"/>
    <w:rsid w:val="008F05FD"/>
    <w:rsid w:val="008F2E50"/>
    <w:rsid w:val="008F5903"/>
    <w:rsid w:val="0090072F"/>
    <w:rsid w:val="00906A7A"/>
    <w:rsid w:val="00910E10"/>
    <w:rsid w:val="009138B4"/>
    <w:rsid w:val="009142EC"/>
    <w:rsid w:val="00914856"/>
    <w:rsid w:val="009155A1"/>
    <w:rsid w:val="009227E0"/>
    <w:rsid w:val="00923DDF"/>
    <w:rsid w:val="009263D4"/>
    <w:rsid w:val="0093484A"/>
    <w:rsid w:val="00935D57"/>
    <w:rsid w:val="0094020F"/>
    <w:rsid w:val="00945A55"/>
    <w:rsid w:val="009541EF"/>
    <w:rsid w:val="0095739D"/>
    <w:rsid w:val="00963B25"/>
    <w:rsid w:val="009669A1"/>
    <w:rsid w:val="00967FDE"/>
    <w:rsid w:val="0097049D"/>
    <w:rsid w:val="00974C4E"/>
    <w:rsid w:val="00975559"/>
    <w:rsid w:val="00981C38"/>
    <w:rsid w:val="0098464E"/>
    <w:rsid w:val="0098598E"/>
    <w:rsid w:val="009B7BE0"/>
    <w:rsid w:val="009C2F49"/>
    <w:rsid w:val="009C3C71"/>
    <w:rsid w:val="009C728D"/>
    <w:rsid w:val="009C7A8C"/>
    <w:rsid w:val="009D2506"/>
    <w:rsid w:val="00A00CA7"/>
    <w:rsid w:val="00A064C6"/>
    <w:rsid w:val="00A16102"/>
    <w:rsid w:val="00A23D87"/>
    <w:rsid w:val="00A24C71"/>
    <w:rsid w:val="00A2563A"/>
    <w:rsid w:val="00A27A25"/>
    <w:rsid w:val="00A32DA4"/>
    <w:rsid w:val="00A62DE7"/>
    <w:rsid w:val="00A665FD"/>
    <w:rsid w:val="00A66C2A"/>
    <w:rsid w:val="00A70F0B"/>
    <w:rsid w:val="00A712BF"/>
    <w:rsid w:val="00A82032"/>
    <w:rsid w:val="00A9755F"/>
    <w:rsid w:val="00AA2D82"/>
    <w:rsid w:val="00AA3E0E"/>
    <w:rsid w:val="00AB3EC4"/>
    <w:rsid w:val="00AD12A4"/>
    <w:rsid w:val="00AE1E26"/>
    <w:rsid w:val="00AE2396"/>
    <w:rsid w:val="00AE341A"/>
    <w:rsid w:val="00AE3706"/>
    <w:rsid w:val="00AE6333"/>
    <w:rsid w:val="00B01400"/>
    <w:rsid w:val="00B015E6"/>
    <w:rsid w:val="00B066AA"/>
    <w:rsid w:val="00B21591"/>
    <w:rsid w:val="00B26ADD"/>
    <w:rsid w:val="00B4369C"/>
    <w:rsid w:val="00B449E4"/>
    <w:rsid w:val="00B507DF"/>
    <w:rsid w:val="00B52F60"/>
    <w:rsid w:val="00B626D0"/>
    <w:rsid w:val="00B631E6"/>
    <w:rsid w:val="00B708D9"/>
    <w:rsid w:val="00B8106D"/>
    <w:rsid w:val="00B83BDC"/>
    <w:rsid w:val="00B8604A"/>
    <w:rsid w:val="00B94532"/>
    <w:rsid w:val="00B97A10"/>
    <w:rsid w:val="00BA0883"/>
    <w:rsid w:val="00BA2CFB"/>
    <w:rsid w:val="00BB0B72"/>
    <w:rsid w:val="00BB2A55"/>
    <w:rsid w:val="00BB74B7"/>
    <w:rsid w:val="00BC46E3"/>
    <w:rsid w:val="00BD5EFB"/>
    <w:rsid w:val="00BF353D"/>
    <w:rsid w:val="00BF4370"/>
    <w:rsid w:val="00BF5321"/>
    <w:rsid w:val="00C04A7F"/>
    <w:rsid w:val="00C06E6C"/>
    <w:rsid w:val="00C124A7"/>
    <w:rsid w:val="00C15B4B"/>
    <w:rsid w:val="00C21F92"/>
    <w:rsid w:val="00C413E8"/>
    <w:rsid w:val="00C533B7"/>
    <w:rsid w:val="00C72BA8"/>
    <w:rsid w:val="00C73B82"/>
    <w:rsid w:val="00C763B4"/>
    <w:rsid w:val="00C76B44"/>
    <w:rsid w:val="00C77F30"/>
    <w:rsid w:val="00C82F22"/>
    <w:rsid w:val="00C834D6"/>
    <w:rsid w:val="00C854AE"/>
    <w:rsid w:val="00C93444"/>
    <w:rsid w:val="00CB0F33"/>
    <w:rsid w:val="00CC1F6D"/>
    <w:rsid w:val="00CC36DC"/>
    <w:rsid w:val="00CC3AD1"/>
    <w:rsid w:val="00CC3CD0"/>
    <w:rsid w:val="00D00607"/>
    <w:rsid w:val="00D11A2D"/>
    <w:rsid w:val="00D41624"/>
    <w:rsid w:val="00D5441B"/>
    <w:rsid w:val="00D761EA"/>
    <w:rsid w:val="00D7637A"/>
    <w:rsid w:val="00D873C2"/>
    <w:rsid w:val="00D92F74"/>
    <w:rsid w:val="00D94478"/>
    <w:rsid w:val="00D968DF"/>
    <w:rsid w:val="00DB2336"/>
    <w:rsid w:val="00DB74EC"/>
    <w:rsid w:val="00DB7D46"/>
    <w:rsid w:val="00DC3605"/>
    <w:rsid w:val="00DD0A5B"/>
    <w:rsid w:val="00DD0EC1"/>
    <w:rsid w:val="00DE12D6"/>
    <w:rsid w:val="00DE3228"/>
    <w:rsid w:val="00DE50E3"/>
    <w:rsid w:val="00DE57D7"/>
    <w:rsid w:val="00E00CA4"/>
    <w:rsid w:val="00E04195"/>
    <w:rsid w:val="00E26FA2"/>
    <w:rsid w:val="00E51E1C"/>
    <w:rsid w:val="00E63326"/>
    <w:rsid w:val="00E72E3B"/>
    <w:rsid w:val="00E73670"/>
    <w:rsid w:val="00E77A29"/>
    <w:rsid w:val="00E84CE7"/>
    <w:rsid w:val="00E87CFA"/>
    <w:rsid w:val="00EA079E"/>
    <w:rsid w:val="00EA22B3"/>
    <w:rsid w:val="00EA6F12"/>
    <w:rsid w:val="00EB60A6"/>
    <w:rsid w:val="00EC0B08"/>
    <w:rsid w:val="00ED09AF"/>
    <w:rsid w:val="00EE3492"/>
    <w:rsid w:val="00EE5EC7"/>
    <w:rsid w:val="00EE6C89"/>
    <w:rsid w:val="00F20BA9"/>
    <w:rsid w:val="00F261D5"/>
    <w:rsid w:val="00F27767"/>
    <w:rsid w:val="00F3168B"/>
    <w:rsid w:val="00F3208F"/>
    <w:rsid w:val="00F40D29"/>
    <w:rsid w:val="00F5639B"/>
    <w:rsid w:val="00F6498D"/>
    <w:rsid w:val="00F67882"/>
    <w:rsid w:val="00F71FD1"/>
    <w:rsid w:val="00F7684D"/>
    <w:rsid w:val="00F7732C"/>
    <w:rsid w:val="00F773EB"/>
    <w:rsid w:val="00F77E6D"/>
    <w:rsid w:val="00F82584"/>
    <w:rsid w:val="00FA0C51"/>
    <w:rsid w:val="00FA391F"/>
    <w:rsid w:val="00FA7C52"/>
    <w:rsid w:val="00FB5025"/>
    <w:rsid w:val="00FC17C1"/>
    <w:rsid w:val="00FC294B"/>
    <w:rsid w:val="00FC6411"/>
    <w:rsid w:val="00FD1DAF"/>
    <w:rsid w:val="00FE0D8C"/>
    <w:rsid w:val="00FE6C8E"/>
    <w:rsid w:val="00FF20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0289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90B4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odkaz">
    <w:name w:val="Hyperlink"/>
    <w:basedOn w:val="Standardnpsmoodstavce"/>
    <w:rsid w:val="00EB60A6"/>
    <w:rPr>
      <w:color w:val="0000FF"/>
      <w:u w:val="single"/>
    </w:rPr>
  </w:style>
  <w:style w:type="paragraph" w:styleId="Textbubliny">
    <w:name w:val="Balloon Text"/>
    <w:basedOn w:val="Normln"/>
    <w:semiHidden/>
    <w:rsid w:val="00BB74B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D0EC1"/>
    <w:pPr>
      <w:ind w:left="708"/>
    </w:pPr>
  </w:style>
  <w:style w:type="character" w:customStyle="1" w:styleId="valueviewcontrolclass">
    <w:name w:val="valueviewcontrolclass"/>
    <w:basedOn w:val="Standardnpsmoodstavce"/>
    <w:rsid w:val="00BB2A55"/>
    <w:rPr>
      <w:rFonts w:ascii="Tahoma" w:hAnsi="Tahoma" w:cs="Tahoma" w:hint="default"/>
    </w:rPr>
  </w:style>
  <w:style w:type="paragraph" w:styleId="Zhlav">
    <w:name w:val="header"/>
    <w:basedOn w:val="Normln"/>
    <w:link w:val="ZhlavChar"/>
    <w:rsid w:val="002264C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2264CF"/>
    <w:rPr>
      <w:sz w:val="24"/>
      <w:szCs w:val="24"/>
    </w:rPr>
  </w:style>
  <w:style w:type="paragraph" w:styleId="Zpat">
    <w:name w:val="footer"/>
    <w:basedOn w:val="Normln"/>
    <w:link w:val="ZpatChar"/>
    <w:uiPriority w:val="99"/>
    <w:rsid w:val="002264C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264CF"/>
    <w:rPr>
      <w:sz w:val="24"/>
      <w:szCs w:val="24"/>
    </w:rPr>
  </w:style>
  <w:style w:type="character" w:styleId="Odkaznakoment">
    <w:name w:val="annotation reference"/>
    <w:basedOn w:val="Standardnpsmoodstavce"/>
    <w:rsid w:val="002F4857"/>
    <w:rPr>
      <w:sz w:val="16"/>
      <w:szCs w:val="16"/>
    </w:rPr>
  </w:style>
  <w:style w:type="paragraph" w:styleId="Textkomente">
    <w:name w:val="annotation text"/>
    <w:basedOn w:val="Normln"/>
    <w:link w:val="TextkomenteChar"/>
    <w:rsid w:val="002F4857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2F4857"/>
  </w:style>
  <w:style w:type="paragraph" w:styleId="Pedmtkomente">
    <w:name w:val="annotation subject"/>
    <w:basedOn w:val="Textkomente"/>
    <w:next w:val="Textkomente"/>
    <w:link w:val="PedmtkomenteChar"/>
    <w:rsid w:val="002F485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2F4857"/>
    <w:rPr>
      <w:b/>
      <w:bCs/>
    </w:rPr>
  </w:style>
  <w:style w:type="paragraph" w:customStyle="1" w:styleId="Styl1">
    <w:name w:val="Styl1"/>
    <w:basedOn w:val="Normln"/>
    <w:link w:val="Styl1Char"/>
    <w:qFormat/>
    <w:rsid w:val="00B449E4"/>
    <w:pPr>
      <w:spacing w:before="240"/>
      <w:ind w:left="425" w:hanging="425"/>
      <w:jc w:val="both"/>
    </w:pPr>
    <w:rPr>
      <w:rFonts w:ascii="Calibri" w:hAnsi="Calibri"/>
      <w:b/>
      <w:bCs/>
      <w:sz w:val="22"/>
    </w:rPr>
  </w:style>
  <w:style w:type="paragraph" w:customStyle="1" w:styleId="Styl2">
    <w:name w:val="Styl2"/>
    <w:basedOn w:val="Normln"/>
    <w:link w:val="Styl2Char"/>
    <w:qFormat/>
    <w:rsid w:val="00B449E4"/>
    <w:pPr>
      <w:spacing w:before="240"/>
      <w:jc w:val="both"/>
    </w:pPr>
    <w:rPr>
      <w:rFonts w:asciiTheme="minorHAnsi" w:hAnsiTheme="minorHAnsi"/>
      <w:sz w:val="22"/>
      <w:szCs w:val="22"/>
    </w:rPr>
  </w:style>
  <w:style w:type="character" w:customStyle="1" w:styleId="Styl1Char">
    <w:name w:val="Styl1 Char"/>
    <w:basedOn w:val="Standardnpsmoodstavce"/>
    <w:link w:val="Styl1"/>
    <w:rsid w:val="00B449E4"/>
    <w:rPr>
      <w:rFonts w:ascii="Calibri" w:hAnsi="Calibri"/>
      <w:b/>
      <w:bCs/>
      <w:sz w:val="22"/>
      <w:szCs w:val="24"/>
    </w:rPr>
  </w:style>
  <w:style w:type="character" w:customStyle="1" w:styleId="Styl2Char">
    <w:name w:val="Styl2 Char"/>
    <w:basedOn w:val="Standardnpsmoodstavce"/>
    <w:link w:val="Styl2"/>
    <w:rsid w:val="00B449E4"/>
    <w:rPr>
      <w:rFonts w:asciiTheme="minorHAnsi" w:hAnsiTheme="minorHAns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0289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90B4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odkaz">
    <w:name w:val="Hyperlink"/>
    <w:basedOn w:val="Standardnpsmoodstavce"/>
    <w:rsid w:val="00EB60A6"/>
    <w:rPr>
      <w:color w:val="0000FF"/>
      <w:u w:val="single"/>
    </w:rPr>
  </w:style>
  <w:style w:type="paragraph" w:styleId="Textbubliny">
    <w:name w:val="Balloon Text"/>
    <w:basedOn w:val="Normln"/>
    <w:semiHidden/>
    <w:rsid w:val="00BB74B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D0EC1"/>
    <w:pPr>
      <w:ind w:left="708"/>
    </w:pPr>
  </w:style>
  <w:style w:type="character" w:customStyle="1" w:styleId="valueviewcontrolclass">
    <w:name w:val="valueviewcontrolclass"/>
    <w:basedOn w:val="Standardnpsmoodstavce"/>
    <w:rsid w:val="00BB2A55"/>
    <w:rPr>
      <w:rFonts w:ascii="Tahoma" w:hAnsi="Tahoma" w:cs="Tahoma" w:hint="default"/>
    </w:rPr>
  </w:style>
  <w:style w:type="paragraph" w:styleId="Zhlav">
    <w:name w:val="header"/>
    <w:basedOn w:val="Normln"/>
    <w:link w:val="ZhlavChar"/>
    <w:rsid w:val="002264C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2264CF"/>
    <w:rPr>
      <w:sz w:val="24"/>
      <w:szCs w:val="24"/>
    </w:rPr>
  </w:style>
  <w:style w:type="paragraph" w:styleId="Zpat">
    <w:name w:val="footer"/>
    <w:basedOn w:val="Normln"/>
    <w:link w:val="ZpatChar"/>
    <w:uiPriority w:val="99"/>
    <w:rsid w:val="002264C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264CF"/>
    <w:rPr>
      <w:sz w:val="24"/>
      <w:szCs w:val="24"/>
    </w:rPr>
  </w:style>
  <w:style w:type="character" w:styleId="Odkaznakoment">
    <w:name w:val="annotation reference"/>
    <w:basedOn w:val="Standardnpsmoodstavce"/>
    <w:rsid w:val="002F4857"/>
    <w:rPr>
      <w:sz w:val="16"/>
      <w:szCs w:val="16"/>
    </w:rPr>
  </w:style>
  <w:style w:type="paragraph" w:styleId="Textkomente">
    <w:name w:val="annotation text"/>
    <w:basedOn w:val="Normln"/>
    <w:link w:val="TextkomenteChar"/>
    <w:rsid w:val="002F4857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2F4857"/>
  </w:style>
  <w:style w:type="paragraph" w:styleId="Pedmtkomente">
    <w:name w:val="annotation subject"/>
    <w:basedOn w:val="Textkomente"/>
    <w:next w:val="Textkomente"/>
    <w:link w:val="PedmtkomenteChar"/>
    <w:rsid w:val="002F485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2F4857"/>
    <w:rPr>
      <w:b/>
      <w:bCs/>
    </w:rPr>
  </w:style>
  <w:style w:type="paragraph" w:customStyle="1" w:styleId="Styl1">
    <w:name w:val="Styl1"/>
    <w:basedOn w:val="Normln"/>
    <w:link w:val="Styl1Char"/>
    <w:qFormat/>
    <w:rsid w:val="00B449E4"/>
    <w:pPr>
      <w:spacing w:before="240"/>
      <w:ind w:left="425" w:hanging="425"/>
      <w:jc w:val="both"/>
    </w:pPr>
    <w:rPr>
      <w:rFonts w:ascii="Calibri" w:hAnsi="Calibri"/>
      <w:b/>
      <w:bCs/>
      <w:sz w:val="22"/>
    </w:rPr>
  </w:style>
  <w:style w:type="paragraph" w:customStyle="1" w:styleId="Styl2">
    <w:name w:val="Styl2"/>
    <w:basedOn w:val="Normln"/>
    <w:link w:val="Styl2Char"/>
    <w:qFormat/>
    <w:rsid w:val="00B449E4"/>
    <w:pPr>
      <w:spacing w:before="240"/>
      <w:jc w:val="both"/>
    </w:pPr>
    <w:rPr>
      <w:rFonts w:asciiTheme="minorHAnsi" w:hAnsiTheme="minorHAnsi"/>
      <w:sz w:val="22"/>
      <w:szCs w:val="22"/>
    </w:rPr>
  </w:style>
  <w:style w:type="character" w:customStyle="1" w:styleId="Styl1Char">
    <w:name w:val="Styl1 Char"/>
    <w:basedOn w:val="Standardnpsmoodstavce"/>
    <w:link w:val="Styl1"/>
    <w:rsid w:val="00B449E4"/>
    <w:rPr>
      <w:rFonts w:ascii="Calibri" w:hAnsi="Calibri"/>
      <w:b/>
      <w:bCs/>
      <w:sz w:val="22"/>
      <w:szCs w:val="24"/>
    </w:rPr>
  </w:style>
  <w:style w:type="character" w:customStyle="1" w:styleId="Styl2Char">
    <w:name w:val="Styl2 Char"/>
    <w:basedOn w:val="Standardnpsmoodstavce"/>
    <w:link w:val="Styl2"/>
    <w:rsid w:val="00B449E4"/>
    <w:rPr>
      <w:rFonts w:asciiTheme="minorHAnsi" w:hAnsiTheme="minorHAns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09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4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4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dotace.plzensky-kraj.cz" TargetMode="External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hyperlink" Target="http://dotace.plzensky-kraj.cz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223D3C-2211-4971-8151-647BC688AA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1553</Words>
  <Characters>9165</Characters>
  <Application>Microsoft Office Word</Application>
  <DocSecurity>0</DocSecurity>
  <Lines>76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Pravidla pro žadatele a příjemce dotačního titulu</vt:lpstr>
    </vt:vector>
  </TitlesOfParts>
  <Company>KuPk</Company>
  <LinksUpToDate>false</LinksUpToDate>
  <CharactersWithSpaces>10697</CharactersWithSpaces>
  <SharedDoc>false</SharedDoc>
  <HLinks>
    <vt:vector size="12" baseType="variant">
      <vt:variant>
        <vt:i4>6094861</vt:i4>
      </vt:variant>
      <vt:variant>
        <vt:i4>3</vt:i4>
      </vt:variant>
      <vt:variant>
        <vt:i4>0</vt:i4>
      </vt:variant>
      <vt:variant>
        <vt:i4>5</vt:i4>
      </vt:variant>
      <vt:variant>
        <vt:lpwstr>http://www.plzensky-kraj.cz/</vt:lpwstr>
      </vt:variant>
      <vt:variant>
        <vt:lpwstr/>
      </vt:variant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Pravidla pro žadatele a příjemce dotačního titulu</dc:title>
  <dc:creator>Jindra Radová</dc:creator>
  <cp:lastModifiedBy>Radová Jindra</cp:lastModifiedBy>
  <cp:revision>15</cp:revision>
  <cp:lastPrinted>2016-02-24T14:30:00Z</cp:lastPrinted>
  <dcterms:created xsi:type="dcterms:W3CDTF">2017-02-17T09:28:00Z</dcterms:created>
  <dcterms:modified xsi:type="dcterms:W3CDTF">2017-02-24T14:49:00Z</dcterms:modified>
</cp:coreProperties>
</file>