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EED" w:rsidRPr="00130CB5" w:rsidRDefault="006E3EED" w:rsidP="006E3EED">
      <w:pPr>
        <w:pStyle w:val="Default"/>
        <w:jc w:val="center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Pravidla pro žadatele a příjemce dotace/příspěvku z dotačního programu</w:t>
      </w:r>
    </w:p>
    <w:p w:rsidR="009E7881" w:rsidRPr="00130CB5" w:rsidRDefault="00C820E0" w:rsidP="0077654F">
      <w:pPr>
        <w:pStyle w:val="Zpat"/>
        <w:tabs>
          <w:tab w:val="clear" w:pos="4536"/>
        </w:tabs>
        <w:spacing w:before="240"/>
        <w:jc w:val="center"/>
        <w:rPr>
          <w:rFonts w:ascii="Arial" w:hAnsi="Arial" w:cs="Arial"/>
          <w:b/>
          <w:sz w:val="22"/>
          <w:szCs w:val="22"/>
        </w:rPr>
      </w:pPr>
      <w:r w:rsidRPr="00130CB5">
        <w:rPr>
          <w:rFonts w:ascii="Arial" w:hAnsi="Arial" w:cs="Arial"/>
          <w:b/>
          <w:bCs/>
          <w:caps/>
          <w:sz w:val="22"/>
          <w:szCs w:val="22"/>
        </w:rPr>
        <w:t xml:space="preserve">BEZPEČNÉ BRANKY </w:t>
      </w:r>
      <w:r w:rsidR="00D029CB" w:rsidRPr="00130CB5">
        <w:rPr>
          <w:rFonts w:ascii="Arial" w:hAnsi="Arial" w:cs="Arial"/>
          <w:b/>
          <w:bCs/>
          <w:caps/>
          <w:sz w:val="22"/>
          <w:szCs w:val="22"/>
        </w:rPr>
        <w:t>2016</w:t>
      </w:r>
    </w:p>
    <w:p w:rsidR="007C3E27" w:rsidRPr="00130CB5" w:rsidRDefault="007C3E27" w:rsidP="006E3EED">
      <w:pPr>
        <w:pStyle w:val="Default"/>
        <w:spacing w:before="480"/>
        <w:ind w:firstLine="6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I.</w:t>
      </w:r>
    </w:p>
    <w:p w:rsidR="007C3E27" w:rsidRPr="00130CB5" w:rsidRDefault="007C3E27" w:rsidP="00C8239A">
      <w:pPr>
        <w:pStyle w:val="Zpat"/>
        <w:tabs>
          <w:tab w:val="clear" w:pos="4536"/>
        </w:tabs>
        <w:ind w:firstLine="4"/>
        <w:jc w:val="center"/>
        <w:rPr>
          <w:rFonts w:ascii="Arial" w:hAnsi="Arial" w:cs="Arial"/>
          <w:b/>
          <w:caps/>
          <w:sz w:val="22"/>
          <w:szCs w:val="22"/>
        </w:rPr>
      </w:pPr>
      <w:r w:rsidRPr="00130CB5">
        <w:rPr>
          <w:rFonts w:ascii="Arial" w:hAnsi="Arial" w:cs="Arial"/>
          <w:b/>
          <w:bCs/>
          <w:sz w:val="22"/>
          <w:szCs w:val="22"/>
        </w:rPr>
        <w:t>Úvodní ustanovení</w:t>
      </w:r>
    </w:p>
    <w:p w:rsidR="009E7881" w:rsidRPr="00130CB5" w:rsidRDefault="009E7881" w:rsidP="00C8239A">
      <w:pPr>
        <w:pStyle w:val="Zpat"/>
        <w:spacing w:before="240"/>
        <w:jc w:val="both"/>
        <w:rPr>
          <w:rFonts w:ascii="Arial" w:hAnsi="Arial" w:cs="Arial"/>
          <w:sz w:val="22"/>
          <w:szCs w:val="22"/>
        </w:rPr>
      </w:pPr>
      <w:r w:rsidRPr="00130CB5">
        <w:rPr>
          <w:rFonts w:ascii="Arial" w:hAnsi="Arial" w:cs="Arial"/>
          <w:sz w:val="22"/>
          <w:szCs w:val="22"/>
        </w:rPr>
        <w:t xml:space="preserve">Plzeňský kraj vyhlašuje na základě usnesení Rady Plzeňského kraje č. </w:t>
      </w:r>
      <w:r w:rsidR="00964BBE">
        <w:rPr>
          <w:rFonts w:ascii="Arial" w:hAnsi="Arial" w:cs="Arial"/>
          <w:sz w:val="22"/>
          <w:szCs w:val="22"/>
        </w:rPr>
        <w:t>4202</w:t>
      </w:r>
      <w:r w:rsidR="00FF1CD6" w:rsidRPr="00130CB5">
        <w:rPr>
          <w:rFonts w:ascii="Arial" w:hAnsi="Arial" w:cs="Arial"/>
          <w:sz w:val="22"/>
          <w:szCs w:val="22"/>
        </w:rPr>
        <w:t>/15</w:t>
      </w:r>
      <w:r w:rsidRPr="00130CB5">
        <w:rPr>
          <w:rFonts w:ascii="Arial" w:hAnsi="Arial" w:cs="Arial"/>
          <w:sz w:val="22"/>
          <w:szCs w:val="22"/>
        </w:rPr>
        <w:t xml:space="preserve"> ze dne </w:t>
      </w:r>
      <w:r w:rsidR="00D029CB" w:rsidRPr="00130CB5">
        <w:rPr>
          <w:rFonts w:ascii="Arial" w:hAnsi="Arial" w:cs="Arial"/>
          <w:sz w:val="22"/>
          <w:szCs w:val="22"/>
        </w:rPr>
        <w:t>14</w:t>
      </w:r>
      <w:r w:rsidRPr="00130CB5">
        <w:rPr>
          <w:rFonts w:ascii="Arial" w:hAnsi="Arial" w:cs="Arial"/>
          <w:sz w:val="22"/>
          <w:szCs w:val="22"/>
        </w:rPr>
        <w:t>.</w:t>
      </w:r>
      <w:r w:rsidR="007C3E27" w:rsidRPr="00130CB5">
        <w:rPr>
          <w:rFonts w:ascii="Arial" w:hAnsi="Arial" w:cs="Arial"/>
          <w:sz w:val="22"/>
          <w:szCs w:val="22"/>
        </w:rPr>
        <w:t> </w:t>
      </w:r>
      <w:r w:rsidR="00FF1CD6" w:rsidRPr="00130CB5">
        <w:rPr>
          <w:rFonts w:ascii="Arial" w:hAnsi="Arial" w:cs="Arial"/>
          <w:sz w:val="22"/>
          <w:szCs w:val="22"/>
        </w:rPr>
        <w:t>1</w:t>
      </w:r>
      <w:r w:rsidR="00D029CB" w:rsidRPr="00130CB5">
        <w:rPr>
          <w:rFonts w:ascii="Arial" w:hAnsi="Arial" w:cs="Arial"/>
          <w:sz w:val="22"/>
          <w:szCs w:val="22"/>
        </w:rPr>
        <w:t>2</w:t>
      </w:r>
      <w:r w:rsidRPr="00130CB5">
        <w:rPr>
          <w:rFonts w:ascii="Arial" w:hAnsi="Arial" w:cs="Arial"/>
          <w:sz w:val="22"/>
          <w:szCs w:val="22"/>
        </w:rPr>
        <w:t>.</w:t>
      </w:r>
      <w:r w:rsidR="007C3E27" w:rsidRPr="00130CB5">
        <w:rPr>
          <w:rFonts w:ascii="Arial" w:hAnsi="Arial" w:cs="Arial"/>
          <w:sz w:val="22"/>
          <w:szCs w:val="22"/>
        </w:rPr>
        <w:t> </w:t>
      </w:r>
      <w:r w:rsidR="00D029CB" w:rsidRPr="00130CB5">
        <w:rPr>
          <w:rFonts w:ascii="Arial" w:hAnsi="Arial" w:cs="Arial"/>
          <w:sz w:val="22"/>
          <w:szCs w:val="22"/>
        </w:rPr>
        <w:t>2015</w:t>
      </w:r>
      <w:r w:rsidRPr="00130CB5">
        <w:rPr>
          <w:rFonts w:ascii="Arial" w:hAnsi="Arial" w:cs="Arial"/>
          <w:sz w:val="22"/>
          <w:szCs w:val="22"/>
        </w:rPr>
        <w:t xml:space="preserve"> „Program „</w:t>
      </w:r>
      <w:r w:rsidR="00226DA0" w:rsidRPr="00130CB5">
        <w:rPr>
          <w:rFonts w:ascii="Arial" w:hAnsi="Arial" w:cs="Arial"/>
          <w:b/>
          <w:bCs/>
          <w:sz w:val="22"/>
          <w:szCs w:val="22"/>
        </w:rPr>
        <w:t>Bezpečné branky</w:t>
      </w:r>
      <w:r w:rsidR="00226DA0" w:rsidRPr="00130CB5">
        <w:rPr>
          <w:rFonts w:ascii="Arial" w:hAnsi="Arial" w:cs="Arial"/>
          <w:bCs/>
          <w:sz w:val="22"/>
          <w:szCs w:val="22"/>
        </w:rPr>
        <w:t xml:space="preserve"> </w:t>
      </w:r>
      <w:r w:rsidR="00D029CB" w:rsidRPr="00130CB5">
        <w:rPr>
          <w:rFonts w:ascii="Arial" w:hAnsi="Arial" w:cs="Arial"/>
          <w:b/>
          <w:bCs/>
          <w:caps/>
          <w:sz w:val="22"/>
          <w:szCs w:val="22"/>
        </w:rPr>
        <w:t>2016</w:t>
      </w:r>
      <w:r w:rsidRPr="00130CB5">
        <w:rPr>
          <w:rFonts w:ascii="Arial" w:hAnsi="Arial" w:cs="Arial"/>
          <w:b/>
          <w:sz w:val="22"/>
          <w:szCs w:val="22"/>
        </w:rPr>
        <w:t xml:space="preserve">“ </w:t>
      </w:r>
      <w:r w:rsidRPr="00130CB5">
        <w:rPr>
          <w:rFonts w:ascii="Arial" w:hAnsi="Arial" w:cs="Arial"/>
          <w:sz w:val="22"/>
          <w:szCs w:val="22"/>
        </w:rPr>
        <w:t>(dále jen „Program“) a schvaluje Pravidla pro žadatele a příjemce dotace</w:t>
      </w:r>
      <w:r w:rsidR="00494A61">
        <w:rPr>
          <w:rFonts w:ascii="Arial" w:hAnsi="Arial" w:cs="Arial"/>
          <w:sz w:val="22"/>
          <w:szCs w:val="22"/>
        </w:rPr>
        <w:t>/příspěvku</w:t>
      </w:r>
      <w:r w:rsidRPr="00130CB5">
        <w:rPr>
          <w:rFonts w:ascii="Arial" w:hAnsi="Arial" w:cs="Arial"/>
          <w:sz w:val="22"/>
          <w:szCs w:val="22"/>
        </w:rPr>
        <w:t xml:space="preserve"> z dotačního programu</w:t>
      </w:r>
      <w:r w:rsidR="000A79EC" w:rsidRPr="00130CB5">
        <w:rPr>
          <w:rFonts w:ascii="Arial" w:hAnsi="Arial" w:cs="Arial"/>
          <w:sz w:val="22"/>
          <w:szCs w:val="22"/>
        </w:rPr>
        <w:t xml:space="preserve"> </w:t>
      </w:r>
      <w:r w:rsidRPr="00130CB5">
        <w:rPr>
          <w:rFonts w:ascii="Arial" w:hAnsi="Arial" w:cs="Arial"/>
          <w:sz w:val="22"/>
          <w:szCs w:val="22"/>
        </w:rPr>
        <w:t>„</w:t>
      </w:r>
      <w:r w:rsidR="00226DA0" w:rsidRPr="00130CB5">
        <w:rPr>
          <w:rFonts w:ascii="Arial" w:hAnsi="Arial" w:cs="Arial"/>
          <w:bCs/>
          <w:sz w:val="22"/>
          <w:szCs w:val="22"/>
        </w:rPr>
        <w:t xml:space="preserve">Bezpečné branky </w:t>
      </w:r>
      <w:r w:rsidR="00D029CB" w:rsidRPr="00130CB5">
        <w:rPr>
          <w:rFonts w:ascii="Arial" w:hAnsi="Arial" w:cs="Arial"/>
          <w:bCs/>
          <w:caps/>
          <w:sz w:val="22"/>
          <w:szCs w:val="22"/>
        </w:rPr>
        <w:t>2016</w:t>
      </w:r>
      <w:r w:rsidR="000A79EC" w:rsidRPr="00130CB5">
        <w:rPr>
          <w:rFonts w:ascii="Arial" w:hAnsi="Arial" w:cs="Arial"/>
          <w:sz w:val="22"/>
          <w:szCs w:val="22"/>
        </w:rPr>
        <w:t>“.</w:t>
      </w:r>
      <w:r w:rsidR="005B2B69" w:rsidRPr="00130CB5">
        <w:rPr>
          <w:rFonts w:ascii="Arial" w:hAnsi="Arial" w:cs="Arial"/>
          <w:sz w:val="22"/>
          <w:szCs w:val="22"/>
        </w:rPr>
        <w:t xml:space="preserve"> </w:t>
      </w:r>
      <w:r w:rsidRPr="00130CB5">
        <w:rPr>
          <w:rFonts w:ascii="Arial" w:hAnsi="Arial" w:cs="Arial"/>
          <w:sz w:val="22"/>
          <w:szCs w:val="22"/>
        </w:rPr>
        <w:t>Dotační program je vyhlášen v souladu se zákonem č. 129/2000 Sb., o krajích, ve znění pozdějších předpisů, a zákonem č. 250/2000 Sb., o rozpočtových pravidlech územních rozpočtů, ve znění pozdějších předpisů. Dotační program vychází z Dlouhodobého záměru vzdělávání a</w:t>
      </w:r>
      <w:r w:rsidR="00F221AE" w:rsidRPr="00130CB5">
        <w:rPr>
          <w:rFonts w:ascii="Arial" w:hAnsi="Arial" w:cs="Arial"/>
          <w:sz w:val="22"/>
          <w:szCs w:val="22"/>
        </w:rPr>
        <w:t> </w:t>
      </w:r>
      <w:r w:rsidRPr="00130CB5">
        <w:rPr>
          <w:rFonts w:ascii="Arial" w:hAnsi="Arial" w:cs="Arial"/>
          <w:sz w:val="22"/>
          <w:szCs w:val="22"/>
        </w:rPr>
        <w:t xml:space="preserve">rozvoje výchovně vzdělávací soustavy Plzeňského kraje. </w:t>
      </w:r>
    </w:p>
    <w:p w:rsidR="009E7881" w:rsidRPr="00130CB5" w:rsidRDefault="009E7881" w:rsidP="00C8239A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I</w:t>
      </w:r>
      <w:r w:rsidR="007C3E27" w:rsidRPr="00130CB5">
        <w:rPr>
          <w:b/>
          <w:bCs/>
          <w:color w:val="auto"/>
          <w:sz w:val="22"/>
          <w:szCs w:val="22"/>
        </w:rPr>
        <w:t>I</w:t>
      </w:r>
      <w:r w:rsidRPr="00130CB5">
        <w:rPr>
          <w:b/>
          <w:bCs/>
          <w:color w:val="auto"/>
          <w:sz w:val="22"/>
          <w:szCs w:val="22"/>
        </w:rPr>
        <w:t>.</w:t>
      </w:r>
    </w:p>
    <w:p w:rsidR="00FC1E94" w:rsidRPr="00130CB5" w:rsidRDefault="00FC1E94" w:rsidP="00FC1E94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Účel, cíle programu a důvod podpory</w:t>
      </w:r>
    </w:p>
    <w:p w:rsidR="00533E07" w:rsidRPr="00130CB5" w:rsidRDefault="00533E07" w:rsidP="00C8239A">
      <w:pPr>
        <w:spacing w:before="240" w:after="0" w:line="240" w:lineRule="auto"/>
        <w:jc w:val="both"/>
        <w:rPr>
          <w:rFonts w:ascii="Arial" w:eastAsia="Times New Roman" w:hAnsi="Arial" w:cs="Arial"/>
        </w:rPr>
      </w:pPr>
      <w:r w:rsidRPr="00130CB5">
        <w:rPr>
          <w:rFonts w:ascii="Arial" w:eastAsia="Times New Roman" w:hAnsi="Arial" w:cs="Arial"/>
        </w:rPr>
        <w:t>Progra</w:t>
      </w:r>
      <w:r w:rsidR="009059BC" w:rsidRPr="00130CB5">
        <w:rPr>
          <w:rFonts w:ascii="Arial" w:eastAsia="Times New Roman" w:hAnsi="Arial" w:cs="Arial"/>
        </w:rPr>
        <w:t>m Bezpečné branky</w:t>
      </w:r>
      <w:r w:rsidR="007E1A11">
        <w:rPr>
          <w:rFonts w:ascii="Arial" w:eastAsia="Times New Roman" w:hAnsi="Arial" w:cs="Arial"/>
        </w:rPr>
        <w:t xml:space="preserve"> 2016</w:t>
      </w:r>
      <w:r w:rsidR="009059BC" w:rsidRPr="00130CB5">
        <w:rPr>
          <w:rFonts w:ascii="Arial" w:eastAsia="Times New Roman" w:hAnsi="Arial" w:cs="Arial"/>
        </w:rPr>
        <w:t xml:space="preserve"> je vyhlášen s </w:t>
      </w:r>
      <w:r w:rsidRPr="00130CB5">
        <w:rPr>
          <w:rFonts w:ascii="Arial" w:eastAsia="Times New Roman" w:hAnsi="Arial" w:cs="Arial"/>
        </w:rPr>
        <w:t xml:space="preserve">cílem zvýšit bezpečnost dětí </w:t>
      </w:r>
      <w:r w:rsidR="00F76998" w:rsidRPr="00130CB5">
        <w:rPr>
          <w:rFonts w:ascii="Arial" w:eastAsia="Times New Roman" w:hAnsi="Arial" w:cs="Arial"/>
        </w:rPr>
        <w:t>na fotbalo</w:t>
      </w:r>
      <w:r w:rsidRPr="00130CB5">
        <w:rPr>
          <w:rFonts w:ascii="Arial" w:eastAsia="Times New Roman" w:hAnsi="Arial" w:cs="Arial"/>
        </w:rPr>
        <w:t xml:space="preserve">vých hřištích </w:t>
      </w:r>
      <w:r w:rsidR="00F76998" w:rsidRPr="00130CB5">
        <w:rPr>
          <w:rFonts w:ascii="Arial" w:eastAsia="Times New Roman" w:hAnsi="Arial" w:cs="Arial"/>
        </w:rPr>
        <w:t xml:space="preserve">a ostatních sportovištích v Plzeňském kraji </w:t>
      </w:r>
      <w:r w:rsidRPr="00130CB5">
        <w:rPr>
          <w:rFonts w:ascii="Arial" w:eastAsia="Times New Roman" w:hAnsi="Arial" w:cs="Arial"/>
        </w:rPr>
        <w:t>instalací bezpečných</w:t>
      </w:r>
      <w:r w:rsidR="0057642F" w:rsidRPr="00130CB5">
        <w:rPr>
          <w:rFonts w:ascii="Arial" w:eastAsia="Times New Roman" w:hAnsi="Arial" w:cs="Arial"/>
        </w:rPr>
        <w:t xml:space="preserve"> </w:t>
      </w:r>
      <w:r w:rsidR="00677AE8" w:rsidRPr="00130CB5">
        <w:rPr>
          <w:rFonts w:ascii="Arial" w:eastAsia="Times New Roman" w:hAnsi="Arial" w:cs="Arial"/>
        </w:rPr>
        <w:t xml:space="preserve">branek. </w:t>
      </w:r>
    </w:p>
    <w:p w:rsidR="00847E5D" w:rsidRPr="00130CB5" w:rsidRDefault="006F26CC" w:rsidP="00C8239A">
      <w:pPr>
        <w:spacing w:before="240" w:after="0" w:line="240" w:lineRule="auto"/>
        <w:jc w:val="both"/>
        <w:rPr>
          <w:rFonts w:ascii="Arial" w:hAnsi="Arial" w:cs="Arial"/>
        </w:rPr>
      </w:pPr>
      <w:r w:rsidRPr="00130CB5">
        <w:rPr>
          <w:rFonts w:ascii="Arial" w:eastAsia="Times New Roman" w:hAnsi="Arial" w:cs="Arial"/>
        </w:rPr>
        <w:t xml:space="preserve">Z programu lze hradit pouze </w:t>
      </w:r>
      <w:r w:rsidRPr="00130CB5">
        <w:rPr>
          <w:rFonts w:ascii="Arial" w:eastAsia="Times New Roman" w:hAnsi="Arial" w:cs="Arial"/>
          <w:b/>
        </w:rPr>
        <w:t>náklady spojené se zakoupením a i</w:t>
      </w:r>
      <w:r w:rsidR="005B2B69" w:rsidRPr="00130CB5">
        <w:rPr>
          <w:rFonts w:ascii="Arial" w:eastAsia="Times New Roman" w:hAnsi="Arial" w:cs="Arial"/>
          <w:b/>
        </w:rPr>
        <w:t xml:space="preserve">nstalací branek, které splňují </w:t>
      </w:r>
      <w:r w:rsidRPr="00130CB5">
        <w:rPr>
          <w:rFonts w:ascii="Arial" w:eastAsia="Times New Roman" w:hAnsi="Arial" w:cs="Arial"/>
          <w:b/>
        </w:rPr>
        <w:t>normu ČSN EN 748:2013 v případě branek fotbal</w:t>
      </w:r>
      <w:r w:rsidR="005B2B69" w:rsidRPr="00130CB5">
        <w:rPr>
          <w:rFonts w:ascii="Arial" w:eastAsia="Times New Roman" w:hAnsi="Arial" w:cs="Arial"/>
          <w:b/>
        </w:rPr>
        <w:t>ových,</w:t>
      </w:r>
      <w:r w:rsidR="006E3EED" w:rsidRPr="00130CB5">
        <w:rPr>
          <w:rFonts w:ascii="Arial" w:eastAsia="Times New Roman" w:hAnsi="Arial" w:cs="Arial"/>
          <w:b/>
        </w:rPr>
        <w:t xml:space="preserve"> </w:t>
      </w:r>
      <w:r w:rsidR="009059BC" w:rsidRPr="00130CB5">
        <w:rPr>
          <w:rFonts w:ascii="Arial" w:eastAsia="Times New Roman" w:hAnsi="Arial" w:cs="Arial"/>
          <w:b/>
        </w:rPr>
        <w:t>normu ČSN EN </w:t>
      </w:r>
      <w:r w:rsidR="006E3EED" w:rsidRPr="00130CB5">
        <w:rPr>
          <w:rFonts w:ascii="Arial" w:eastAsia="Times New Roman" w:hAnsi="Arial" w:cs="Arial"/>
          <w:b/>
        </w:rPr>
        <w:t>749:2005 v </w:t>
      </w:r>
      <w:r w:rsidRPr="00130CB5">
        <w:rPr>
          <w:rFonts w:ascii="Arial" w:eastAsia="Times New Roman" w:hAnsi="Arial" w:cs="Arial"/>
          <w:b/>
        </w:rPr>
        <w:t>případě branek na házenou</w:t>
      </w:r>
      <w:r w:rsidR="005B2B69" w:rsidRPr="00130CB5">
        <w:rPr>
          <w:rFonts w:ascii="Arial" w:eastAsia="Times New Roman" w:hAnsi="Arial" w:cs="Arial"/>
          <w:b/>
        </w:rPr>
        <w:t xml:space="preserve"> nebo ČSN EN 750:2005</w:t>
      </w:r>
      <w:r w:rsidRPr="00130CB5">
        <w:rPr>
          <w:rFonts w:ascii="Arial" w:eastAsia="Times New Roman" w:hAnsi="Arial" w:cs="Arial"/>
          <w:b/>
        </w:rPr>
        <w:t xml:space="preserve"> </w:t>
      </w:r>
      <w:r w:rsidR="005B2B69" w:rsidRPr="00130CB5">
        <w:rPr>
          <w:rFonts w:ascii="Arial" w:eastAsia="Times New Roman" w:hAnsi="Arial" w:cs="Arial"/>
          <w:b/>
        </w:rPr>
        <w:t xml:space="preserve">v případě branek pro pozemní hokej </w:t>
      </w:r>
      <w:r w:rsidR="00474B60" w:rsidRPr="00130CB5">
        <w:rPr>
          <w:rFonts w:ascii="Arial" w:eastAsia="Times New Roman" w:hAnsi="Arial" w:cs="Arial"/>
        </w:rPr>
        <w:t xml:space="preserve">v souladu </w:t>
      </w:r>
      <w:r w:rsidR="00723247" w:rsidRPr="00130CB5">
        <w:rPr>
          <w:rFonts w:ascii="Arial" w:eastAsia="Times New Roman" w:hAnsi="Arial" w:cs="Arial"/>
        </w:rPr>
        <w:t>s § 3 – 5 zákona č. 102/2001 Sb., o obecné bezpečnosti výrobků a o změně některých zákonů (zákon o obecné bezpečnosti výrobků), ve znění pozdějších předpisů, a zákona č. 634/1992 Sb., o ochraně spotřebitele, ve znění pozdějších předpisů.</w:t>
      </w:r>
    </w:p>
    <w:p w:rsidR="006F26CC" w:rsidRPr="00130CB5" w:rsidRDefault="006F26CC" w:rsidP="00C8239A">
      <w:pPr>
        <w:spacing w:before="240" w:after="0"/>
        <w:jc w:val="both"/>
        <w:rPr>
          <w:rFonts w:ascii="Arial" w:eastAsia="Times New Roman" w:hAnsi="Arial" w:cs="Arial"/>
        </w:rPr>
      </w:pPr>
      <w:r w:rsidRPr="00130CB5">
        <w:rPr>
          <w:rFonts w:ascii="Arial" w:eastAsia="Times New Roman" w:hAnsi="Arial" w:cs="Arial"/>
        </w:rPr>
        <w:t xml:space="preserve">Vzhledem k tomu, že většina úrazů byla způsobena nevhodným zacházením s brankami či jejich </w:t>
      </w:r>
      <w:r w:rsidR="006E3EED" w:rsidRPr="00130CB5">
        <w:rPr>
          <w:rFonts w:ascii="Arial" w:eastAsia="Times New Roman" w:hAnsi="Arial" w:cs="Arial"/>
        </w:rPr>
        <w:t>nesprávným</w:t>
      </w:r>
      <w:r w:rsidRPr="00130CB5">
        <w:rPr>
          <w:rFonts w:ascii="Arial" w:eastAsia="Times New Roman" w:hAnsi="Arial" w:cs="Arial"/>
        </w:rPr>
        <w:t xml:space="preserve"> ukotvením, nedodržením řádné údržby apod., </w:t>
      </w:r>
      <w:r w:rsidRPr="00130CB5">
        <w:rPr>
          <w:rFonts w:ascii="Arial" w:eastAsia="Times New Roman" w:hAnsi="Arial" w:cs="Arial"/>
          <w:b/>
        </w:rPr>
        <w:t>P</w:t>
      </w:r>
      <w:r w:rsidR="00FF1CD6" w:rsidRPr="00130CB5">
        <w:rPr>
          <w:rFonts w:ascii="Arial" w:eastAsia="Times New Roman" w:hAnsi="Arial" w:cs="Arial"/>
          <w:b/>
        </w:rPr>
        <w:t>lzeňský kraj</w:t>
      </w:r>
      <w:r w:rsidRPr="00130CB5">
        <w:rPr>
          <w:rFonts w:ascii="Arial" w:eastAsia="Times New Roman" w:hAnsi="Arial" w:cs="Arial"/>
          <w:b/>
        </w:rPr>
        <w:t xml:space="preserve"> upozorňuje na nutnost dodržování pravidel a povinností v souvislosti s používáním branek na sportovištích</w:t>
      </w:r>
      <w:r w:rsidRPr="00130CB5">
        <w:rPr>
          <w:rFonts w:ascii="Arial" w:eastAsia="Times New Roman" w:hAnsi="Arial" w:cs="Arial"/>
        </w:rPr>
        <w:t xml:space="preserve"> </w:t>
      </w:r>
      <w:r w:rsidRPr="00130CB5">
        <w:rPr>
          <w:rFonts w:ascii="Arial" w:eastAsia="Times New Roman" w:hAnsi="Arial" w:cs="Arial"/>
          <w:b/>
        </w:rPr>
        <w:t xml:space="preserve">a </w:t>
      </w:r>
      <w:r w:rsidR="006E3EED" w:rsidRPr="00130CB5">
        <w:rPr>
          <w:rFonts w:ascii="Arial" w:eastAsia="Times New Roman" w:hAnsi="Arial" w:cs="Arial"/>
          <w:b/>
        </w:rPr>
        <w:t>zajišťování důsledné kontroly a </w:t>
      </w:r>
      <w:r w:rsidRPr="00130CB5">
        <w:rPr>
          <w:rFonts w:ascii="Arial" w:eastAsia="Times New Roman" w:hAnsi="Arial" w:cs="Arial"/>
          <w:b/>
        </w:rPr>
        <w:t>realizování bezpečnostních opatření zodpovědnými osobami</w:t>
      </w:r>
      <w:r w:rsidR="006E3EED" w:rsidRPr="00130CB5">
        <w:rPr>
          <w:rFonts w:ascii="Arial" w:eastAsia="Times New Roman" w:hAnsi="Arial" w:cs="Arial"/>
          <w:b/>
        </w:rPr>
        <w:t>.</w:t>
      </w:r>
    </w:p>
    <w:p w:rsidR="00A9403B" w:rsidRPr="00130CB5" w:rsidRDefault="00A9403B" w:rsidP="00A9403B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III.</w:t>
      </w:r>
    </w:p>
    <w:p w:rsidR="00A9403B" w:rsidRPr="00130CB5" w:rsidRDefault="00A9403B" w:rsidP="00A9403B">
      <w:pPr>
        <w:pStyle w:val="Default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Okruh způsobilých žadatelů a závazné podmínky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130CB5">
        <w:rPr>
          <w:rFonts w:eastAsia="Arial Unicode MS"/>
          <w:color w:val="auto"/>
          <w:sz w:val="22"/>
          <w:szCs w:val="22"/>
        </w:rPr>
        <w:t>Žadateli mohou být fyzické osoby, fyzické osoby podnikající, obce a právnické osoby, jejichž projekt naplňuje cíle tohoto Programu a souvisí s předmětem podpory dle čl. II. těchto Pravidel.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130CB5">
        <w:rPr>
          <w:rFonts w:eastAsia="Arial Unicode MS"/>
          <w:color w:val="auto"/>
          <w:sz w:val="22"/>
          <w:szCs w:val="22"/>
        </w:rPr>
        <w:t>Žadateli mohou být příspěvkové organizace zřízené Plzeňským krajem.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130CB5">
        <w:rPr>
          <w:rFonts w:eastAsia="Arial Unicode MS"/>
          <w:color w:val="auto"/>
          <w:sz w:val="22"/>
          <w:szCs w:val="22"/>
        </w:rPr>
        <w:t>Žadateli nemohou být fyzické nebo právnické osoby, které mají závazky po lhůtě splatnosti vůči Plzeňskému kraji nebo jinému veřejnoprávnímu subjektu.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130CB5">
        <w:rPr>
          <w:rFonts w:eastAsia="Arial Unicode MS"/>
          <w:color w:val="auto"/>
          <w:sz w:val="22"/>
          <w:szCs w:val="22"/>
        </w:rPr>
        <w:t>Preferováni budou žadatelé se sídlem v Plzeňském kraji.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130CB5">
        <w:rPr>
          <w:rFonts w:eastAsia="Arial Unicode MS"/>
          <w:color w:val="auto"/>
          <w:sz w:val="22"/>
          <w:szCs w:val="22"/>
        </w:rPr>
        <w:t>Jedním žadatelem může být do tohoto Programu podána pouze jedna žádost.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130CB5">
        <w:rPr>
          <w:rFonts w:eastAsia="Arial Unicode MS"/>
          <w:color w:val="auto"/>
          <w:sz w:val="22"/>
          <w:szCs w:val="22"/>
        </w:rPr>
        <w:t>Žadatel je povinen podat úplnou a obsahově správně vyplněnou žádost včetně všech povinných příloh nejpozději v den uzávěrky pro příjem žádostí.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130CB5">
        <w:rPr>
          <w:rFonts w:eastAsia="Arial Unicode MS"/>
          <w:color w:val="auto"/>
          <w:sz w:val="22"/>
          <w:szCs w:val="22"/>
        </w:rPr>
        <w:lastRenderedPageBreak/>
        <w:t>Nesoulad mezi údaji uvedenými v žádosti a údaji ve veřejném/spolkovém rejstříku je důvodem k vyřazení žádosti.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130CB5">
        <w:rPr>
          <w:rFonts w:eastAsia="Arial Unicode MS"/>
          <w:color w:val="auto"/>
          <w:sz w:val="22"/>
          <w:szCs w:val="22"/>
        </w:rPr>
        <w:t>Projekt musí odpovídat cílům Programu dle čl. II. těchto Pravidel, musí být v žádosti podrobně popsán včetně kvalitního zpracování účelu použití finančních prostředků včetně položkového rozpočtu při zachování zásad hospodárnosti a efektivnosti.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130CB5">
        <w:rPr>
          <w:rFonts w:eastAsia="Arial Unicode MS"/>
          <w:color w:val="auto"/>
          <w:sz w:val="22"/>
          <w:szCs w:val="22"/>
        </w:rPr>
        <w:t>Přesné podmínky poskytnutí dotací budou specifikovány ve smlouvách uzavíraných s příjemci dotace nebo ve vyrozuměních.</w:t>
      </w:r>
    </w:p>
    <w:p w:rsidR="00A9403B" w:rsidRPr="00130CB5" w:rsidRDefault="00A9403B" w:rsidP="00A9403B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IV.</w:t>
      </w:r>
    </w:p>
    <w:p w:rsidR="00A9403B" w:rsidRPr="00130CB5" w:rsidRDefault="00A9403B" w:rsidP="00A9403B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Kritéria pro hodnocení žádostí</w:t>
      </w:r>
    </w:p>
    <w:p w:rsidR="00864C15" w:rsidRPr="00130CB5" w:rsidRDefault="00864C15" w:rsidP="00864C15">
      <w:pPr>
        <w:pStyle w:val="Default"/>
        <w:numPr>
          <w:ilvl w:val="0"/>
          <w:numId w:val="31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konkrétně vymezená cílová skupina (tzn. ověřitelný údaj o počtu a věkové kategorii dětí a mládeže v oddílu, který je žadatelem o dotaci)</w:t>
      </w:r>
    </w:p>
    <w:p w:rsidR="00864C15" w:rsidRPr="00130CB5" w:rsidRDefault="00864C15" w:rsidP="00864C15">
      <w:pPr>
        <w:pStyle w:val="Default"/>
        <w:numPr>
          <w:ilvl w:val="0"/>
          <w:numId w:val="31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připravenost projektu včetně předpokládaného dopadu na cílovou skupinu (počet dětí, věková skupina a četnost používání zařízení). </w:t>
      </w:r>
    </w:p>
    <w:p w:rsidR="00864C15" w:rsidRPr="00130CB5" w:rsidRDefault="00864C15" w:rsidP="00864C15">
      <w:pPr>
        <w:pStyle w:val="Default"/>
        <w:numPr>
          <w:ilvl w:val="0"/>
          <w:numId w:val="31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popis zavedeného systému kontroly a údržby branek</w:t>
      </w:r>
    </w:p>
    <w:p w:rsidR="00A9403B" w:rsidRPr="00130CB5" w:rsidRDefault="00A9403B" w:rsidP="00A9403B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V.</w:t>
      </w:r>
    </w:p>
    <w:p w:rsidR="00A9403B" w:rsidRPr="00130CB5" w:rsidRDefault="00A9403B" w:rsidP="00A9403B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Předpokládaný celkový objem peněžních prostředků programu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Předpokládaný celkový objem peněžních prostředků na realizaci programu z rozpočtu Plzeňského kraje </w:t>
      </w:r>
      <w:r w:rsidR="007E72EB" w:rsidRPr="00130CB5">
        <w:rPr>
          <w:color w:val="auto"/>
          <w:sz w:val="22"/>
          <w:szCs w:val="22"/>
        </w:rPr>
        <w:t>je 2.0</w:t>
      </w:r>
      <w:r w:rsidRPr="00130CB5">
        <w:rPr>
          <w:color w:val="auto"/>
          <w:sz w:val="22"/>
          <w:szCs w:val="22"/>
        </w:rPr>
        <w:t>00.000 Kč.</w:t>
      </w:r>
    </w:p>
    <w:p w:rsidR="00A9403B" w:rsidRPr="00130CB5" w:rsidRDefault="00A9403B" w:rsidP="00A9403B">
      <w:pPr>
        <w:pStyle w:val="Default"/>
        <w:spacing w:before="480" w:after="61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VI.</w:t>
      </w:r>
    </w:p>
    <w:p w:rsidR="00A9403B" w:rsidRPr="00130CB5" w:rsidRDefault="00A9403B" w:rsidP="00A9403B">
      <w:pPr>
        <w:pStyle w:val="Default"/>
        <w:ind w:firstLine="709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Kritéria pro stanovení výše dotace/příspěvku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Minimální výše plánovaných neinvestičních nákladů předloženého projektu žadatele o dotaci/příspěvek je </w:t>
      </w:r>
      <w:r w:rsidR="009E05F4" w:rsidRPr="00130CB5">
        <w:rPr>
          <w:color w:val="auto"/>
          <w:sz w:val="22"/>
          <w:szCs w:val="22"/>
        </w:rPr>
        <w:t>20</w:t>
      </w:r>
      <w:r w:rsidRPr="00130CB5">
        <w:rPr>
          <w:color w:val="auto"/>
          <w:sz w:val="22"/>
          <w:szCs w:val="22"/>
        </w:rPr>
        <w:t>.000 Kč včetně DPH.</w:t>
      </w:r>
    </w:p>
    <w:p w:rsidR="00564146" w:rsidRPr="00130CB5" w:rsidRDefault="00564146" w:rsidP="00564146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Maximální výše dotace na jednoho žadatele je 200.000 Kč.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b/>
          <w:bCs/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:rsidR="00A9403B" w:rsidRPr="00130CB5" w:rsidRDefault="00A9403B" w:rsidP="00A9403B">
      <w:pPr>
        <w:pStyle w:val="Default"/>
        <w:spacing w:before="480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VII.</w:t>
      </w:r>
    </w:p>
    <w:p w:rsidR="00A9403B" w:rsidRPr="00130CB5" w:rsidRDefault="00A9403B" w:rsidP="00A9403B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Výše dotace/příspěvku</w:t>
      </w:r>
    </w:p>
    <w:p w:rsidR="00001582" w:rsidRPr="00887309" w:rsidRDefault="00001582" w:rsidP="00001582">
      <w:pPr>
        <w:pStyle w:val="Default"/>
        <w:jc w:val="both"/>
        <w:rPr>
          <w:color w:val="auto"/>
          <w:sz w:val="22"/>
          <w:szCs w:val="22"/>
        </w:rPr>
      </w:pPr>
      <w:r w:rsidRPr="00887309">
        <w:rPr>
          <w:color w:val="auto"/>
          <w:sz w:val="22"/>
          <w:szCs w:val="22"/>
        </w:rPr>
        <w:t>Maximální výše podílu dotace/příspěvku na celkových nákladech projektu může činit až 100 %. Finanční prostředky jsou poskytovány jako neinvestiční.</w:t>
      </w:r>
    </w:p>
    <w:p w:rsidR="00A9403B" w:rsidRPr="00130CB5" w:rsidRDefault="00A9403B" w:rsidP="00964BBE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VIII.</w:t>
      </w:r>
    </w:p>
    <w:p w:rsidR="00A9403B" w:rsidRPr="00130CB5" w:rsidRDefault="00A9403B" w:rsidP="00964BBE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Doba čerpání dotace/příspěvku a termín ukončení realizace projetu</w:t>
      </w:r>
    </w:p>
    <w:p w:rsidR="00A9403B" w:rsidRPr="00130CB5" w:rsidRDefault="00A9403B" w:rsidP="00964BBE">
      <w:pPr>
        <w:pStyle w:val="Default"/>
        <w:spacing w:before="240" w:after="240"/>
        <w:jc w:val="both"/>
        <w:rPr>
          <w:bCs/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Poskytnutou dotaci/příspěvek lze čerpat </w:t>
      </w:r>
      <w:r w:rsidRPr="00130CB5">
        <w:rPr>
          <w:b/>
          <w:bCs/>
          <w:color w:val="auto"/>
          <w:sz w:val="22"/>
          <w:szCs w:val="22"/>
        </w:rPr>
        <w:t>od 1. 1. 2016 do 31. 12. 2016</w:t>
      </w:r>
      <w:r w:rsidRPr="00130CB5">
        <w:rPr>
          <w:bCs/>
          <w:color w:val="auto"/>
          <w:sz w:val="22"/>
          <w:szCs w:val="22"/>
        </w:rPr>
        <w:t xml:space="preserve"> (dotaci/příspěvek lze použít na náklady předfinancované příjemcem na realizaci projektu od 1. 1. 2016).</w:t>
      </w:r>
    </w:p>
    <w:p w:rsidR="00A9403B" w:rsidRPr="00130CB5" w:rsidRDefault="00A9403B" w:rsidP="00964BBE">
      <w:pPr>
        <w:pStyle w:val="Default"/>
        <w:keepNext/>
        <w:spacing w:before="480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lastRenderedPageBreak/>
        <w:t>Článek IX.</w:t>
      </w:r>
    </w:p>
    <w:p w:rsidR="00635EB9" w:rsidRPr="00CD01CC" w:rsidRDefault="00635EB9" w:rsidP="00964BBE">
      <w:pPr>
        <w:pStyle w:val="Default"/>
        <w:keepNext/>
        <w:ind w:left="720"/>
        <w:jc w:val="center"/>
        <w:rPr>
          <w:b/>
          <w:bCs/>
          <w:color w:val="auto"/>
          <w:sz w:val="22"/>
          <w:szCs w:val="22"/>
        </w:rPr>
      </w:pPr>
      <w:r w:rsidRPr="00CD01CC">
        <w:rPr>
          <w:b/>
          <w:bCs/>
          <w:color w:val="auto"/>
          <w:sz w:val="22"/>
          <w:szCs w:val="22"/>
        </w:rPr>
        <w:t>Podmínky pro poskytnutí dotace, lhůta pro podávání žádostí</w:t>
      </w:r>
    </w:p>
    <w:p w:rsidR="00A9403B" w:rsidRPr="00130CB5" w:rsidRDefault="00A9403B" w:rsidP="00964BBE">
      <w:pPr>
        <w:pStyle w:val="Default"/>
        <w:keepNext/>
        <w:numPr>
          <w:ilvl w:val="0"/>
          <w:numId w:val="18"/>
        </w:numPr>
        <w:spacing w:before="240" w:after="240"/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Žádost o dotaci/příspěvek včetně příloh se podává výhradně elektronicky prostřednictvím aplikace </w:t>
      </w:r>
      <w:proofErr w:type="spellStart"/>
      <w:r w:rsidRPr="00130CB5">
        <w:rPr>
          <w:bCs/>
          <w:color w:val="auto"/>
          <w:sz w:val="22"/>
          <w:szCs w:val="22"/>
        </w:rPr>
        <w:t>eDotace</w:t>
      </w:r>
      <w:proofErr w:type="spellEnd"/>
      <w:r w:rsidRPr="00130CB5">
        <w:rPr>
          <w:bCs/>
          <w:color w:val="auto"/>
          <w:sz w:val="22"/>
          <w:szCs w:val="22"/>
        </w:rPr>
        <w:t>, která je přístupná na adrese</w:t>
      </w:r>
      <w:r w:rsidRPr="00130CB5">
        <w:rPr>
          <w:b/>
          <w:bCs/>
          <w:color w:val="auto"/>
          <w:sz w:val="22"/>
          <w:szCs w:val="22"/>
        </w:rPr>
        <w:t xml:space="preserve"> </w:t>
      </w:r>
      <w:hyperlink r:id="rId9" w:history="1">
        <w:r w:rsidRPr="00130CB5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130CB5">
        <w:rPr>
          <w:color w:val="auto"/>
        </w:rPr>
        <w:t>.</w:t>
      </w:r>
    </w:p>
    <w:p w:rsidR="00A9403B" w:rsidRPr="00130CB5" w:rsidRDefault="00A9403B" w:rsidP="00A9403B">
      <w:pPr>
        <w:pStyle w:val="Default"/>
        <w:numPr>
          <w:ilvl w:val="0"/>
          <w:numId w:val="18"/>
        </w:numPr>
        <w:spacing w:before="240" w:after="240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Žádosti musí být podány nejpozději v poslední den lhůty pro podávání žádostí (termín uzávěrky), tj. 29</w:t>
      </w:r>
      <w:r w:rsidRPr="00130CB5">
        <w:rPr>
          <w:bCs/>
          <w:color w:val="auto"/>
          <w:sz w:val="22"/>
          <w:szCs w:val="22"/>
        </w:rPr>
        <w:t>. 2. 2016. Žádosti podané po tomto termínu nebudou předloženy k dalšímu projednávání.</w:t>
      </w:r>
    </w:p>
    <w:p w:rsidR="00A9403B" w:rsidRPr="00130CB5" w:rsidRDefault="00A9403B" w:rsidP="00A9403B">
      <w:pPr>
        <w:pStyle w:val="Default"/>
        <w:numPr>
          <w:ilvl w:val="0"/>
          <w:numId w:val="18"/>
        </w:numPr>
        <w:spacing w:before="240" w:after="240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Povinné a nepovinné přílohy žádosti, jejichž povinnou náležitostí je podpis, jsou vyžadovány </w:t>
      </w:r>
      <w:r w:rsidRPr="00130CB5">
        <w:rPr>
          <w:bCs/>
          <w:color w:val="auto"/>
          <w:sz w:val="22"/>
          <w:szCs w:val="22"/>
        </w:rPr>
        <w:t xml:space="preserve">výhradně </w:t>
      </w:r>
      <w:r w:rsidRPr="00130CB5">
        <w:rPr>
          <w:color w:val="auto"/>
          <w:sz w:val="22"/>
          <w:szCs w:val="22"/>
        </w:rPr>
        <w:t>v elektronické podobě, a to ve formátu *.</w:t>
      </w:r>
      <w:proofErr w:type="spellStart"/>
      <w:r w:rsidRPr="00130CB5">
        <w:rPr>
          <w:color w:val="auto"/>
          <w:sz w:val="22"/>
          <w:szCs w:val="22"/>
        </w:rPr>
        <w:t>pdf</w:t>
      </w:r>
      <w:proofErr w:type="spellEnd"/>
      <w:r w:rsidRPr="00130CB5">
        <w:rPr>
          <w:color w:val="auto"/>
          <w:sz w:val="22"/>
          <w:szCs w:val="22"/>
        </w:rPr>
        <w:t xml:space="preserve"> (tj. formuláře nebo jiné dokumenty listinného charakteru). Ostatní nepovinné přílohy (fotografie a obrázky) se dokládají elektronicky ve formátu *.</w:t>
      </w:r>
      <w:proofErr w:type="spellStart"/>
      <w:r w:rsidRPr="00130CB5">
        <w:rPr>
          <w:color w:val="auto"/>
          <w:sz w:val="22"/>
          <w:szCs w:val="22"/>
        </w:rPr>
        <w:t>jpg</w:t>
      </w:r>
      <w:proofErr w:type="spellEnd"/>
      <w:r w:rsidRPr="00130CB5">
        <w:rPr>
          <w:color w:val="auto"/>
          <w:sz w:val="22"/>
          <w:szCs w:val="22"/>
        </w:rPr>
        <w:t>. Maximální velikost jedné přílohy nesmí přesáhnout 10 MB – při překročení tohoto limitu neumožní aplikace podání žádosti.</w:t>
      </w:r>
    </w:p>
    <w:p w:rsidR="00A9403B" w:rsidRPr="00130CB5" w:rsidRDefault="00A9403B" w:rsidP="00A9403B">
      <w:pPr>
        <w:pStyle w:val="Default"/>
        <w:numPr>
          <w:ilvl w:val="0"/>
          <w:numId w:val="18"/>
        </w:numPr>
        <w:spacing w:before="240" w:after="240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Vynaložené náklady musí být nezbytně využity k uskutečnění projektu efektivně a hospodárně.</w:t>
      </w:r>
    </w:p>
    <w:p w:rsidR="00A9403B" w:rsidRPr="00130CB5" w:rsidRDefault="00A9403B" w:rsidP="00A9403B">
      <w:pPr>
        <w:pStyle w:val="Default"/>
        <w:numPr>
          <w:ilvl w:val="0"/>
          <w:numId w:val="18"/>
        </w:numPr>
        <w:spacing w:before="240" w:after="240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Dotace/příspěvek je poskytován/a výhradně na neinvestiční náklady spojené s realizací projektu v roce 2016.</w:t>
      </w:r>
    </w:p>
    <w:p w:rsidR="00A9403B" w:rsidRPr="00130CB5" w:rsidRDefault="00A9403B" w:rsidP="00A9403B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Dotaci/příspěvek nelze použít </w:t>
      </w:r>
      <w:proofErr w:type="gramStart"/>
      <w:r w:rsidRPr="00130CB5">
        <w:rPr>
          <w:bCs/>
          <w:color w:val="auto"/>
          <w:sz w:val="22"/>
          <w:szCs w:val="22"/>
        </w:rPr>
        <w:t>na</w:t>
      </w:r>
      <w:proofErr w:type="gramEnd"/>
      <w:r w:rsidRPr="00130CB5">
        <w:rPr>
          <w:bCs/>
          <w:color w:val="auto"/>
          <w:sz w:val="22"/>
          <w:szCs w:val="22"/>
        </w:rPr>
        <w:t>:</w:t>
      </w:r>
    </w:p>
    <w:p w:rsidR="00A9403B" w:rsidRPr="00130CB5" w:rsidRDefault="00A9403B" w:rsidP="00A9403B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výdaje na krytí investičních nákladů (např. zařízení kanceláří, kluboven, stavební nebo jiné investice),</w:t>
      </w:r>
    </w:p>
    <w:p w:rsidR="00A9403B" w:rsidRPr="00130CB5" w:rsidRDefault="00A9403B" w:rsidP="00A9403B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výdaje na občerstvení, pohoštění, stravu/stravné a dary </w:t>
      </w:r>
    </w:p>
    <w:p w:rsidR="00A9403B" w:rsidRPr="00130CB5" w:rsidRDefault="00A9403B" w:rsidP="00A9403B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úhradu DPH, pokud je příjemce dotace plátcem DPH a uplatňuje odpočet – část nákladů odpovídající DPH není možné hradit z poskytnuté dotace,</w:t>
      </w:r>
    </w:p>
    <w:p w:rsidR="00A9403B" w:rsidRPr="00130CB5" w:rsidRDefault="00A9403B" w:rsidP="00A9403B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úhradu pokut a jiných nákladů sankčního charakteru,</w:t>
      </w:r>
    </w:p>
    <w:p w:rsidR="00A9403B" w:rsidRPr="00130CB5" w:rsidRDefault="00A9403B" w:rsidP="00A9403B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úhradu pojištění,</w:t>
      </w:r>
    </w:p>
    <w:p w:rsidR="00A9403B" w:rsidRPr="00130CB5" w:rsidRDefault="00A9403B" w:rsidP="00A9403B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výdaje na úhradu členských poplatků ve střešních, zahraničních nebo nadnárodních organizacích</w:t>
      </w:r>
    </w:p>
    <w:p w:rsidR="00A9403B" w:rsidRPr="00130CB5" w:rsidRDefault="00A9403B" w:rsidP="00A9403B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výdaje na financování podnikatelských nebo výdělečných aktivit</w:t>
      </w:r>
    </w:p>
    <w:p w:rsidR="00A9403B" w:rsidRPr="00130CB5" w:rsidRDefault="00A9403B" w:rsidP="00A9403B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výdaje na úhradu nákladů spojených s použitím soukromých vozidel</w:t>
      </w:r>
    </w:p>
    <w:p w:rsidR="00A9403B" w:rsidRPr="00130CB5" w:rsidRDefault="00A9403B" w:rsidP="00A9403B">
      <w:pPr>
        <w:pStyle w:val="Default"/>
        <w:numPr>
          <w:ilvl w:val="0"/>
          <w:numId w:val="1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výdaje, které nelze účetně doložit.</w:t>
      </w:r>
    </w:p>
    <w:p w:rsidR="00A9403B" w:rsidRPr="00130CB5" w:rsidRDefault="00A9403B" w:rsidP="00A9403B">
      <w:pPr>
        <w:pStyle w:val="Default"/>
        <w:numPr>
          <w:ilvl w:val="0"/>
          <w:numId w:val="18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Účel čerpání požadovaných finančních prostředků musí být uveden v podrobném položkovém rozpočtu na formuláři Žádost o dotaci/příspěvek včetně celkového rozpočtu projektu.</w:t>
      </w:r>
    </w:p>
    <w:p w:rsidR="00A9403B" w:rsidRPr="00130CB5" w:rsidRDefault="00A9403B" w:rsidP="00A9403B">
      <w:pPr>
        <w:pStyle w:val="Default"/>
        <w:numPr>
          <w:ilvl w:val="0"/>
          <w:numId w:val="18"/>
        </w:numPr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>Výdaje na dopravu lze z dotace/příspěvku uplatnit pouze:</w:t>
      </w:r>
    </w:p>
    <w:p w:rsidR="00A9403B" w:rsidRPr="00130CB5" w:rsidRDefault="00A9403B" w:rsidP="00A9403B">
      <w:pPr>
        <w:pStyle w:val="Default"/>
        <w:numPr>
          <w:ilvl w:val="0"/>
          <w:numId w:val="19"/>
        </w:numPr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při použití prostředku hromadné dopravy </w:t>
      </w:r>
      <w:r w:rsidRPr="00130CB5">
        <w:rPr>
          <w:color w:val="auto"/>
          <w:sz w:val="22"/>
          <w:szCs w:val="22"/>
        </w:rPr>
        <w:t>na základě doložení souvisejících dokladů (např. jízdenky, účtenky),</w:t>
      </w:r>
    </w:p>
    <w:p w:rsidR="00A9403B" w:rsidRPr="00130CB5" w:rsidRDefault="00A9403B" w:rsidP="00A9403B">
      <w:pPr>
        <w:pStyle w:val="Default"/>
        <w:numPr>
          <w:ilvl w:val="0"/>
          <w:numId w:val="19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formou úhrady faktury dopravci.</w:t>
      </w:r>
    </w:p>
    <w:p w:rsidR="00A9403B" w:rsidRPr="00130CB5" w:rsidRDefault="00A9403B" w:rsidP="00A9403B">
      <w:pPr>
        <w:pStyle w:val="Default"/>
        <w:numPr>
          <w:ilvl w:val="0"/>
          <w:numId w:val="18"/>
        </w:numPr>
        <w:spacing w:before="240" w:after="240"/>
        <w:ind w:left="714" w:hanging="357"/>
        <w:jc w:val="both"/>
        <w:rPr>
          <w:bCs/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Dotace musí být použita pouze na účel uvedený ve smlouvě o poskytnutí dotace. </w:t>
      </w:r>
      <w:r w:rsidRPr="00130CB5">
        <w:rPr>
          <w:color w:val="auto"/>
          <w:sz w:val="22"/>
          <w:szCs w:val="22"/>
        </w:rPr>
        <w:t>Lze ji použít pouze na úhradu nezbytných nákladů realizovaného projektu nebo činnosti v souladu s rozpočtem, ve kterém nesmí být kalkulován zisk.</w:t>
      </w:r>
    </w:p>
    <w:p w:rsidR="00A9403B" w:rsidRPr="00130CB5" w:rsidRDefault="00A9403B" w:rsidP="00A9403B">
      <w:pPr>
        <w:pStyle w:val="Default"/>
        <w:numPr>
          <w:ilvl w:val="0"/>
          <w:numId w:val="18"/>
        </w:numPr>
        <w:spacing w:before="240" w:after="240"/>
        <w:ind w:left="714" w:hanging="357"/>
        <w:jc w:val="both"/>
        <w:rPr>
          <w:b/>
          <w:bCs/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Příspěvek je rovněž přísně účelový </w:t>
      </w:r>
      <w:r w:rsidRPr="00130CB5">
        <w:rPr>
          <w:color w:val="auto"/>
          <w:sz w:val="22"/>
          <w:szCs w:val="22"/>
        </w:rPr>
        <w:t>a je poskytován organizacím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:rsidR="00A9403B" w:rsidRPr="00130CB5" w:rsidRDefault="00A9403B" w:rsidP="00964BBE">
      <w:pPr>
        <w:pStyle w:val="Default"/>
        <w:keepNext/>
        <w:numPr>
          <w:ilvl w:val="0"/>
          <w:numId w:val="18"/>
        </w:numPr>
        <w:ind w:hanging="357"/>
        <w:jc w:val="both"/>
        <w:rPr>
          <w:b/>
          <w:bCs/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lastRenderedPageBreak/>
        <w:t>Povinné přílohy žádosti:</w:t>
      </w:r>
    </w:p>
    <w:p w:rsidR="00A9403B" w:rsidRPr="00130CB5" w:rsidRDefault="00A9403B" w:rsidP="00964BBE">
      <w:pPr>
        <w:pStyle w:val="Default"/>
        <w:keepNext/>
        <w:numPr>
          <w:ilvl w:val="0"/>
          <w:numId w:val="21"/>
        </w:numPr>
        <w:ind w:hanging="357"/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>vyplněný a podepsaný formulář Žádost o dotaci/příspěvek a podrobný popis projektu (max. 2 A4)</w:t>
      </w:r>
    </w:p>
    <w:p w:rsidR="00A9403B" w:rsidRPr="00130CB5" w:rsidRDefault="00A9403B" w:rsidP="00A9403B">
      <w:pPr>
        <w:pStyle w:val="Default"/>
        <w:numPr>
          <w:ilvl w:val="0"/>
          <w:numId w:val="21"/>
        </w:numPr>
        <w:spacing w:after="61"/>
        <w:jc w:val="both"/>
        <w:rPr>
          <w:bCs/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základní organizační dokument (zřizovací listina, stanovy)</w:t>
      </w:r>
    </w:p>
    <w:p w:rsidR="00A9403B" w:rsidRPr="00130CB5" w:rsidRDefault="00A9403B" w:rsidP="00A9403B">
      <w:pPr>
        <w:pStyle w:val="Default"/>
        <w:numPr>
          <w:ilvl w:val="0"/>
          <w:numId w:val="21"/>
        </w:numPr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doklad o statutárním orgánu právnické osoby a způsobu jeho jednání </w:t>
      </w:r>
      <w:r w:rsidRPr="00130CB5">
        <w:rPr>
          <w:color w:val="auto"/>
          <w:sz w:val="22"/>
          <w:szCs w:val="22"/>
        </w:rPr>
        <w:t>– např.:</w:t>
      </w:r>
    </w:p>
    <w:p w:rsidR="00A9403B" w:rsidRPr="00130CB5" w:rsidRDefault="00A9403B" w:rsidP="00A9403B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odkaz na údaj zaznamenaný ve veřejném rejstříku</w:t>
      </w:r>
    </w:p>
    <w:p w:rsidR="00A9403B" w:rsidRPr="00130CB5" w:rsidRDefault="00A9403B" w:rsidP="00A9403B">
      <w:pPr>
        <w:pStyle w:val="Default"/>
        <w:numPr>
          <w:ilvl w:val="0"/>
          <w:numId w:val="20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kopie jmenovacího dekretu, zápisu z valné hromady, pověření, zápisu z jednání správní rady, usnesení zastupitelstva obce</w:t>
      </w:r>
    </w:p>
    <w:p w:rsidR="00A9403B" w:rsidRPr="00130CB5" w:rsidRDefault="00A9403B" w:rsidP="00A9403B">
      <w:pPr>
        <w:pStyle w:val="Default"/>
        <w:numPr>
          <w:ilvl w:val="0"/>
          <w:numId w:val="20"/>
        </w:numPr>
        <w:jc w:val="both"/>
        <w:rPr>
          <w:bCs/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právnické osoby transformované dle § 3045 z. </w:t>
      </w:r>
      <w:proofErr w:type="gramStart"/>
      <w:r w:rsidRPr="00130CB5">
        <w:rPr>
          <w:color w:val="auto"/>
          <w:sz w:val="22"/>
          <w:szCs w:val="22"/>
        </w:rPr>
        <w:t>č.</w:t>
      </w:r>
      <w:proofErr w:type="gramEnd"/>
      <w:r w:rsidRPr="00130CB5">
        <w:rPr>
          <w:color w:val="auto"/>
          <w:sz w:val="22"/>
          <w:szCs w:val="22"/>
        </w:rPr>
        <w:t xml:space="preserve"> 89/2012 Sb., občanského zákoníku, nově založené spolky a příspěvkové organizace zřizované obcemi současně předloží </w:t>
      </w:r>
      <w:r w:rsidRPr="00130CB5">
        <w:rPr>
          <w:bCs/>
          <w:color w:val="auto"/>
          <w:sz w:val="22"/>
          <w:szCs w:val="22"/>
        </w:rPr>
        <w:t>kopie zakladatelských dokumentů v aktuálním znění</w:t>
      </w:r>
    </w:p>
    <w:p w:rsidR="00A9403B" w:rsidRPr="00130CB5" w:rsidRDefault="00A9403B" w:rsidP="00A9403B">
      <w:pPr>
        <w:pStyle w:val="Default"/>
        <w:numPr>
          <w:ilvl w:val="0"/>
          <w:numId w:val="21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Pr="00130CB5">
        <w:rPr>
          <w:bCs/>
          <w:color w:val="auto"/>
          <w:sz w:val="22"/>
          <w:szCs w:val="22"/>
        </w:rPr>
        <w:t xml:space="preserve">kopie plné moci </w:t>
      </w:r>
      <w:r w:rsidRPr="00130CB5">
        <w:rPr>
          <w:color w:val="auto"/>
          <w:sz w:val="22"/>
          <w:szCs w:val="22"/>
        </w:rPr>
        <w:t xml:space="preserve">udělené žadatelem s přesným uvedením rozsahu zmocnění k jednání a </w:t>
      </w:r>
      <w:r w:rsidRPr="00130CB5">
        <w:rPr>
          <w:bCs/>
          <w:color w:val="auto"/>
          <w:sz w:val="22"/>
          <w:szCs w:val="22"/>
        </w:rPr>
        <w:t xml:space="preserve">úředně ověřeným podpisem </w:t>
      </w:r>
      <w:r w:rsidRPr="00130CB5">
        <w:rPr>
          <w:color w:val="auto"/>
          <w:sz w:val="22"/>
          <w:szCs w:val="22"/>
        </w:rPr>
        <w:t>žadatele</w:t>
      </w:r>
    </w:p>
    <w:p w:rsidR="00A9403B" w:rsidRPr="00130CB5" w:rsidRDefault="00A9403B" w:rsidP="00A9403B">
      <w:pPr>
        <w:pStyle w:val="Odstavecseseznamem"/>
        <w:numPr>
          <w:ilvl w:val="0"/>
          <w:numId w:val="21"/>
        </w:numPr>
        <w:spacing w:after="0" w:line="240" w:lineRule="auto"/>
        <w:jc w:val="both"/>
        <w:rPr>
          <w:rFonts w:ascii="Arial" w:eastAsia="Times New Roman" w:hAnsi="Arial" w:cs="Arial"/>
          <w:bCs/>
        </w:rPr>
      </w:pPr>
      <w:r w:rsidRPr="00130CB5">
        <w:rPr>
          <w:rFonts w:ascii="Arial" w:eastAsia="Times New Roman" w:hAnsi="Arial" w:cs="Arial"/>
          <w:bCs/>
        </w:rPr>
        <w:t xml:space="preserve">výpis ze spolkového rejstříku k datu podání žádosti (jako aktuálního dokladu o existenci organizace/spolku – uvedeno datum zápisu, datum vzniku, spisová značka, název, sídlo, identifikační číslo, právní forma) </w:t>
      </w:r>
    </w:p>
    <w:p w:rsidR="00A9403B" w:rsidRPr="00130CB5" w:rsidRDefault="00A9403B" w:rsidP="00A9403B">
      <w:pPr>
        <w:pStyle w:val="Default"/>
        <w:numPr>
          <w:ilvl w:val="0"/>
          <w:numId w:val="21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smlouva o zřízení bankovního </w:t>
      </w:r>
      <w:r w:rsidRPr="00130CB5">
        <w:rPr>
          <w:bCs/>
          <w:color w:val="auto"/>
          <w:sz w:val="22"/>
          <w:szCs w:val="22"/>
        </w:rPr>
        <w:t xml:space="preserve">účtu </w:t>
      </w:r>
      <w:r w:rsidRPr="00130CB5">
        <w:rPr>
          <w:color w:val="auto"/>
          <w:sz w:val="22"/>
          <w:szCs w:val="22"/>
        </w:rPr>
        <w:t>(popř. potvrzení banky o vedení účtu, na který bude poskytovatelem v případě přidělení poskytnut/a dotace/příspěvek). V případě, kdy je žadatelem příspěvková organizace obce, jsou vyžadovány doklady dle tohoto bodu vztahující se k bankovnímu účtu zřizovatele, prostřednictvím kterého má být dotace žadateli poukázána.</w:t>
      </w:r>
    </w:p>
    <w:p w:rsidR="00A9403B" w:rsidRPr="00591A44" w:rsidRDefault="00A9403B" w:rsidP="00A9403B">
      <w:pPr>
        <w:pStyle w:val="Default"/>
        <w:numPr>
          <w:ilvl w:val="0"/>
          <w:numId w:val="21"/>
        </w:numPr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>vyplněné, podepsané a popřípadě orazítkované čestné prohlášení</w:t>
      </w:r>
    </w:p>
    <w:p w:rsidR="00591A44" w:rsidRPr="00130CB5" w:rsidRDefault="00591A44" w:rsidP="00A9403B">
      <w:pPr>
        <w:pStyle w:val="Default"/>
        <w:numPr>
          <w:ilvl w:val="0"/>
          <w:numId w:val="21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při podání žádosti žadatel </w:t>
      </w:r>
      <w:r w:rsidRPr="00591A44">
        <w:rPr>
          <w:color w:val="auto"/>
          <w:sz w:val="22"/>
          <w:szCs w:val="22"/>
        </w:rPr>
        <w:t>doloží „Přehled majetkových vztahů“ (</w:t>
      </w:r>
      <w:r>
        <w:rPr>
          <w:color w:val="auto"/>
          <w:sz w:val="22"/>
          <w:szCs w:val="22"/>
        </w:rPr>
        <w:t>týká se jen právnických osob)</w:t>
      </w:r>
    </w:p>
    <w:p w:rsidR="00A9403B" w:rsidRPr="00130CB5" w:rsidRDefault="00A9403B" w:rsidP="00A9403B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V případě, kdy je žadatel příspěvkovou organizací obce, k žádosti musí být přiloženo </w:t>
      </w:r>
      <w:r w:rsidRPr="00130CB5">
        <w:rPr>
          <w:bCs/>
          <w:color w:val="auto"/>
          <w:sz w:val="22"/>
          <w:szCs w:val="22"/>
        </w:rPr>
        <w:t xml:space="preserve">prohlášení zřizovatele, že příslušný orgán obce schválil </w:t>
      </w:r>
      <w:r w:rsidRPr="00130CB5">
        <w:rPr>
          <w:color w:val="auto"/>
          <w:sz w:val="22"/>
          <w:szCs w:val="22"/>
        </w:rPr>
        <w:t>podání žádosti, případné přijetí dotace a její vypořádání v souladu s ustanovením zákona č. 250/2000 Sb., o rozpočtových pravidlech územních rozpočtů, v platném znění.</w:t>
      </w:r>
    </w:p>
    <w:p w:rsidR="00A9403B" w:rsidRPr="00130CB5" w:rsidRDefault="00A9403B" w:rsidP="00A9403B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Příspěvkové organizace Plzeňského kraje dokládají jen přílohy pod písmeny a), f) a g).</w:t>
      </w:r>
    </w:p>
    <w:p w:rsidR="00A9403B" w:rsidRPr="00130CB5" w:rsidRDefault="00A9403B" w:rsidP="00A9403B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je důvodem pro vyřazení žádosti z dalšího hodnocení. </w:t>
      </w:r>
      <w:r w:rsidRPr="00130CB5">
        <w:rPr>
          <w:bCs/>
          <w:color w:val="auto"/>
          <w:sz w:val="22"/>
          <w:szCs w:val="22"/>
        </w:rPr>
        <w:t xml:space="preserve">Nedostatky </w:t>
      </w:r>
      <w:r w:rsidRPr="00130CB5">
        <w:rPr>
          <w:color w:val="auto"/>
          <w:sz w:val="22"/>
          <w:szCs w:val="22"/>
        </w:rPr>
        <w:t xml:space="preserve">v náležitostech podaných </w:t>
      </w:r>
      <w:r w:rsidRPr="00130CB5">
        <w:rPr>
          <w:bCs/>
          <w:color w:val="auto"/>
          <w:sz w:val="22"/>
          <w:szCs w:val="22"/>
        </w:rPr>
        <w:t xml:space="preserve">žádostí </w:t>
      </w:r>
      <w:r w:rsidRPr="00130CB5">
        <w:rPr>
          <w:color w:val="auto"/>
          <w:sz w:val="22"/>
          <w:szCs w:val="22"/>
        </w:rPr>
        <w:t xml:space="preserve">lze </w:t>
      </w:r>
      <w:r w:rsidRPr="00130CB5">
        <w:rPr>
          <w:bCs/>
          <w:color w:val="auto"/>
          <w:sz w:val="22"/>
          <w:szCs w:val="22"/>
        </w:rPr>
        <w:t xml:space="preserve">na výzvu </w:t>
      </w:r>
      <w:r w:rsidRPr="00130CB5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130CB5">
        <w:rPr>
          <w:color w:val="auto"/>
          <w:sz w:val="22"/>
          <w:szCs w:val="22"/>
        </w:rPr>
        <w:t>eDotace</w:t>
      </w:r>
      <w:proofErr w:type="spellEnd"/>
      <w:r w:rsidRPr="00130CB5">
        <w:rPr>
          <w:color w:val="auto"/>
          <w:sz w:val="22"/>
          <w:szCs w:val="22"/>
        </w:rPr>
        <w:t xml:space="preserve"> </w:t>
      </w:r>
      <w:r w:rsidRPr="00130CB5">
        <w:rPr>
          <w:bCs/>
          <w:color w:val="auto"/>
          <w:sz w:val="22"/>
          <w:szCs w:val="22"/>
        </w:rPr>
        <w:t xml:space="preserve">odstraňovat </w:t>
      </w:r>
      <w:r w:rsidRPr="00130CB5">
        <w:rPr>
          <w:color w:val="auto"/>
          <w:sz w:val="22"/>
          <w:szCs w:val="22"/>
        </w:rPr>
        <w:t>po termínu uzávěrky.</w:t>
      </w:r>
    </w:p>
    <w:p w:rsidR="00A9403B" w:rsidRPr="00130CB5" w:rsidRDefault="00A9403B" w:rsidP="00A9403B">
      <w:pPr>
        <w:pStyle w:val="Default"/>
        <w:spacing w:before="240" w:after="240"/>
        <w:ind w:left="709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Plzeňský kraj si vyhrazuje právo vyžádat si kdykoli v průběhu administrace, hodnocení, realizace a finanční vypořádání projektu případné další dokumenty související s realizací projektu.</w:t>
      </w:r>
    </w:p>
    <w:p w:rsidR="00A9403B" w:rsidRPr="00130CB5" w:rsidRDefault="00A9403B" w:rsidP="00A9403B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X.</w:t>
      </w:r>
    </w:p>
    <w:p w:rsidR="00A9403B" w:rsidRPr="00130CB5" w:rsidRDefault="00A9403B" w:rsidP="00A9403B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Postup a lhůta při rozhodování o žádosti</w:t>
      </w:r>
    </w:p>
    <w:p w:rsidR="00A9403B" w:rsidRPr="00130CB5" w:rsidRDefault="00A9403B" w:rsidP="00A9403B">
      <w:pPr>
        <w:pStyle w:val="Default"/>
        <w:numPr>
          <w:ilvl w:val="0"/>
          <w:numId w:val="22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Žádosti o dotace/příspěvky jsou po termínu uzávěrky po formální stránce zkontrolovány Odborem školství, mládeže a sportu Krajského úřadu Plzeňského kraje (KÚPK). Žádosti nesplňující závazné podmínky dle čl. II. – VIII. Pravidel po termínu pro odstranění nedostatků budou administrátorem vyřazeny z dalšího projednávání.</w:t>
      </w:r>
    </w:p>
    <w:p w:rsidR="00A9403B" w:rsidRPr="00130CB5" w:rsidRDefault="00A9403B" w:rsidP="00DD787C">
      <w:pPr>
        <w:pStyle w:val="Default"/>
        <w:numPr>
          <w:ilvl w:val="0"/>
          <w:numId w:val="22"/>
        </w:numPr>
        <w:spacing w:before="240" w:after="240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Žádosti splňující formální požadavky jsou Odborem školství, mládeže a sportu KÚPK předloženy Komisi pro výběr žadatelů o poskytnutí dotace/příspěvku z dotačního programu Plzeňského kraje</w:t>
      </w:r>
      <w:r w:rsidR="00DD787C" w:rsidRPr="00DD787C">
        <w:t xml:space="preserve"> </w:t>
      </w:r>
      <w:bookmarkStart w:id="0" w:name="_GoBack"/>
      <w:bookmarkEnd w:id="0"/>
      <w:r w:rsidR="00DD787C" w:rsidRPr="00DD787C">
        <w:rPr>
          <w:color w:val="auto"/>
          <w:sz w:val="22"/>
          <w:szCs w:val="22"/>
        </w:rPr>
        <w:t>v oblasti</w:t>
      </w:r>
      <w:r w:rsidRPr="00130CB5">
        <w:rPr>
          <w:color w:val="auto"/>
          <w:sz w:val="22"/>
          <w:szCs w:val="22"/>
        </w:rPr>
        <w:t xml:space="preserve"> „</w:t>
      </w:r>
      <w:r w:rsidR="001045A7" w:rsidRPr="001045A7">
        <w:rPr>
          <w:color w:val="auto"/>
          <w:sz w:val="22"/>
          <w:szCs w:val="22"/>
        </w:rPr>
        <w:t xml:space="preserve">Bezpečné branky </w:t>
      </w:r>
      <w:r w:rsidRPr="001045A7">
        <w:rPr>
          <w:color w:val="auto"/>
          <w:sz w:val="22"/>
          <w:szCs w:val="22"/>
        </w:rPr>
        <w:t>2016</w:t>
      </w:r>
      <w:r w:rsidRPr="00130CB5">
        <w:rPr>
          <w:color w:val="auto"/>
          <w:sz w:val="22"/>
          <w:szCs w:val="22"/>
        </w:rPr>
        <w:t xml:space="preserve">“ jmenované Radou Plzeňského kraje (dále jen „Komise“). Komise v souladu se svým jednacím řádem </w:t>
      </w:r>
      <w:r w:rsidRPr="00130CB5">
        <w:rPr>
          <w:color w:val="auto"/>
          <w:sz w:val="22"/>
          <w:szCs w:val="22"/>
        </w:rPr>
        <w:lastRenderedPageBreak/>
        <w:t>posuzuje jednotlivé žádosti tak, že zhodnotí u každého projektu mír</w:t>
      </w:r>
      <w:r w:rsidR="00AB60A1">
        <w:rPr>
          <w:color w:val="auto"/>
          <w:sz w:val="22"/>
          <w:szCs w:val="22"/>
        </w:rPr>
        <w:t xml:space="preserve">u naplnění kritérií dle čl. </w:t>
      </w:r>
      <w:r w:rsidRPr="00130CB5">
        <w:rPr>
          <w:color w:val="auto"/>
          <w:sz w:val="22"/>
          <w:szCs w:val="22"/>
        </w:rPr>
        <w:t>IV. Pravidel.</w:t>
      </w:r>
    </w:p>
    <w:p w:rsidR="00A9403B" w:rsidRPr="00130CB5" w:rsidRDefault="00A9403B" w:rsidP="00A9403B">
      <w:pPr>
        <w:pStyle w:val="Default"/>
        <w:numPr>
          <w:ilvl w:val="0"/>
          <w:numId w:val="22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Člen Komise, u něhož lze mít pochybnosti, že pro poměr k projednávané žádosti nebo osobám, jichž se žádost dotýká, nemůže nestranně rozhodovat, nemůže o předmětné žádosti hlasovat.</w:t>
      </w:r>
    </w:p>
    <w:p w:rsidR="00A9403B" w:rsidRPr="00130CB5" w:rsidRDefault="00A9403B" w:rsidP="00A9403B">
      <w:pPr>
        <w:pStyle w:val="Default"/>
        <w:numPr>
          <w:ilvl w:val="0"/>
          <w:numId w:val="22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dotace/příspěvku. Své stanovisko posuzovatel v hodnocení zdůvodní.</w:t>
      </w:r>
    </w:p>
    <w:p w:rsidR="00A9403B" w:rsidRPr="00130CB5" w:rsidRDefault="00A9403B" w:rsidP="00A9403B">
      <w:pPr>
        <w:pStyle w:val="Default"/>
        <w:numPr>
          <w:ilvl w:val="0"/>
          <w:numId w:val="22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Komise je oprávněna navrhnout snížení výše dotace/příspěvku, o kterou/</w:t>
      </w:r>
      <w:proofErr w:type="spellStart"/>
      <w:r w:rsidRPr="00130CB5">
        <w:rPr>
          <w:color w:val="auto"/>
          <w:sz w:val="22"/>
          <w:szCs w:val="22"/>
        </w:rPr>
        <w:t>rý</w:t>
      </w:r>
      <w:proofErr w:type="spellEnd"/>
      <w:r w:rsidRPr="00130CB5">
        <w:rPr>
          <w:color w:val="auto"/>
          <w:sz w:val="22"/>
          <w:szCs w:val="22"/>
        </w:rPr>
        <w:t xml:space="preserve"> žadatel žádá, a takto upravenou ji doporučit ke schválení orgánům Plzeňského kraje.</w:t>
      </w:r>
    </w:p>
    <w:p w:rsidR="00A9403B" w:rsidRPr="00130CB5" w:rsidRDefault="00A9403B" w:rsidP="00A9403B">
      <w:pPr>
        <w:pStyle w:val="Default"/>
        <w:numPr>
          <w:ilvl w:val="0"/>
          <w:numId w:val="22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Všechny žádosti zhodnocené Komisí budou společně s jejím stanoviskem předloženy k rozhodnutí orgánům Plzeňského kraje příslušným k rozhodnutí o poskytnutí dotace dle zákona č. 129/2000 Sb., o krajích, v platném znění. Dotace se poskytují výhradně na základě usnesení Rady Plzeňského kraje nebo Zastupitelstva Plzeňského kraje a na základě písemné smlouvy o poskytnutí dotace.</w:t>
      </w:r>
    </w:p>
    <w:p w:rsidR="00A9403B" w:rsidRPr="00130CB5" w:rsidRDefault="00A9403B" w:rsidP="00A9403B">
      <w:pPr>
        <w:pStyle w:val="Default"/>
        <w:numPr>
          <w:ilvl w:val="0"/>
          <w:numId w:val="22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Všichni žadatelé budou o výsledku rozhodnutí orgánů Plzeňského kraje vyrozuměni prostřednictvím aplikace </w:t>
      </w:r>
      <w:proofErr w:type="spellStart"/>
      <w:r w:rsidRPr="00130CB5">
        <w:rPr>
          <w:color w:val="auto"/>
          <w:sz w:val="22"/>
          <w:szCs w:val="22"/>
        </w:rPr>
        <w:t>eDotace</w:t>
      </w:r>
      <w:proofErr w:type="spellEnd"/>
      <w:r w:rsidRPr="00130CB5">
        <w:rPr>
          <w:color w:val="auto"/>
          <w:sz w:val="22"/>
          <w:szCs w:val="22"/>
        </w:rPr>
        <w:t xml:space="preserve"> do 30 dnů od vydání usnesení RPK/ZPK.</w:t>
      </w:r>
    </w:p>
    <w:p w:rsidR="00A9403B" w:rsidRPr="00130CB5" w:rsidRDefault="00A9403B" w:rsidP="00A9403B">
      <w:pPr>
        <w:pStyle w:val="Default"/>
        <w:numPr>
          <w:ilvl w:val="0"/>
          <w:numId w:val="22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Podané žádosti o poskytnutí dotace/příspěvku včetně jejich příloh se nevracejí.</w:t>
      </w:r>
    </w:p>
    <w:p w:rsidR="00A9403B" w:rsidRPr="00130CB5" w:rsidRDefault="00A9403B" w:rsidP="00A9403B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XI.</w:t>
      </w:r>
    </w:p>
    <w:p w:rsidR="00A9403B" w:rsidRPr="00130CB5" w:rsidRDefault="00A9403B" w:rsidP="00A9403B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 xml:space="preserve">Podpora malého rozsahu – “de </w:t>
      </w:r>
      <w:proofErr w:type="spellStart"/>
      <w:r w:rsidRPr="00130CB5">
        <w:rPr>
          <w:b/>
          <w:bCs/>
          <w:color w:val="auto"/>
          <w:sz w:val="22"/>
          <w:szCs w:val="22"/>
        </w:rPr>
        <w:t>minimis</w:t>
      </w:r>
      <w:proofErr w:type="spellEnd"/>
      <w:r w:rsidRPr="00130CB5">
        <w:rPr>
          <w:b/>
          <w:bCs/>
          <w:color w:val="auto"/>
          <w:sz w:val="22"/>
          <w:szCs w:val="22"/>
        </w:rPr>
        <w:t>“</w:t>
      </w:r>
    </w:p>
    <w:p w:rsidR="00A9403B" w:rsidRPr="00130CB5" w:rsidRDefault="00A9403B" w:rsidP="00A9403B">
      <w:pPr>
        <w:pStyle w:val="Default"/>
        <w:spacing w:before="240" w:after="240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130CB5">
        <w:rPr>
          <w:color w:val="auto"/>
          <w:sz w:val="22"/>
          <w:szCs w:val="22"/>
        </w:rPr>
        <w:t>minimis</w:t>
      </w:r>
      <w:proofErr w:type="spellEnd"/>
      <w:r w:rsidRPr="00130CB5">
        <w:rPr>
          <w:color w:val="auto"/>
          <w:sz w:val="22"/>
          <w:szCs w:val="22"/>
        </w:rPr>
        <w:t>. Na tuto skutečnost bude příjemce upozorněn před podpisem smlouvy o poskytnutí účelové dotace.</w:t>
      </w:r>
    </w:p>
    <w:p w:rsidR="00A9403B" w:rsidRPr="00130CB5" w:rsidRDefault="00A9403B" w:rsidP="00A9403B">
      <w:pPr>
        <w:pStyle w:val="Default"/>
        <w:spacing w:before="480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XII.</w:t>
      </w:r>
    </w:p>
    <w:p w:rsidR="00A9403B" w:rsidRPr="00130CB5" w:rsidRDefault="00A9403B" w:rsidP="00A9403B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Smlouva o poskytnutí dotace</w:t>
      </w:r>
    </w:p>
    <w:p w:rsidR="00A9403B" w:rsidRPr="00130CB5" w:rsidRDefault="00A9403B" w:rsidP="00A9403B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Na základě rozhodnutí Rady Plzeňského kraje nebo Zastupitelstva Plzeňského kraje uzavře poskytovatel s příjemcem dotace písemnou smlouvu o poskytnutí účelové finanční dotace.</w:t>
      </w:r>
    </w:p>
    <w:p w:rsidR="00A9403B" w:rsidRPr="00130CB5" w:rsidRDefault="00A9403B" w:rsidP="00A9403B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Poskytovatel je oprávněn před podpisem smlouvy vyzvat příjemce k doložení souvisejících dokumentů (např. doklady o zajištění supervize projektu apod.).</w:t>
      </w:r>
    </w:p>
    <w:p w:rsidR="00A9403B" w:rsidRPr="00130CB5" w:rsidRDefault="00A9403B" w:rsidP="00A9403B">
      <w:pPr>
        <w:pStyle w:val="Default"/>
        <w:numPr>
          <w:ilvl w:val="0"/>
          <w:numId w:val="23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Příjemci dotace bude zaslán návrh smlouvy prostřednictvím aplikace </w:t>
      </w:r>
      <w:proofErr w:type="spellStart"/>
      <w:r w:rsidRPr="00130CB5">
        <w:rPr>
          <w:color w:val="auto"/>
          <w:sz w:val="22"/>
          <w:szCs w:val="22"/>
        </w:rPr>
        <w:t>eDotace</w:t>
      </w:r>
      <w:proofErr w:type="spellEnd"/>
      <w:r w:rsidRPr="00130CB5">
        <w:rPr>
          <w:color w:val="auto"/>
          <w:sz w:val="22"/>
          <w:szCs w:val="22"/>
        </w:rPr>
        <w:t>. Příjemce dotace bude současně vyzván k podpisu smlouvy ve lhůtě do 40 (čtyřiceti) dnů od doručení návrhu smlouvy. Pokud je příjemcem dotace obec, u které musí před podpisem smlouvy přijetí dotace schválit usnesením příslušný orgán obce, je lhůta pro podpis a doručení návrhu smlouvy Plzeňskému kraji 60 (šedesát) dnů</w:t>
      </w:r>
      <w:r w:rsidRPr="00130CB5">
        <w:rPr>
          <w:bCs/>
          <w:color w:val="auto"/>
          <w:sz w:val="22"/>
          <w:szCs w:val="22"/>
        </w:rPr>
        <w:t xml:space="preserve">. </w:t>
      </w:r>
      <w:r w:rsidRPr="00130CB5">
        <w:rPr>
          <w:color w:val="auto"/>
          <w:sz w:val="22"/>
          <w:szCs w:val="22"/>
        </w:rPr>
        <w:t>Pokud příjemce nevrátí zpět podepsanou smlouvu ve stanoveném termínu, dotace nebude poskytnuta. Smlouvu lze podepsat i osobně na Odboru školství, mládeže a sportu KÚPK po předchozí domluvě, popřípadě doručit podepsanou s razítkem (u obcí bez státního znaku).</w:t>
      </w:r>
    </w:p>
    <w:p w:rsidR="00A9403B" w:rsidRPr="00130CB5" w:rsidRDefault="00A9403B" w:rsidP="00964BBE">
      <w:pPr>
        <w:pStyle w:val="Default"/>
        <w:keepNext/>
        <w:numPr>
          <w:ilvl w:val="0"/>
          <w:numId w:val="23"/>
        </w:numPr>
        <w:ind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lastRenderedPageBreak/>
        <w:t>Ve smlouvě se uvede:</w:t>
      </w:r>
    </w:p>
    <w:p w:rsidR="00A9403B" w:rsidRPr="00130CB5" w:rsidRDefault="00A9403B" w:rsidP="00964BBE">
      <w:pPr>
        <w:pStyle w:val="Default"/>
        <w:keepNext/>
        <w:numPr>
          <w:ilvl w:val="0"/>
          <w:numId w:val="24"/>
        </w:numPr>
        <w:ind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název projektu/přesný účel (nebo činnost), na který je dotace poskytována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doba, na kterou je dotace poskytována (nejzazší termín pro čerpání dotace)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výše dotace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možnost jednostranného odstoupení od smlouvy před uskutečněním finančního plnění poskytovatele vůči příjemci dle smlouvy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povinnost příjemce doložit finanční vypořádání použití dotace ve stanoveném termínu a formě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povinnost příjemce </w:t>
      </w:r>
      <w:r w:rsidRPr="00130CB5">
        <w:rPr>
          <w:bCs/>
          <w:color w:val="auto"/>
          <w:sz w:val="22"/>
          <w:szCs w:val="22"/>
        </w:rPr>
        <w:t xml:space="preserve">vrátit </w:t>
      </w:r>
      <w:r w:rsidRPr="00130CB5">
        <w:rPr>
          <w:color w:val="auto"/>
          <w:sz w:val="22"/>
          <w:szCs w:val="22"/>
        </w:rPr>
        <w:t>dotaci, nebude-li použita v souladu s účelem, na který byla poskytnuta, nebo nebude-li dotace řádně vyúčtována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příp. prohlášení o tom, že příslušný orgán obce schválil přijetí poskytnuté dotace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podmínky sledování realizace projektu a jeho kontroly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 platném znění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U projektu, který má charakter veřejné akce, je příjemce povinen do 14 (čtrnácti) dnů před uskutečněním akce oznámit termín a místo konání akce Odboru školství, mládeže a sportu Krajského úřadu Plzeňského kraje, a to prostřednictvím e-mailu na adresu: </w:t>
      </w:r>
      <w:hyperlink r:id="rId10" w:history="1">
        <w:r w:rsidR="007640E1" w:rsidRPr="007640E1">
          <w:rPr>
            <w:rStyle w:val="Hypertextovodkaz"/>
            <w:sz w:val="22"/>
            <w:szCs w:val="22"/>
          </w:rPr>
          <w:t>dominika.blahova@plzensky-kraj.cz</w:t>
        </w:r>
      </w:hyperlink>
      <w:r w:rsidRPr="007640E1">
        <w:rPr>
          <w:color w:val="auto"/>
          <w:sz w:val="22"/>
          <w:szCs w:val="22"/>
        </w:rPr>
        <w:t xml:space="preserve"> (</w:t>
      </w:r>
      <w:r w:rsidR="007640E1" w:rsidRPr="007640E1">
        <w:rPr>
          <w:color w:val="auto"/>
          <w:sz w:val="22"/>
          <w:szCs w:val="22"/>
        </w:rPr>
        <w:t>M</w:t>
      </w:r>
      <w:r w:rsidR="007640E1">
        <w:rPr>
          <w:color w:val="auto"/>
          <w:sz w:val="22"/>
          <w:szCs w:val="22"/>
        </w:rPr>
        <w:t>g</w:t>
      </w:r>
      <w:r w:rsidR="007640E1" w:rsidRPr="007640E1">
        <w:rPr>
          <w:color w:val="auto"/>
          <w:sz w:val="22"/>
          <w:szCs w:val="22"/>
        </w:rPr>
        <w:t>r. Domin</w:t>
      </w:r>
      <w:r w:rsidR="007640E1">
        <w:rPr>
          <w:color w:val="auto"/>
          <w:sz w:val="22"/>
          <w:szCs w:val="22"/>
        </w:rPr>
        <w:t>i</w:t>
      </w:r>
      <w:r w:rsidR="007640E1" w:rsidRPr="007640E1">
        <w:rPr>
          <w:color w:val="auto"/>
          <w:sz w:val="22"/>
          <w:szCs w:val="22"/>
        </w:rPr>
        <w:t>ka Bláhová</w:t>
      </w:r>
      <w:r w:rsidRPr="007640E1">
        <w:rPr>
          <w:color w:val="auto"/>
          <w:sz w:val="22"/>
          <w:szCs w:val="22"/>
        </w:rPr>
        <w:t>)</w:t>
      </w:r>
      <w:r w:rsidRPr="00130CB5">
        <w:rPr>
          <w:color w:val="auto"/>
          <w:sz w:val="22"/>
          <w:szCs w:val="22"/>
        </w:rPr>
        <w:t xml:space="preserve"> a umožnit provedení kontroly realizace projektu pracovníkem Odboru školství, mládeže a sportu KÚPK. Pro potřeby Plzeňského kraje příjemce dotace zajistí bezplatný vstup na aktivity spojené s podpořenou akcí. Příjemce se zavazuje při jakékoliv vlastní prezentaci akce po nabytí účinnosti smlouvy uvádět, že byla uskutečněna za finanční podpory Plzeňského kraje.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V případě, že předmět smlouvy zatím nebyl realizován, zavazuje se příjemce, že na propagační materiály související s předmětem smlouvy, při akcích souvisejících 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smlouvy; příjemce prohlašuje, že byl seznámen s podobou loga Plzeňského kraje ke dni podpisu smlouvy.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Příjemce souhlasí s použitím informací a fotodokumentace předmětu smlouvy pro prezentaci prostřednictvím Plzeňského kraje.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případné další povinnosti příjemce vůči poskytovateli dotace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sankce v případě porušení smluvních podmínek ze strany příjemce, která je ve smlouvě</w:t>
      </w:r>
      <w:r w:rsidR="00DF1A5D">
        <w:rPr>
          <w:color w:val="auto"/>
          <w:sz w:val="22"/>
          <w:szCs w:val="22"/>
        </w:rPr>
        <w:t xml:space="preserve"> upravena odvodem ve výši 5–</w:t>
      </w:r>
      <w:r w:rsidRPr="00130CB5">
        <w:rPr>
          <w:color w:val="auto"/>
          <w:sz w:val="22"/>
          <w:szCs w:val="22"/>
        </w:rPr>
        <w:t>100 % poskytnuté dotace</w:t>
      </w:r>
    </w:p>
    <w:p w:rsidR="00A9403B" w:rsidRPr="00130CB5" w:rsidRDefault="00A9403B" w:rsidP="00A9403B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postup v případě návrhu na uzavření dodatku smlouvy</w:t>
      </w:r>
    </w:p>
    <w:p w:rsidR="00A9403B" w:rsidRPr="00130CB5" w:rsidRDefault="00A9403B" w:rsidP="00A9403B">
      <w:pPr>
        <w:pStyle w:val="Default"/>
        <w:keepNext/>
        <w:spacing w:before="480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Článek XIII.</w:t>
      </w:r>
    </w:p>
    <w:p w:rsidR="00A9403B" w:rsidRPr="00130CB5" w:rsidRDefault="00A9403B" w:rsidP="00A9403B">
      <w:pPr>
        <w:pStyle w:val="Default"/>
        <w:keepNext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Finanční vypořádání dotace/příspěvku</w:t>
      </w:r>
    </w:p>
    <w:p w:rsidR="00A9403B" w:rsidRPr="00130CB5" w:rsidRDefault="00A9403B" w:rsidP="00A9403B">
      <w:pPr>
        <w:pStyle w:val="Default"/>
        <w:keepNext/>
        <w:numPr>
          <w:ilvl w:val="0"/>
          <w:numId w:val="25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Finanční vypořádání přidělené/ho dotace/příspěvku předkládá příjemce výhradně elektronicky prostřednictvím aplikace </w:t>
      </w:r>
      <w:proofErr w:type="spellStart"/>
      <w:r w:rsidRPr="00130CB5">
        <w:rPr>
          <w:bCs/>
          <w:color w:val="auto"/>
          <w:sz w:val="22"/>
          <w:szCs w:val="22"/>
        </w:rPr>
        <w:t>eDotace</w:t>
      </w:r>
      <w:proofErr w:type="spellEnd"/>
      <w:r w:rsidRPr="00130CB5">
        <w:rPr>
          <w:bCs/>
          <w:color w:val="auto"/>
          <w:sz w:val="22"/>
          <w:szCs w:val="22"/>
        </w:rPr>
        <w:t xml:space="preserve"> vložením vyplněného a podepsaného formuláře finančního vypořádání </w:t>
      </w:r>
      <w:r w:rsidRPr="00130CB5">
        <w:rPr>
          <w:color w:val="auto"/>
          <w:sz w:val="22"/>
          <w:szCs w:val="22"/>
        </w:rPr>
        <w:t>jako souboru ve formátu *.</w:t>
      </w:r>
      <w:proofErr w:type="spellStart"/>
      <w:r w:rsidRPr="00130CB5">
        <w:rPr>
          <w:color w:val="auto"/>
          <w:sz w:val="22"/>
          <w:szCs w:val="22"/>
        </w:rPr>
        <w:t>pdf</w:t>
      </w:r>
      <w:proofErr w:type="spellEnd"/>
      <w:r w:rsidRPr="00130CB5">
        <w:rPr>
          <w:color w:val="auto"/>
          <w:sz w:val="22"/>
          <w:szCs w:val="22"/>
        </w:rPr>
        <w:t>.</w:t>
      </w:r>
    </w:p>
    <w:p w:rsidR="00A9403B" w:rsidRPr="00130CB5" w:rsidRDefault="00A9403B" w:rsidP="00A9403B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Požadované přílohy k finančnímu vypořádání předkládá příjemce takto:</w:t>
      </w:r>
    </w:p>
    <w:p w:rsidR="00A9403B" w:rsidRPr="00130CB5" w:rsidRDefault="00A9403B" w:rsidP="00A9403B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elektronicky nebo fyzicky </w:t>
      </w:r>
      <w:r w:rsidRPr="00130CB5">
        <w:rPr>
          <w:color w:val="auto"/>
          <w:sz w:val="22"/>
          <w:szCs w:val="22"/>
        </w:rPr>
        <w:t xml:space="preserve">– čitelné a řádně očíslované účetní doklady související s náklady hrazenými z poskytnuté/ho dotace/příspěvku (faktury, smlouvy nebo dohody včetně potvrzení o jejich proplacení – výpis z bank. </w:t>
      </w:r>
      <w:proofErr w:type="gramStart"/>
      <w:r w:rsidRPr="00130CB5">
        <w:rPr>
          <w:color w:val="auto"/>
          <w:sz w:val="22"/>
          <w:szCs w:val="22"/>
        </w:rPr>
        <w:t>účtu</w:t>
      </w:r>
      <w:proofErr w:type="gramEnd"/>
      <w:r w:rsidRPr="00130CB5">
        <w:rPr>
          <w:color w:val="auto"/>
          <w:sz w:val="22"/>
          <w:szCs w:val="22"/>
        </w:rPr>
        <w:t xml:space="preserve">, příjmový/výdajový doklad; paragony příp. další). Doklady menšího formátu doporučujeme nalepit na čistý list A4. </w:t>
      </w:r>
      <w:r w:rsidRPr="00130CB5"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 účelu než k finančnímu vypořádání v rámci programu. </w:t>
      </w:r>
      <w:r w:rsidRPr="00130CB5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dotace/příspěvku odděleně od ostatního účetnictví (analyticky nebo </w:t>
      </w:r>
      <w:r w:rsidRPr="00130CB5">
        <w:rPr>
          <w:color w:val="auto"/>
          <w:sz w:val="22"/>
          <w:szCs w:val="22"/>
        </w:rPr>
        <w:lastRenderedPageBreak/>
        <w:t xml:space="preserve">s označením). </w:t>
      </w:r>
      <w:r w:rsidRPr="00130CB5">
        <w:rPr>
          <w:bCs/>
          <w:color w:val="auto"/>
          <w:sz w:val="22"/>
          <w:szCs w:val="22"/>
        </w:rPr>
        <w:t>Předložené účetní doklady musí mít jasně specifikovanou souvislost s projektem a vymezen účel, druh či objem poskytované služby.</w:t>
      </w:r>
    </w:p>
    <w:p w:rsidR="00A9403B" w:rsidRPr="00130CB5" w:rsidRDefault="00A9403B" w:rsidP="00A9403B">
      <w:pPr>
        <w:pStyle w:val="Default"/>
        <w:numPr>
          <w:ilvl w:val="0"/>
          <w:numId w:val="26"/>
        </w:numPr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 xml:space="preserve">elektronicky: </w:t>
      </w:r>
      <w:r w:rsidRPr="00130CB5">
        <w:rPr>
          <w:color w:val="auto"/>
          <w:sz w:val="22"/>
          <w:szCs w:val="22"/>
        </w:rPr>
        <w:t>dokumentace akce – fotografie (*.</w:t>
      </w:r>
      <w:proofErr w:type="spellStart"/>
      <w:r w:rsidRPr="00130CB5">
        <w:rPr>
          <w:color w:val="auto"/>
          <w:sz w:val="22"/>
          <w:szCs w:val="22"/>
        </w:rPr>
        <w:t>jpg</w:t>
      </w:r>
      <w:proofErr w:type="spellEnd"/>
      <w:r w:rsidRPr="00130CB5">
        <w:rPr>
          <w:color w:val="auto"/>
          <w:sz w:val="22"/>
          <w:szCs w:val="22"/>
        </w:rPr>
        <w:t>, max. 4 ks), dokumentace o prezentaci loga Plzeňského kraje. V případě, že povaha dokumentů elektronickou podobu podání neumožňuje, je možné tyto dokumenty dodat fyzicky.</w:t>
      </w:r>
    </w:p>
    <w:p w:rsidR="00A9403B" w:rsidRPr="00130CB5" w:rsidRDefault="00A9403B" w:rsidP="00A9403B">
      <w:pPr>
        <w:pStyle w:val="Default"/>
        <w:numPr>
          <w:ilvl w:val="0"/>
          <w:numId w:val="25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>Nejzazší termín pro finanční vypořádání do</w:t>
      </w:r>
      <w:r w:rsidR="001568BD">
        <w:rPr>
          <w:bCs/>
          <w:color w:val="auto"/>
          <w:sz w:val="22"/>
          <w:szCs w:val="22"/>
        </w:rPr>
        <w:t>tace/příspěvku je stanoven na 16</w:t>
      </w:r>
      <w:r w:rsidRPr="00130CB5">
        <w:rPr>
          <w:bCs/>
          <w:color w:val="auto"/>
          <w:sz w:val="22"/>
          <w:szCs w:val="22"/>
        </w:rPr>
        <w:t>. leden 2017</w:t>
      </w:r>
      <w:r w:rsidRPr="00130CB5">
        <w:rPr>
          <w:color w:val="auto"/>
          <w:sz w:val="22"/>
          <w:szCs w:val="22"/>
        </w:rPr>
        <w:t>.</w:t>
      </w:r>
    </w:p>
    <w:p w:rsidR="00A9403B" w:rsidRPr="00130CB5" w:rsidRDefault="00A9403B" w:rsidP="00A9403B">
      <w:pPr>
        <w:pStyle w:val="Default"/>
        <w:numPr>
          <w:ilvl w:val="0"/>
          <w:numId w:val="25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Poskytovatel si vyhrazuje právo provést kontrolu vyúčtované účelové dotace/příspěvku, která zahrnuje věcnou a finanční kontrolu skutečností rozhodných pro hospodaření s veřejnými prostředky, zejména při vynakládání veřejných výdajů včetně veřejné finanční podpory u kontrolovaných subjektů dle platné legislativy.</w:t>
      </w:r>
    </w:p>
    <w:p w:rsidR="00A9403B" w:rsidRPr="00130CB5" w:rsidRDefault="00A9403B" w:rsidP="00A9403B">
      <w:pPr>
        <w:pStyle w:val="Default"/>
        <w:numPr>
          <w:ilvl w:val="0"/>
          <w:numId w:val="25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Finanční vypořádání použití dotace/příspěvku musí být doloženo řádně a bezchybně do termínu stanoveného v článku XII. Pravidel. Příjemce je povinen předložit poskytovateli závěrečnou zprávu a finanční vypořádání použití dotace/příspěvku v elektronické formě prostřednictvím systému </w:t>
      </w:r>
      <w:proofErr w:type="spellStart"/>
      <w:r w:rsidRPr="00130CB5">
        <w:rPr>
          <w:color w:val="auto"/>
          <w:sz w:val="22"/>
          <w:szCs w:val="22"/>
        </w:rPr>
        <w:t>eDotace</w:t>
      </w:r>
      <w:proofErr w:type="spellEnd"/>
      <w:r w:rsidRPr="00130CB5">
        <w:rPr>
          <w:color w:val="auto"/>
          <w:sz w:val="22"/>
          <w:szCs w:val="22"/>
        </w:rPr>
        <w:t>, a to včetně všech požadovaných příloh včas. V případě, kdy administrátor shledá, že podané finanční vypořádání vykazuje nedostatky, vyzve KÚPK příjemce k jejich odstranění ve 14 denní lhůtě od data doručení výzvy. Jestliže v této lhůtě nebudou nedostatky finančního vypořádání odstraněny, je příjemce povinen dotaci/příspěvek v plné výši, popřípadě v části nedoložené finančním vypořádáním, vrátit. Lhůta pro vrácení dotace/příspěvku bude stanovena písemnou výzvou KÚPK.</w:t>
      </w:r>
    </w:p>
    <w:p w:rsidR="00A9403B" w:rsidRPr="00130CB5" w:rsidRDefault="00A9403B" w:rsidP="00A9403B">
      <w:pPr>
        <w:pStyle w:val="Default"/>
        <w:spacing w:before="480"/>
        <w:jc w:val="center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 xml:space="preserve">Článek </w:t>
      </w:r>
      <w:r w:rsidR="00AA27C2">
        <w:rPr>
          <w:b/>
          <w:bCs/>
          <w:color w:val="auto"/>
          <w:sz w:val="22"/>
          <w:szCs w:val="22"/>
        </w:rPr>
        <w:t>XIV</w:t>
      </w:r>
      <w:r w:rsidRPr="00130CB5">
        <w:rPr>
          <w:b/>
          <w:bCs/>
          <w:color w:val="auto"/>
          <w:sz w:val="22"/>
          <w:szCs w:val="22"/>
        </w:rPr>
        <w:t>.</w:t>
      </w:r>
      <w:r w:rsidRPr="00130CB5">
        <w:rPr>
          <w:color w:val="auto"/>
          <w:sz w:val="22"/>
          <w:szCs w:val="22"/>
        </w:rPr>
        <w:t xml:space="preserve"> </w:t>
      </w:r>
    </w:p>
    <w:p w:rsidR="00A9403B" w:rsidRPr="00130CB5" w:rsidRDefault="00A9403B" w:rsidP="00A9403B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Závěrečná ustanovení</w:t>
      </w:r>
    </w:p>
    <w:p w:rsidR="00A9403B" w:rsidRPr="00130CB5" w:rsidRDefault="00A9403B" w:rsidP="00A9403B">
      <w:pPr>
        <w:pStyle w:val="Default"/>
        <w:numPr>
          <w:ilvl w:val="0"/>
          <w:numId w:val="27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bCs/>
          <w:color w:val="auto"/>
          <w:sz w:val="22"/>
          <w:szCs w:val="22"/>
        </w:rPr>
        <w:t>Na poskytnutí dotace/příspěvku není právní nárok.</w:t>
      </w:r>
    </w:p>
    <w:p w:rsidR="00A9403B" w:rsidRPr="00130CB5" w:rsidRDefault="00A9403B" w:rsidP="00A9403B">
      <w:pPr>
        <w:pStyle w:val="Default"/>
        <w:numPr>
          <w:ilvl w:val="0"/>
          <w:numId w:val="27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Výběrové dotační řízení se vyhlašuje zveřejněním v informačním systému s dálkovým přístupem – </w:t>
      </w:r>
      <w:proofErr w:type="spellStart"/>
      <w:r w:rsidRPr="00130CB5">
        <w:rPr>
          <w:color w:val="auto"/>
          <w:sz w:val="22"/>
          <w:szCs w:val="22"/>
        </w:rPr>
        <w:t>eDotace</w:t>
      </w:r>
      <w:proofErr w:type="spellEnd"/>
      <w:r w:rsidRPr="00130CB5">
        <w:rPr>
          <w:color w:val="auto"/>
          <w:sz w:val="22"/>
          <w:szCs w:val="22"/>
        </w:rPr>
        <w:t xml:space="preserve"> na adrese </w:t>
      </w:r>
      <w:hyperlink r:id="rId11" w:history="1">
        <w:r w:rsidRPr="00130CB5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  <w:r w:rsidRPr="00130CB5">
        <w:rPr>
          <w:color w:val="auto"/>
          <w:sz w:val="22"/>
          <w:szCs w:val="22"/>
        </w:rPr>
        <w:t>.</w:t>
      </w:r>
    </w:p>
    <w:p w:rsidR="00A9403B" w:rsidRPr="00130CB5" w:rsidRDefault="00A9403B" w:rsidP="00A9403B">
      <w:pPr>
        <w:pStyle w:val="Default"/>
        <w:numPr>
          <w:ilvl w:val="0"/>
          <w:numId w:val="27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Příjemce dotace/příspěvku je povinen Odboru školství, mládeže a sportu Krajského úřadu Plzeňského kraje písemně oznámit změnu všech okolností, které by mohly mít vliv na realizaci účelu dotace/příspěvku, a to nejpozději do 10 dnů ode dne, kdy tato změna nastala.</w:t>
      </w:r>
    </w:p>
    <w:p w:rsidR="00A9403B" w:rsidRPr="00130CB5" w:rsidRDefault="00A9403B" w:rsidP="00A9403B">
      <w:pPr>
        <w:pStyle w:val="Default"/>
        <w:numPr>
          <w:ilvl w:val="0"/>
          <w:numId w:val="27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Poskytnutí dotace/příspěvku, stejně jako nečerpání nebo nedočerpání dotace/příspěvku ve schválené výši, nezakládá nárok žadatele na poskytnutí dotace/příspěvku v následujících letech.</w:t>
      </w:r>
    </w:p>
    <w:p w:rsidR="00A9403B" w:rsidRPr="00130CB5" w:rsidRDefault="00A9403B" w:rsidP="00A9403B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Dotace/příspěvek nebude proplacen/a, nebo ji/ho bude povinen příjemce vrátit zpět v případě, že:</w:t>
      </w:r>
    </w:p>
    <w:p w:rsidR="00A9403B" w:rsidRPr="00130CB5" w:rsidRDefault="00A9403B" w:rsidP="00A9403B">
      <w:pPr>
        <w:pStyle w:val="Default"/>
        <w:numPr>
          <w:ilvl w:val="0"/>
          <w:numId w:val="28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uvede v žádosti nepravdivé, neúplné nebo zkreslující údaje</w:t>
      </w:r>
    </w:p>
    <w:p w:rsidR="00A9403B" w:rsidRPr="00130CB5" w:rsidRDefault="00A9403B" w:rsidP="00A9403B">
      <w:pPr>
        <w:pStyle w:val="Default"/>
        <w:numPr>
          <w:ilvl w:val="0"/>
          <w:numId w:val="28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předloží dokumenty, které jsou v rozporu se skutečným stavem</w:t>
      </w:r>
    </w:p>
    <w:p w:rsidR="00A9403B" w:rsidRPr="00130CB5" w:rsidRDefault="00A9403B" w:rsidP="00A9403B">
      <w:pPr>
        <w:pStyle w:val="Default"/>
        <w:numPr>
          <w:ilvl w:val="0"/>
          <w:numId w:val="28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má závazek po lhůtě splatnosti vůči Plzeňskému kraji</w:t>
      </w:r>
    </w:p>
    <w:p w:rsidR="00A9403B" w:rsidRPr="00130CB5" w:rsidRDefault="00A9403B" w:rsidP="00A9403B">
      <w:pPr>
        <w:pStyle w:val="Default"/>
        <w:numPr>
          <w:ilvl w:val="0"/>
          <w:numId w:val="28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bude jednostranně odstoupeno od smlouvy</w:t>
      </w:r>
    </w:p>
    <w:p w:rsidR="00A9403B" w:rsidRPr="00130CB5" w:rsidRDefault="00A9403B" w:rsidP="00A9403B">
      <w:pPr>
        <w:pStyle w:val="Default"/>
        <w:numPr>
          <w:ilvl w:val="0"/>
          <w:numId w:val="28"/>
        </w:numPr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poruší povinnosti stanovené smlouvou</w:t>
      </w:r>
    </w:p>
    <w:p w:rsidR="00A9403B" w:rsidRPr="00130CB5" w:rsidRDefault="00A9403B" w:rsidP="00A9403B">
      <w:pPr>
        <w:pStyle w:val="Default"/>
        <w:numPr>
          <w:ilvl w:val="0"/>
          <w:numId w:val="27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Žadatel souhlasí se zveřejněním údajů o subjektu a výši poskytnuté dotace, fyzická osoba souhlasí se zpracováním osobních údajů v souladu se zákonem č. 101/2000 Sb., o ochraně osobních údajů, v platném znění.</w:t>
      </w:r>
    </w:p>
    <w:p w:rsidR="00A9403B" w:rsidRPr="00130CB5" w:rsidRDefault="00A9403B" w:rsidP="00A9403B">
      <w:pPr>
        <w:pStyle w:val="Default"/>
        <w:numPr>
          <w:ilvl w:val="0"/>
          <w:numId w:val="27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Podáním žádosti bere žadatel na vědomí závaznost znění tohoto Programu.</w:t>
      </w:r>
    </w:p>
    <w:p w:rsidR="00A9403B" w:rsidRPr="00130CB5" w:rsidRDefault="00A9403B" w:rsidP="00A9403B">
      <w:pPr>
        <w:pStyle w:val="Default"/>
        <w:numPr>
          <w:ilvl w:val="0"/>
          <w:numId w:val="27"/>
        </w:numPr>
        <w:spacing w:before="240" w:after="240"/>
        <w:ind w:left="714" w:hanging="357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lastRenderedPageBreak/>
        <w:t>Komunikace mezi žadatelem a Plzeňským krajem jako poskytovatelem probíhá přednostně prostřednictvím elektronické komunikace.</w:t>
      </w:r>
    </w:p>
    <w:p w:rsidR="00A9403B" w:rsidRPr="00130CB5" w:rsidRDefault="00A9403B" w:rsidP="00A9403B">
      <w:pPr>
        <w:pStyle w:val="Default"/>
        <w:spacing w:before="480"/>
        <w:jc w:val="both"/>
        <w:rPr>
          <w:b/>
          <w:bCs/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>Nedílnou součástí Pravidel jsou tyto přílohy/formuláře:</w:t>
      </w:r>
    </w:p>
    <w:p w:rsidR="00A9403B" w:rsidRPr="00130CB5" w:rsidRDefault="00A9403B" w:rsidP="00A9403B">
      <w:pPr>
        <w:pStyle w:val="Default"/>
        <w:spacing w:before="240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Příloha č. 1 – Formulář žádosti o dotaci/příspěvek</w:t>
      </w:r>
    </w:p>
    <w:p w:rsidR="00A9403B" w:rsidRPr="00130CB5" w:rsidRDefault="00A9403B" w:rsidP="00A9403B">
      <w:pPr>
        <w:pStyle w:val="Default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Příloha č. 2 – Čestné prohlášení (pro obce a dobrovolné svazky obcí; pro právnické osoby; pro fyzické osoby podnikající, pro fyzické osoby) – příjemce dotace z rozpočtu Plzeňského kraje</w:t>
      </w:r>
    </w:p>
    <w:p w:rsidR="00A9403B" w:rsidRPr="00130CB5" w:rsidRDefault="00A9403B" w:rsidP="00A9403B">
      <w:pPr>
        <w:pStyle w:val="Default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Příloha č. 3 – formulář Finanční vypořádání účelové neinvestiční dotace/příspěvku</w:t>
      </w:r>
    </w:p>
    <w:p w:rsidR="00A9403B" w:rsidRPr="00130CB5" w:rsidRDefault="00A9403B" w:rsidP="00A9403B">
      <w:pPr>
        <w:pStyle w:val="Default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>Příloha č. 4 – Souhlas se zveřejněním osobních údajů</w:t>
      </w:r>
    </w:p>
    <w:p w:rsidR="00A9403B" w:rsidRPr="00130CB5" w:rsidRDefault="00A9403B" w:rsidP="00A9403B">
      <w:pPr>
        <w:pStyle w:val="Default"/>
        <w:jc w:val="both"/>
        <w:rPr>
          <w:color w:val="auto"/>
          <w:sz w:val="22"/>
          <w:szCs w:val="22"/>
        </w:rPr>
      </w:pPr>
      <w:r w:rsidRPr="00130CB5">
        <w:rPr>
          <w:color w:val="auto"/>
          <w:sz w:val="22"/>
          <w:szCs w:val="22"/>
        </w:rPr>
        <w:t xml:space="preserve">Příloha č. 5 – Čestné prohlášení – přehled majetkových vztahů u právnických osob (formulář formou přílohy) </w:t>
      </w:r>
    </w:p>
    <w:p w:rsidR="00A9403B" w:rsidRPr="00130CB5" w:rsidRDefault="00A9403B" w:rsidP="00A9403B">
      <w:pPr>
        <w:pStyle w:val="Default"/>
        <w:spacing w:before="480"/>
        <w:jc w:val="both"/>
        <w:rPr>
          <w:color w:val="auto"/>
          <w:sz w:val="22"/>
          <w:szCs w:val="22"/>
        </w:rPr>
      </w:pPr>
      <w:r w:rsidRPr="00130CB5">
        <w:rPr>
          <w:b/>
          <w:bCs/>
          <w:color w:val="auto"/>
          <w:sz w:val="22"/>
          <w:szCs w:val="22"/>
        </w:rPr>
        <w:t xml:space="preserve">Kontaktní osoba </w:t>
      </w:r>
      <w:r w:rsidRPr="00130CB5">
        <w:rPr>
          <w:color w:val="auto"/>
          <w:sz w:val="22"/>
          <w:szCs w:val="22"/>
        </w:rPr>
        <w:t xml:space="preserve">– </w:t>
      </w:r>
      <w:r w:rsidRPr="00130CB5">
        <w:rPr>
          <w:b/>
          <w:bCs/>
          <w:color w:val="auto"/>
          <w:sz w:val="22"/>
          <w:szCs w:val="22"/>
        </w:rPr>
        <w:t>administrátor dotačního programu</w:t>
      </w:r>
      <w:r w:rsidRPr="00130CB5">
        <w:rPr>
          <w:color w:val="auto"/>
          <w:sz w:val="22"/>
          <w:szCs w:val="22"/>
        </w:rPr>
        <w:t>:</w:t>
      </w:r>
    </w:p>
    <w:p w:rsidR="00A9403B" w:rsidRPr="007640E1" w:rsidRDefault="007640E1" w:rsidP="00A9403B">
      <w:pPr>
        <w:pStyle w:val="Default"/>
        <w:spacing w:before="240"/>
        <w:jc w:val="both"/>
        <w:rPr>
          <w:color w:val="auto"/>
          <w:sz w:val="22"/>
          <w:szCs w:val="22"/>
        </w:rPr>
      </w:pPr>
      <w:r w:rsidRPr="007640E1">
        <w:rPr>
          <w:color w:val="auto"/>
          <w:sz w:val="22"/>
          <w:szCs w:val="22"/>
        </w:rPr>
        <w:t>Mgr. Dominika Bláhová</w:t>
      </w:r>
    </w:p>
    <w:p w:rsidR="00A9403B" w:rsidRPr="007640E1" w:rsidRDefault="00A9403B" w:rsidP="00A9403B">
      <w:pPr>
        <w:pStyle w:val="Default"/>
        <w:jc w:val="both"/>
        <w:rPr>
          <w:color w:val="auto"/>
          <w:sz w:val="22"/>
          <w:szCs w:val="22"/>
        </w:rPr>
      </w:pPr>
      <w:r w:rsidRPr="007640E1">
        <w:rPr>
          <w:color w:val="auto"/>
          <w:sz w:val="22"/>
          <w:szCs w:val="22"/>
        </w:rPr>
        <w:t>Oddělení mláde</w:t>
      </w:r>
      <w:r w:rsidR="007640E1" w:rsidRPr="007640E1">
        <w:rPr>
          <w:color w:val="auto"/>
          <w:sz w:val="22"/>
          <w:szCs w:val="22"/>
        </w:rPr>
        <w:t>že a sportu – kancelář č. P408</w:t>
      </w:r>
    </w:p>
    <w:p w:rsidR="00A9403B" w:rsidRPr="007640E1" w:rsidRDefault="00A9403B" w:rsidP="00A9403B">
      <w:pPr>
        <w:pStyle w:val="Default"/>
        <w:jc w:val="both"/>
        <w:rPr>
          <w:color w:val="auto"/>
          <w:sz w:val="22"/>
          <w:szCs w:val="22"/>
        </w:rPr>
      </w:pPr>
      <w:r w:rsidRPr="007640E1">
        <w:rPr>
          <w:bCs/>
          <w:color w:val="auto"/>
          <w:sz w:val="22"/>
          <w:szCs w:val="22"/>
        </w:rPr>
        <w:t>Krajský úřad Plzeňského kraje</w:t>
      </w:r>
    </w:p>
    <w:p w:rsidR="00A9403B" w:rsidRPr="007640E1" w:rsidRDefault="00A9403B" w:rsidP="00A9403B">
      <w:pPr>
        <w:pStyle w:val="Default"/>
        <w:jc w:val="both"/>
        <w:rPr>
          <w:color w:val="auto"/>
          <w:sz w:val="22"/>
          <w:szCs w:val="22"/>
        </w:rPr>
      </w:pPr>
      <w:r w:rsidRPr="007640E1">
        <w:rPr>
          <w:bCs/>
          <w:color w:val="auto"/>
          <w:sz w:val="22"/>
          <w:szCs w:val="22"/>
        </w:rPr>
        <w:t>Odbor školství, mládeže a sportu</w:t>
      </w:r>
    </w:p>
    <w:p w:rsidR="00A9403B" w:rsidRPr="007640E1" w:rsidRDefault="00A9403B" w:rsidP="00A9403B">
      <w:pPr>
        <w:pStyle w:val="Default"/>
        <w:jc w:val="both"/>
        <w:rPr>
          <w:color w:val="auto"/>
          <w:sz w:val="22"/>
          <w:szCs w:val="22"/>
        </w:rPr>
      </w:pPr>
      <w:r w:rsidRPr="007640E1">
        <w:rPr>
          <w:bCs/>
          <w:color w:val="auto"/>
          <w:sz w:val="22"/>
          <w:szCs w:val="22"/>
        </w:rPr>
        <w:t>Škroupova 18, 306 13 Plzeň</w:t>
      </w:r>
      <w:r w:rsidRPr="007640E1">
        <w:rPr>
          <w:color w:val="auto"/>
          <w:sz w:val="22"/>
          <w:szCs w:val="22"/>
        </w:rPr>
        <w:t xml:space="preserve"> </w:t>
      </w:r>
    </w:p>
    <w:p w:rsidR="00A9403B" w:rsidRPr="007640E1" w:rsidRDefault="007640E1" w:rsidP="00A9403B">
      <w:pPr>
        <w:pStyle w:val="Default"/>
        <w:jc w:val="both"/>
        <w:rPr>
          <w:color w:val="auto"/>
          <w:sz w:val="22"/>
          <w:szCs w:val="22"/>
        </w:rPr>
      </w:pPr>
      <w:r w:rsidRPr="007640E1">
        <w:rPr>
          <w:color w:val="auto"/>
          <w:sz w:val="22"/>
          <w:szCs w:val="22"/>
        </w:rPr>
        <w:t>Telefon: 377 195 10</w:t>
      </w:r>
      <w:r w:rsidR="00A9403B" w:rsidRPr="007640E1">
        <w:rPr>
          <w:color w:val="auto"/>
          <w:sz w:val="22"/>
          <w:szCs w:val="22"/>
        </w:rPr>
        <w:t>1</w:t>
      </w:r>
    </w:p>
    <w:p w:rsidR="00A9403B" w:rsidRPr="00130CB5" w:rsidRDefault="00A9403B" w:rsidP="00A9403B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7640E1">
        <w:rPr>
          <w:color w:val="auto"/>
          <w:sz w:val="22"/>
          <w:szCs w:val="22"/>
        </w:rPr>
        <w:t xml:space="preserve">E-mail: </w:t>
      </w:r>
      <w:hyperlink r:id="rId12" w:history="1">
        <w:r w:rsidR="007640E1" w:rsidRPr="007640E1">
          <w:rPr>
            <w:rStyle w:val="Hypertextovodkaz"/>
            <w:sz w:val="22"/>
            <w:szCs w:val="22"/>
          </w:rPr>
          <w:t>dominika.blahova@plzensky-kraj.cz</w:t>
        </w:r>
      </w:hyperlink>
    </w:p>
    <w:p w:rsidR="00A9403B" w:rsidRPr="00130CB5" w:rsidRDefault="00A9403B" w:rsidP="00A9403B">
      <w:pPr>
        <w:pStyle w:val="Default"/>
        <w:spacing w:before="480"/>
        <w:jc w:val="both"/>
        <w:rPr>
          <w:b/>
          <w:color w:val="auto"/>
          <w:sz w:val="22"/>
          <w:szCs w:val="22"/>
        </w:rPr>
      </w:pPr>
      <w:r w:rsidRPr="00130CB5">
        <w:rPr>
          <w:b/>
          <w:color w:val="auto"/>
          <w:sz w:val="22"/>
          <w:szCs w:val="22"/>
        </w:rPr>
        <w:t>Časový harmonogram dotačního programu:</w:t>
      </w:r>
    </w:p>
    <w:p w:rsidR="000714EC" w:rsidRPr="00130CB5" w:rsidRDefault="000714EC" w:rsidP="000714EC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130CB5">
        <w:rPr>
          <w:rFonts w:ascii="Arial" w:hAnsi="Arial" w:cs="Arial"/>
        </w:rPr>
        <w:t>4. 1. 2016</w:t>
      </w:r>
      <w:r w:rsidRPr="00130CB5">
        <w:rPr>
          <w:rFonts w:ascii="Arial" w:hAnsi="Arial" w:cs="Arial"/>
        </w:rPr>
        <w:tab/>
      </w:r>
      <w:r w:rsidRPr="00130CB5">
        <w:rPr>
          <w:rFonts w:ascii="Arial" w:hAnsi="Arial" w:cs="Arial"/>
        </w:rPr>
        <w:tab/>
        <w:t>zveřejnění vyhlášení dotačního programu na úřední desce</w:t>
      </w:r>
    </w:p>
    <w:p w:rsidR="000714EC" w:rsidRPr="00130CB5" w:rsidRDefault="000714EC" w:rsidP="000714EC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130CB5">
        <w:rPr>
          <w:rFonts w:ascii="Arial" w:hAnsi="Arial" w:cs="Arial"/>
        </w:rPr>
        <w:t>4. 2. 2016</w:t>
      </w:r>
      <w:r w:rsidRPr="00130CB5">
        <w:rPr>
          <w:rFonts w:ascii="Arial" w:hAnsi="Arial" w:cs="Arial"/>
        </w:rPr>
        <w:tab/>
      </w:r>
      <w:r w:rsidRPr="00130CB5">
        <w:rPr>
          <w:rFonts w:ascii="Arial" w:hAnsi="Arial" w:cs="Arial"/>
        </w:rPr>
        <w:tab/>
        <w:t>zahájení podávání žádostí o dotaci/příspěvek</w:t>
      </w:r>
    </w:p>
    <w:p w:rsidR="000714EC" w:rsidRPr="00130CB5" w:rsidRDefault="000714EC" w:rsidP="000714EC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130CB5">
        <w:rPr>
          <w:rFonts w:ascii="Arial" w:hAnsi="Arial" w:cs="Arial"/>
        </w:rPr>
        <w:t>29. 2. 2016</w:t>
      </w:r>
      <w:r w:rsidRPr="00130CB5">
        <w:rPr>
          <w:rFonts w:ascii="Arial" w:hAnsi="Arial" w:cs="Arial"/>
        </w:rPr>
        <w:tab/>
      </w:r>
      <w:r w:rsidRPr="00130CB5">
        <w:rPr>
          <w:rFonts w:ascii="Arial" w:hAnsi="Arial" w:cs="Arial"/>
        </w:rPr>
        <w:tab/>
        <w:t>uzávěrka podávání žádostí o dotaci/příspěvek</w:t>
      </w:r>
    </w:p>
    <w:p w:rsidR="000714EC" w:rsidRPr="00130CB5" w:rsidRDefault="000714EC" w:rsidP="000714EC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130CB5">
        <w:rPr>
          <w:rFonts w:ascii="Arial" w:hAnsi="Arial" w:cs="Arial"/>
        </w:rPr>
        <w:t>březen/duben 2016</w:t>
      </w:r>
      <w:r w:rsidRPr="00130CB5">
        <w:rPr>
          <w:rFonts w:ascii="Arial" w:hAnsi="Arial" w:cs="Arial"/>
        </w:rPr>
        <w:tab/>
        <w:t>komise pro posouzení podaných žádostí</w:t>
      </w:r>
    </w:p>
    <w:p w:rsidR="000714EC" w:rsidRPr="00130CB5" w:rsidRDefault="000714EC" w:rsidP="000714EC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130CB5">
        <w:rPr>
          <w:rFonts w:ascii="Arial" w:hAnsi="Arial" w:cs="Arial"/>
        </w:rPr>
        <w:t>duben – září</w:t>
      </w:r>
      <w:r w:rsidRPr="00130CB5">
        <w:rPr>
          <w:rFonts w:ascii="Arial" w:hAnsi="Arial" w:cs="Arial"/>
        </w:rPr>
        <w:tab/>
      </w:r>
      <w:r w:rsidRPr="00130CB5">
        <w:rPr>
          <w:rFonts w:ascii="Arial" w:hAnsi="Arial" w:cs="Arial"/>
        </w:rPr>
        <w:tab/>
        <w:t xml:space="preserve">schvalování přidělení finančních prostředků dle harmonogramu jednání Rady/Zastupitelstva Plzeňského kraje; harmonogram uveřejněn na stránkách PK </w:t>
      </w:r>
      <w:hyperlink r:id="rId13" w:history="1">
        <w:r w:rsidRPr="00130CB5">
          <w:rPr>
            <w:rStyle w:val="Hypertextovodkaz"/>
            <w:color w:val="auto"/>
          </w:rPr>
          <w:t>http://www.plzensky-kraj.cz/cs/clanek/terminy-schuzi-rady-plzenskeho-kraje-v-roce-2016</w:t>
        </w:r>
      </w:hyperlink>
      <w:r w:rsidRPr="00130CB5">
        <w:rPr>
          <w:rFonts w:ascii="Arial" w:hAnsi="Arial" w:cs="Arial"/>
        </w:rPr>
        <w:t xml:space="preserve"> , </w:t>
      </w:r>
      <w:hyperlink r:id="rId14" w:history="1">
        <w:r w:rsidRPr="00130CB5">
          <w:rPr>
            <w:rStyle w:val="Hypertextovodkaz"/>
            <w:color w:val="auto"/>
          </w:rPr>
          <w:t>http://www.plzensky-kraj.cz/cs/clanek/terminy-zasedani-zastupitelstva-plzenskeho-kraje-v-roce-2016</w:t>
        </w:r>
      </w:hyperlink>
      <w:r w:rsidRPr="00130CB5">
        <w:rPr>
          <w:rFonts w:ascii="Arial" w:hAnsi="Arial" w:cs="Arial"/>
        </w:rPr>
        <w:t xml:space="preserve"> </w:t>
      </w:r>
    </w:p>
    <w:p w:rsidR="000714EC" w:rsidRPr="00130CB5" w:rsidRDefault="000714EC" w:rsidP="000714EC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130CB5">
        <w:rPr>
          <w:rFonts w:ascii="Arial" w:hAnsi="Arial" w:cs="Arial"/>
        </w:rPr>
        <w:t>duben – září</w:t>
      </w:r>
      <w:r w:rsidRPr="00130CB5">
        <w:rPr>
          <w:rFonts w:ascii="Arial" w:hAnsi="Arial" w:cs="Arial"/>
        </w:rPr>
        <w:tab/>
      </w:r>
      <w:r w:rsidRPr="00130CB5">
        <w:rPr>
          <w:rFonts w:ascii="Arial" w:hAnsi="Arial" w:cs="Arial"/>
        </w:rPr>
        <w:tab/>
        <w:t>příprava návrhů smluv, převod peněz</w:t>
      </w:r>
    </w:p>
    <w:p w:rsidR="000714EC" w:rsidRPr="00130CB5" w:rsidRDefault="000714EC" w:rsidP="000714EC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130CB5">
        <w:rPr>
          <w:rFonts w:ascii="Arial" w:hAnsi="Arial" w:cs="Arial"/>
        </w:rPr>
        <w:t>31. 12. 2016</w:t>
      </w:r>
      <w:r w:rsidRPr="00130CB5">
        <w:rPr>
          <w:rFonts w:ascii="Arial" w:hAnsi="Arial" w:cs="Arial"/>
        </w:rPr>
        <w:tab/>
      </w:r>
      <w:r w:rsidRPr="00130CB5">
        <w:rPr>
          <w:rFonts w:ascii="Arial" w:hAnsi="Arial" w:cs="Arial"/>
        </w:rPr>
        <w:tab/>
        <w:t>konec lhůty pro dokončení realizace projektu/akce</w:t>
      </w:r>
    </w:p>
    <w:p w:rsidR="000714EC" w:rsidRPr="00130CB5" w:rsidRDefault="000714EC" w:rsidP="000714EC">
      <w:pPr>
        <w:pStyle w:val="Zkladntextodsazen"/>
        <w:spacing w:after="0" w:line="240" w:lineRule="auto"/>
        <w:ind w:left="0"/>
        <w:rPr>
          <w:rFonts w:ascii="Arial" w:hAnsi="Arial" w:cs="Arial"/>
        </w:rPr>
      </w:pPr>
      <w:r w:rsidRPr="00130CB5">
        <w:rPr>
          <w:rFonts w:ascii="Arial" w:hAnsi="Arial" w:cs="Arial"/>
        </w:rPr>
        <w:t>16. 1. 2017</w:t>
      </w:r>
      <w:r w:rsidRPr="00130CB5">
        <w:rPr>
          <w:rFonts w:ascii="Arial" w:hAnsi="Arial" w:cs="Arial"/>
        </w:rPr>
        <w:tab/>
      </w:r>
      <w:r w:rsidRPr="00130CB5">
        <w:rPr>
          <w:rFonts w:ascii="Arial" w:hAnsi="Arial" w:cs="Arial"/>
        </w:rPr>
        <w:tab/>
        <w:t>nejzazší termín pro předložení finančního vypořádání poskytnuté dotace/příspěvku</w:t>
      </w:r>
    </w:p>
    <w:p w:rsidR="00884115" w:rsidRPr="00130CB5" w:rsidRDefault="00884115" w:rsidP="000714EC">
      <w:pPr>
        <w:pStyle w:val="Zkladntextodsazen"/>
        <w:spacing w:before="240" w:after="0" w:line="240" w:lineRule="auto"/>
        <w:ind w:left="0"/>
        <w:rPr>
          <w:rFonts w:ascii="Arial" w:hAnsi="Arial" w:cs="Arial"/>
        </w:rPr>
      </w:pPr>
    </w:p>
    <w:sectPr w:rsidR="00884115" w:rsidRPr="00130CB5" w:rsidSect="0047307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5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6B31" w:rsidRDefault="008B6B31" w:rsidP="00293D00">
      <w:pPr>
        <w:spacing w:after="0" w:line="240" w:lineRule="auto"/>
      </w:pPr>
      <w:r>
        <w:separator/>
      </w:r>
    </w:p>
  </w:endnote>
  <w:endnote w:type="continuationSeparator" w:id="0">
    <w:p w:rsidR="008B6B31" w:rsidRDefault="008B6B31" w:rsidP="00293D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2EB" w:rsidRDefault="007E72EB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35475"/>
      <w:docPartObj>
        <w:docPartGallery w:val="Page Numbers (Bottom of Page)"/>
        <w:docPartUnique/>
      </w:docPartObj>
    </w:sdtPr>
    <w:sdtEndPr/>
    <w:sdtContent>
      <w:p w:rsidR="007E72EB" w:rsidRDefault="00193658">
        <w:pPr>
          <w:pStyle w:val="Zpat"/>
          <w:jc w:val="center"/>
        </w:pPr>
        <w:r>
          <w:fldChar w:fldCharType="begin"/>
        </w:r>
        <w:r w:rsidR="0062602F">
          <w:instrText xml:space="preserve"> PAGE   \* MERGEFORMAT </w:instrText>
        </w:r>
        <w:r>
          <w:fldChar w:fldCharType="separate"/>
        </w:r>
        <w:r w:rsidR="00DD787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7E72EB" w:rsidRDefault="007E72EB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2EB" w:rsidRDefault="007E72E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6B31" w:rsidRDefault="008B6B31" w:rsidP="00293D00">
      <w:pPr>
        <w:spacing w:after="0" w:line="240" w:lineRule="auto"/>
      </w:pPr>
      <w:r>
        <w:separator/>
      </w:r>
    </w:p>
  </w:footnote>
  <w:footnote w:type="continuationSeparator" w:id="0">
    <w:p w:rsidR="008B6B31" w:rsidRDefault="008B6B31" w:rsidP="00293D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2EB" w:rsidRDefault="007E72EB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2EB" w:rsidRDefault="007E72EB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2EB" w:rsidRDefault="007E72EB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85218"/>
    <w:multiLevelType w:val="hybridMultilevel"/>
    <w:tmpl w:val="3AC2A90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EE4676"/>
    <w:multiLevelType w:val="hybridMultilevel"/>
    <w:tmpl w:val="B718A6A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4439A0"/>
    <w:multiLevelType w:val="hybridMultilevel"/>
    <w:tmpl w:val="C5D2AEE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C753E7"/>
    <w:multiLevelType w:val="hybridMultilevel"/>
    <w:tmpl w:val="349A3E5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156BD6"/>
    <w:multiLevelType w:val="hybridMultilevel"/>
    <w:tmpl w:val="BB38CE70"/>
    <w:lvl w:ilvl="0" w:tplc="42B47DE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7A0051"/>
    <w:multiLevelType w:val="hybridMultilevel"/>
    <w:tmpl w:val="940613A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219A3C98"/>
    <w:multiLevelType w:val="hybridMultilevel"/>
    <w:tmpl w:val="CAB2B59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2EBCE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53066F"/>
    <w:multiLevelType w:val="hybridMultilevel"/>
    <w:tmpl w:val="53762D7E"/>
    <w:lvl w:ilvl="0" w:tplc="AFDE869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5558A4"/>
    <w:multiLevelType w:val="hybridMultilevel"/>
    <w:tmpl w:val="B0F8B21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FD0E16"/>
    <w:multiLevelType w:val="hybridMultilevel"/>
    <w:tmpl w:val="F87E95B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1">
      <w:start w:val="1"/>
      <w:numFmt w:val="decimal"/>
      <w:lvlText w:val="%2)"/>
      <w:lvlJc w:val="left"/>
      <w:pPr>
        <w:ind w:left="1440" w:hanging="360"/>
      </w:pPr>
    </w:lvl>
    <w:lvl w:ilvl="2" w:tplc="38D0E1C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FF6B3F"/>
    <w:multiLevelType w:val="hybridMultilevel"/>
    <w:tmpl w:val="41FCCB2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8A276A"/>
    <w:multiLevelType w:val="hybridMultilevel"/>
    <w:tmpl w:val="6A1C3B0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D82F2D"/>
    <w:multiLevelType w:val="hybridMultilevel"/>
    <w:tmpl w:val="FD1E278E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9205F"/>
    <w:multiLevelType w:val="hybridMultilevel"/>
    <w:tmpl w:val="031EF77E"/>
    <w:lvl w:ilvl="0" w:tplc="2702BE2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007A5"/>
    <w:multiLevelType w:val="hybridMultilevel"/>
    <w:tmpl w:val="F10E53F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543DB2"/>
    <w:multiLevelType w:val="hybridMultilevel"/>
    <w:tmpl w:val="10B2F7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CB5270"/>
    <w:multiLevelType w:val="hybridMultilevel"/>
    <w:tmpl w:val="B18CFD4C"/>
    <w:lvl w:ilvl="0" w:tplc="833E887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E92B63"/>
    <w:multiLevelType w:val="hybridMultilevel"/>
    <w:tmpl w:val="5694FA8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DE162E"/>
    <w:multiLevelType w:val="hybridMultilevel"/>
    <w:tmpl w:val="6A5CADAE"/>
    <w:lvl w:ilvl="0" w:tplc="F7A4EC22">
      <w:start w:val="8"/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52DC179D"/>
    <w:multiLevelType w:val="hybridMultilevel"/>
    <w:tmpl w:val="4094B7F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C36A84"/>
    <w:multiLevelType w:val="hybridMultilevel"/>
    <w:tmpl w:val="407C603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5D0262C3"/>
    <w:multiLevelType w:val="hybridMultilevel"/>
    <w:tmpl w:val="35206A6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683E620A"/>
    <w:multiLevelType w:val="hybridMultilevel"/>
    <w:tmpl w:val="FB022574"/>
    <w:lvl w:ilvl="0" w:tplc="90ACBC78">
      <w:start w:val="1"/>
      <w:numFmt w:val="decimal"/>
      <w:lvlText w:val="%1)"/>
      <w:lvlJc w:val="left"/>
      <w:pPr>
        <w:ind w:left="720" w:hanging="360"/>
      </w:pPr>
    </w:lvl>
    <w:lvl w:ilvl="1" w:tplc="2702BE2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EE18B7"/>
    <w:multiLevelType w:val="hybridMultilevel"/>
    <w:tmpl w:val="91248E1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754A6817"/>
    <w:multiLevelType w:val="hybridMultilevel"/>
    <w:tmpl w:val="F1BAF31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20070"/>
    <w:multiLevelType w:val="hybridMultilevel"/>
    <w:tmpl w:val="CFAA63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650694"/>
    <w:multiLevelType w:val="hybridMultilevel"/>
    <w:tmpl w:val="252A02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4"/>
  </w:num>
  <w:num w:numId="3">
    <w:abstractNumId w:val="26"/>
  </w:num>
  <w:num w:numId="4">
    <w:abstractNumId w:val="2"/>
  </w:num>
  <w:num w:numId="5">
    <w:abstractNumId w:val="8"/>
  </w:num>
  <w:num w:numId="6">
    <w:abstractNumId w:val="18"/>
  </w:num>
  <w:num w:numId="7">
    <w:abstractNumId w:val="29"/>
  </w:num>
  <w:num w:numId="8">
    <w:abstractNumId w:val="0"/>
  </w:num>
  <w:num w:numId="9">
    <w:abstractNumId w:val="3"/>
  </w:num>
  <w:num w:numId="10">
    <w:abstractNumId w:val="1"/>
  </w:num>
  <w:num w:numId="11">
    <w:abstractNumId w:val="9"/>
  </w:num>
  <w:num w:numId="12">
    <w:abstractNumId w:val="24"/>
  </w:num>
  <w:num w:numId="13">
    <w:abstractNumId w:val="7"/>
  </w:num>
  <w:num w:numId="14">
    <w:abstractNumId w:val="14"/>
  </w:num>
  <w:num w:numId="15">
    <w:abstractNumId w:val="10"/>
  </w:num>
  <w:num w:numId="16">
    <w:abstractNumId w:val="17"/>
  </w:num>
  <w:num w:numId="17">
    <w:abstractNumId w:val="25"/>
  </w:num>
  <w:num w:numId="18">
    <w:abstractNumId w:val="28"/>
  </w:num>
  <w:num w:numId="19">
    <w:abstractNumId w:val="23"/>
  </w:num>
  <w:num w:numId="20">
    <w:abstractNumId w:val="19"/>
  </w:num>
  <w:num w:numId="21">
    <w:abstractNumId w:val="13"/>
  </w:num>
  <w:num w:numId="22">
    <w:abstractNumId w:val="15"/>
  </w:num>
  <w:num w:numId="23">
    <w:abstractNumId w:val="16"/>
  </w:num>
  <w:num w:numId="24">
    <w:abstractNumId w:val="21"/>
  </w:num>
  <w:num w:numId="25">
    <w:abstractNumId w:val="30"/>
  </w:num>
  <w:num w:numId="26">
    <w:abstractNumId w:val="6"/>
  </w:num>
  <w:num w:numId="27">
    <w:abstractNumId w:val="11"/>
  </w:num>
  <w:num w:numId="28">
    <w:abstractNumId w:val="5"/>
  </w:num>
  <w:num w:numId="29">
    <w:abstractNumId w:val="22"/>
  </w:num>
  <w:num w:numId="30">
    <w:abstractNumId w:val="27"/>
  </w:num>
  <w:num w:numId="31">
    <w:abstractNumId w:val="2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E7881"/>
    <w:rsid w:val="000013F7"/>
    <w:rsid w:val="00001582"/>
    <w:rsid w:val="00001B08"/>
    <w:rsid w:val="00002CD4"/>
    <w:rsid w:val="00002E1A"/>
    <w:rsid w:val="00003855"/>
    <w:rsid w:val="0000438F"/>
    <w:rsid w:val="00006EEE"/>
    <w:rsid w:val="0000744A"/>
    <w:rsid w:val="000104F3"/>
    <w:rsid w:val="00013FD7"/>
    <w:rsid w:val="00022902"/>
    <w:rsid w:val="000233F6"/>
    <w:rsid w:val="00023AEC"/>
    <w:rsid w:val="00024FA8"/>
    <w:rsid w:val="00027981"/>
    <w:rsid w:val="00027ECC"/>
    <w:rsid w:val="00030843"/>
    <w:rsid w:val="00032320"/>
    <w:rsid w:val="00032AC6"/>
    <w:rsid w:val="0003551F"/>
    <w:rsid w:val="00036BBA"/>
    <w:rsid w:val="00041F4F"/>
    <w:rsid w:val="0004544D"/>
    <w:rsid w:val="000467D6"/>
    <w:rsid w:val="00050D7F"/>
    <w:rsid w:val="0005292E"/>
    <w:rsid w:val="000538DF"/>
    <w:rsid w:val="00053995"/>
    <w:rsid w:val="0005494F"/>
    <w:rsid w:val="00057176"/>
    <w:rsid w:val="00057B21"/>
    <w:rsid w:val="00060778"/>
    <w:rsid w:val="000703E6"/>
    <w:rsid w:val="000714EC"/>
    <w:rsid w:val="0007306A"/>
    <w:rsid w:val="00073B86"/>
    <w:rsid w:val="00077EE5"/>
    <w:rsid w:val="000801E5"/>
    <w:rsid w:val="0008415F"/>
    <w:rsid w:val="00085D3E"/>
    <w:rsid w:val="000868AD"/>
    <w:rsid w:val="00087088"/>
    <w:rsid w:val="000902B7"/>
    <w:rsid w:val="00090607"/>
    <w:rsid w:val="0009253E"/>
    <w:rsid w:val="000939F7"/>
    <w:rsid w:val="0009476A"/>
    <w:rsid w:val="0009768A"/>
    <w:rsid w:val="000A2A44"/>
    <w:rsid w:val="000A2CCE"/>
    <w:rsid w:val="000A3010"/>
    <w:rsid w:val="000A6890"/>
    <w:rsid w:val="000A734A"/>
    <w:rsid w:val="000A79EC"/>
    <w:rsid w:val="000B0B68"/>
    <w:rsid w:val="000B2735"/>
    <w:rsid w:val="000B3183"/>
    <w:rsid w:val="000B52C6"/>
    <w:rsid w:val="000B5C97"/>
    <w:rsid w:val="000C0397"/>
    <w:rsid w:val="000C0723"/>
    <w:rsid w:val="000C0D1D"/>
    <w:rsid w:val="000C284F"/>
    <w:rsid w:val="000C2E56"/>
    <w:rsid w:val="000C3BFB"/>
    <w:rsid w:val="000C43B7"/>
    <w:rsid w:val="000C4850"/>
    <w:rsid w:val="000C69B4"/>
    <w:rsid w:val="000C7336"/>
    <w:rsid w:val="000C7921"/>
    <w:rsid w:val="000D1622"/>
    <w:rsid w:val="000D3F8F"/>
    <w:rsid w:val="000D7151"/>
    <w:rsid w:val="000E00FB"/>
    <w:rsid w:val="000E0260"/>
    <w:rsid w:val="000E0649"/>
    <w:rsid w:val="000E1E34"/>
    <w:rsid w:val="000E3ABC"/>
    <w:rsid w:val="000F0587"/>
    <w:rsid w:val="000F1944"/>
    <w:rsid w:val="000F2B64"/>
    <w:rsid w:val="00100702"/>
    <w:rsid w:val="00101D0D"/>
    <w:rsid w:val="00102BAE"/>
    <w:rsid w:val="00103533"/>
    <w:rsid w:val="00103895"/>
    <w:rsid w:val="001045A7"/>
    <w:rsid w:val="001050B1"/>
    <w:rsid w:val="00105636"/>
    <w:rsid w:val="00106CA8"/>
    <w:rsid w:val="00110AE6"/>
    <w:rsid w:val="001129A6"/>
    <w:rsid w:val="00112B36"/>
    <w:rsid w:val="001132E3"/>
    <w:rsid w:val="001144C2"/>
    <w:rsid w:val="001150CE"/>
    <w:rsid w:val="00115292"/>
    <w:rsid w:val="00115B09"/>
    <w:rsid w:val="001246E3"/>
    <w:rsid w:val="00125221"/>
    <w:rsid w:val="0012618E"/>
    <w:rsid w:val="00130476"/>
    <w:rsid w:val="001304BF"/>
    <w:rsid w:val="00130BC8"/>
    <w:rsid w:val="00130CB5"/>
    <w:rsid w:val="00131E6F"/>
    <w:rsid w:val="00132FE7"/>
    <w:rsid w:val="00143FD7"/>
    <w:rsid w:val="00143FE0"/>
    <w:rsid w:val="0014448E"/>
    <w:rsid w:val="0015046A"/>
    <w:rsid w:val="00153105"/>
    <w:rsid w:val="00154E3A"/>
    <w:rsid w:val="00154F49"/>
    <w:rsid w:val="00155B44"/>
    <w:rsid w:val="001568BD"/>
    <w:rsid w:val="00156927"/>
    <w:rsid w:val="0015717C"/>
    <w:rsid w:val="001579DC"/>
    <w:rsid w:val="0016017C"/>
    <w:rsid w:val="001635DB"/>
    <w:rsid w:val="00166B44"/>
    <w:rsid w:val="001731C7"/>
    <w:rsid w:val="00175E66"/>
    <w:rsid w:val="00180D9D"/>
    <w:rsid w:val="0018100B"/>
    <w:rsid w:val="0018267F"/>
    <w:rsid w:val="001830F2"/>
    <w:rsid w:val="00183491"/>
    <w:rsid w:val="00185A71"/>
    <w:rsid w:val="00187A4A"/>
    <w:rsid w:val="00190982"/>
    <w:rsid w:val="001912F5"/>
    <w:rsid w:val="00192657"/>
    <w:rsid w:val="00193658"/>
    <w:rsid w:val="00194281"/>
    <w:rsid w:val="00194297"/>
    <w:rsid w:val="00197FC7"/>
    <w:rsid w:val="001A3352"/>
    <w:rsid w:val="001A3865"/>
    <w:rsid w:val="001A4EDC"/>
    <w:rsid w:val="001A5511"/>
    <w:rsid w:val="001A587B"/>
    <w:rsid w:val="001A6F4A"/>
    <w:rsid w:val="001A70EB"/>
    <w:rsid w:val="001A7C8F"/>
    <w:rsid w:val="001B0869"/>
    <w:rsid w:val="001B1C56"/>
    <w:rsid w:val="001B225B"/>
    <w:rsid w:val="001B2F4B"/>
    <w:rsid w:val="001B303B"/>
    <w:rsid w:val="001B34BE"/>
    <w:rsid w:val="001B44A0"/>
    <w:rsid w:val="001B451E"/>
    <w:rsid w:val="001B5639"/>
    <w:rsid w:val="001B7D46"/>
    <w:rsid w:val="001C3A3F"/>
    <w:rsid w:val="001C3B01"/>
    <w:rsid w:val="001C428E"/>
    <w:rsid w:val="001C6C1F"/>
    <w:rsid w:val="001D59A1"/>
    <w:rsid w:val="001E14EE"/>
    <w:rsid w:val="001E2406"/>
    <w:rsid w:val="001E3EA5"/>
    <w:rsid w:val="001E5649"/>
    <w:rsid w:val="001E5DDB"/>
    <w:rsid w:val="001E6167"/>
    <w:rsid w:val="001E689C"/>
    <w:rsid w:val="001F0DDE"/>
    <w:rsid w:val="001F183F"/>
    <w:rsid w:val="001F3EF3"/>
    <w:rsid w:val="001F5B6B"/>
    <w:rsid w:val="001F6517"/>
    <w:rsid w:val="00203396"/>
    <w:rsid w:val="00203C26"/>
    <w:rsid w:val="00207128"/>
    <w:rsid w:val="00210B9E"/>
    <w:rsid w:val="00211F66"/>
    <w:rsid w:val="00213610"/>
    <w:rsid w:val="00217FF7"/>
    <w:rsid w:val="0022394A"/>
    <w:rsid w:val="00226DA0"/>
    <w:rsid w:val="002277A3"/>
    <w:rsid w:val="0023039C"/>
    <w:rsid w:val="002303D0"/>
    <w:rsid w:val="00233EEF"/>
    <w:rsid w:val="00236DDA"/>
    <w:rsid w:val="00237200"/>
    <w:rsid w:val="00243029"/>
    <w:rsid w:val="00243CAF"/>
    <w:rsid w:val="00244780"/>
    <w:rsid w:val="00250380"/>
    <w:rsid w:val="002516D9"/>
    <w:rsid w:val="002518CE"/>
    <w:rsid w:val="0025764B"/>
    <w:rsid w:val="0025793B"/>
    <w:rsid w:val="00260704"/>
    <w:rsid w:val="0026113B"/>
    <w:rsid w:val="00262D7B"/>
    <w:rsid w:val="00262FFB"/>
    <w:rsid w:val="00264A12"/>
    <w:rsid w:val="00270460"/>
    <w:rsid w:val="00277C2E"/>
    <w:rsid w:val="002851A9"/>
    <w:rsid w:val="0029074E"/>
    <w:rsid w:val="0029133B"/>
    <w:rsid w:val="00293AFF"/>
    <w:rsid w:val="00293D00"/>
    <w:rsid w:val="00297BB4"/>
    <w:rsid w:val="002A0783"/>
    <w:rsid w:val="002A1F1C"/>
    <w:rsid w:val="002A3CF7"/>
    <w:rsid w:val="002A3F21"/>
    <w:rsid w:val="002A5AAD"/>
    <w:rsid w:val="002B0B7D"/>
    <w:rsid w:val="002B22FA"/>
    <w:rsid w:val="002C0258"/>
    <w:rsid w:val="002C0804"/>
    <w:rsid w:val="002C282B"/>
    <w:rsid w:val="002C3314"/>
    <w:rsid w:val="002C3436"/>
    <w:rsid w:val="002C54BE"/>
    <w:rsid w:val="002D1853"/>
    <w:rsid w:val="002D1974"/>
    <w:rsid w:val="002D3C58"/>
    <w:rsid w:val="002D3D49"/>
    <w:rsid w:val="002D456D"/>
    <w:rsid w:val="002D495F"/>
    <w:rsid w:val="002D7FD4"/>
    <w:rsid w:val="002E3084"/>
    <w:rsid w:val="002E44E0"/>
    <w:rsid w:val="002E5065"/>
    <w:rsid w:val="002E56AA"/>
    <w:rsid w:val="002F0059"/>
    <w:rsid w:val="002F0D73"/>
    <w:rsid w:val="002F196B"/>
    <w:rsid w:val="002F35D3"/>
    <w:rsid w:val="002F3687"/>
    <w:rsid w:val="002F3A09"/>
    <w:rsid w:val="002F4688"/>
    <w:rsid w:val="002F5F4E"/>
    <w:rsid w:val="002F6AC0"/>
    <w:rsid w:val="00301CE7"/>
    <w:rsid w:val="00302742"/>
    <w:rsid w:val="003030B3"/>
    <w:rsid w:val="0030527E"/>
    <w:rsid w:val="003059F1"/>
    <w:rsid w:val="00306347"/>
    <w:rsid w:val="00307EFA"/>
    <w:rsid w:val="00310302"/>
    <w:rsid w:val="00313882"/>
    <w:rsid w:val="00313A0D"/>
    <w:rsid w:val="0031570E"/>
    <w:rsid w:val="00321EB8"/>
    <w:rsid w:val="003249C0"/>
    <w:rsid w:val="00326EEB"/>
    <w:rsid w:val="00327F4F"/>
    <w:rsid w:val="00331089"/>
    <w:rsid w:val="003319EF"/>
    <w:rsid w:val="00340DEA"/>
    <w:rsid w:val="00345689"/>
    <w:rsid w:val="003459E8"/>
    <w:rsid w:val="0035483E"/>
    <w:rsid w:val="003557D4"/>
    <w:rsid w:val="00355A2B"/>
    <w:rsid w:val="0035674A"/>
    <w:rsid w:val="0035784F"/>
    <w:rsid w:val="00357AD7"/>
    <w:rsid w:val="00360099"/>
    <w:rsid w:val="003629F1"/>
    <w:rsid w:val="0036460F"/>
    <w:rsid w:val="00364B76"/>
    <w:rsid w:val="00372C92"/>
    <w:rsid w:val="0037320B"/>
    <w:rsid w:val="00373817"/>
    <w:rsid w:val="00374DD3"/>
    <w:rsid w:val="00383759"/>
    <w:rsid w:val="00387041"/>
    <w:rsid w:val="0039061C"/>
    <w:rsid w:val="00391291"/>
    <w:rsid w:val="00394962"/>
    <w:rsid w:val="00395590"/>
    <w:rsid w:val="00396C58"/>
    <w:rsid w:val="003977B0"/>
    <w:rsid w:val="003A039C"/>
    <w:rsid w:val="003A164D"/>
    <w:rsid w:val="003A3D8F"/>
    <w:rsid w:val="003A454E"/>
    <w:rsid w:val="003A4A17"/>
    <w:rsid w:val="003A73FC"/>
    <w:rsid w:val="003A7E79"/>
    <w:rsid w:val="003B06D1"/>
    <w:rsid w:val="003B1142"/>
    <w:rsid w:val="003B2833"/>
    <w:rsid w:val="003B38A4"/>
    <w:rsid w:val="003B6831"/>
    <w:rsid w:val="003B6C9C"/>
    <w:rsid w:val="003C0CA9"/>
    <w:rsid w:val="003C5B4D"/>
    <w:rsid w:val="003C63CA"/>
    <w:rsid w:val="003D5B4B"/>
    <w:rsid w:val="003D7B66"/>
    <w:rsid w:val="003E093B"/>
    <w:rsid w:val="003E219B"/>
    <w:rsid w:val="003E50D6"/>
    <w:rsid w:val="003E5E4E"/>
    <w:rsid w:val="003E7930"/>
    <w:rsid w:val="003F215C"/>
    <w:rsid w:val="003F2519"/>
    <w:rsid w:val="003F67E3"/>
    <w:rsid w:val="003F789E"/>
    <w:rsid w:val="00402690"/>
    <w:rsid w:val="00402BF9"/>
    <w:rsid w:val="004040E1"/>
    <w:rsid w:val="0040486A"/>
    <w:rsid w:val="00406AFB"/>
    <w:rsid w:val="0041318B"/>
    <w:rsid w:val="004158C5"/>
    <w:rsid w:val="004210C3"/>
    <w:rsid w:val="00424521"/>
    <w:rsid w:val="00427413"/>
    <w:rsid w:val="0043466C"/>
    <w:rsid w:val="0043631A"/>
    <w:rsid w:val="004368BD"/>
    <w:rsid w:val="00436960"/>
    <w:rsid w:val="00436B00"/>
    <w:rsid w:val="00443D9B"/>
    <w:rsid w:val="0044468F"/>
    <w:rsid w:val="00444DCE"/>
    <w:rsid w:val="00445499"/>
    <w:rsid w:val="0044692B"/>
    <w:rsid w:val="00446BE4"/>
    <w:rsid w:val="0045005A"/>
    <w:rsid w:val="0045236B"/>
    <w:rsid w:val="004527F7"/>
    <w:rsid w:val="0045305C"/>
    <w:rsid w:val="004533F5"/>
    <w:rsid w:val="00455424"/>
    <w:rsid w:val="00460314"/>
    <w:rsid w:val="00462608"/>
    <w:rsid w:val="004642D2"/>
    <w:rsid w:val="00466B88"/>
    <w:rsid w:val="00467AEB"/>
    <w:rsid w:val="0047032E"/>
    <w:rsid w:val="00470D0F"/>
    <w:rsid w:val="00470FDB"/>
    <w:rsid w:val="00471DEA"/>
    <w:rsid w:val="004725F1"/>
    <w:rsid w:val="0047307F"/>
    <w:rsid w:val="0047495C"/>
    <w:rsid w:val="00474B60"/>
    <w:rsid w:val="00475925"/>
    <w:rsid w:val="00477C9F"/>
    <w:rsid w:val="004818E2"/>
    <w:rsid w:val="00482528"/>
    <w:rsid w:val="00483669"/>
    <w:rsid w:val="00486551"/>
    <w:rsid w:val="00487E19"/>
    <w:rsid w:val="00491FD4"/>
    <w:rsid w:val="00494A61"/>
    <w:rsid w:val="00495CB2"/>
    <w:rsid w:val="00496EB9"/>
    <w:rsid w:val="00496FEF"/>
    <w:rsid w:val="004A0313"/>
    <w:rsid w:val="004A0C19"/>
    <w:rsid w:val="004A1BF2"/>
    <w:rsid w:val="004A603E"/>
    <w:rsid w:val="004A730B"/>
    <w:rsid w:val="004B12AB"/>
    <w:rsid w:val="004B21CD"/>
    <w:rsid w:val="004B29BF"/>
    <w:rsid w:val="004B3789"/>
    <w:rsid w:val="004B4BF0"/>
    <w:rsid w:val="004B5419"/>
    <w:rsid w:val="004B55D1"/>
    <w:rsid w:val="004C0C2A"/>
    <w:rsid w:val="004C238E"/>
    <w:rsid w:val="004C5021"/>
    <w:rsid w:val="004C6281"/>
    <w:rsid w:val="004D11F7"/>
    <w:rsid w:val="004D2446"/>
    <w:rsid w:val="004D3CE4"/>
    <w:rsid w:val="004D4887"/>
    <w:rsid w:val="004D4FEE"/>
    <w:rsid w:val="004D5A07"/>
    <w:rsid w:val="004D667B"/>
    <w:rsid w:val="004E0439"/>
    <w:rsid w:val="004E1F71"/>
    <w:rsid w:val="004E2A7C"/>
    <w:rsid w:val="004E2B5E"/>
    <w:rsid w:val="004E3B39"/>
    <w:rsid w:val="004E416E"/>
    <w:rsid w:val="004E7326"/>
    <w:rsid w:val="004E7EE4"/>
    <w:rsid w:val="004F1264"/>
    <w:rsid w:val="004F1A02"/>
    <w:rsid w:val="004F1FD9"/>
    <w:rsid w:val="004F3D93"/>
    <w:rsid w:val="004F5071"/>
    <w:rsid w:val="004F50D3"/>
    <w:rsid w:val="004F50F9"/>
    <w:rsid w:val="004F5D8A"/>
    <w:rsid w:val="004F7F2D"/>
    <w:rsid w:val="00500A1E"/>
    <w:rsid w:val="0050192D"/>
    <w:rsid w:val="00503249"/>
    <w:rsid w:val="00503C4D"/>
    <w:rsid w:val="00503F61"/>
    <w:rsid w:val="00504AED"/>
    <w:rsid w:val="005063D4"/>
    <w:rsid w:val="00506DB5"/>
    <w:rsid w:val="00510B5A"/>
    <w:rsid w:val="00510FF0"/>
    <w:rsid w:val="00511738"/>
    <w:rsid w:val="005162E9"/>
    <w:rsid w:val="00516A71"/>
    <w:rsid w:val="005226DD"/>
    <w:rsid w:val="00524B72"/>
    <w:rsid w:val="00526C1D"/>
    <w:rsid w:val="00527872"/>
    <w:rsid w:val="00527A71"/>
    <w:rsid w:val="00531D1C"/>
    <w:rsid w:val="00532CFA"/>
    <w:rsid w:val="00533E07"/>
    <w:rsid w:val="00533FDA"/>
    <w:rsid w:val="00534BBF"/>
    <w:rsid w:val="005403FF"/>
    <w:rsid w:val="00541EE0"/>
    <w:rsid w:val="005420CD"/>
    <w:rsid w:val="00545BB4"/>
    <w:rsid w:val="005464A0"/>
    <w:rsid w:val="00547291"/>
    <w:rsid w:val="00547F3A"/>
    <w:rsid w:val="0055019B"/>
    <w:rsid w:val="00552A61"/>
    <w:rsid w:val="00553329"/>
    <w:rsid w:val="005538B4"/>
    <w:rsid w:val="00553FF8"/>
    <w:rsid w:val="00556EE7"/>
    <w:rsid w:val="00556F17"/>
    <w:rsid w:val="00557B4F"/>
    <w:rsid w:val="00564146"/>
    <w:rsid w:val="00566C37"/>
    <w:rsid w:val="005701F5"/>
    <w:rsid w:val="00572348"/>
    <w:rsid w:val="005726F8"/>
    <w:rsid w:val="00573FB9"/>
    <w:rsid w:val="00574967"/>
    <w:rsid w:val="00574D93"/>
    <w:rsid w:val="0057642F"/>
    <w:rsid w:val="0057709E"/>
    <w:rsid w:val="00580191"/>
    <w:rsid w:val="00581C56"/>
    <w:rsid w:val="005822D5"/>
    <w:rsid w:val="00582391"/>
    <w:rsid w:val="0058483E"/>
    <w:rsid w:val="00584E03"/>
    <w:rsid w:val="00590C1A"/>
    <w:rsid w:val="00591162"/>
    <w:rsid w:val="00591A44"/>
    <w:rsid w:val="00591AB1"/>
    <w:rsid w:val="005929D5"/>
    <w:rsid w:val="005942A4"/>
    <w:rsid w:val="0059499D"/>
    <w:rsid w:val="00594B4A"/>
    <w:rsid w:val="00595B56"/>
    <w:rsid w:val="00597418"/>
    <w:rsid w:val="005A1965"/>
    <w:rsid w:val="005A3FFF"/>
    <w:rsid w:val="005A44AB"/>
    <w:rsid w:val="005B09EB"/>
    <w:rsid w:val="005B2B69"/>
    <w:rsid w:val="005B4688"/>
    <w:rsid w:val="005B58AA"/>
    <w:rsid w:val="005B7501"/>
    <w:rsid w:val="005C46DF"/>
    <w:rsid w:val="005C48B9"/>
    <w:rsid w:val="005C5954"/>
    <w:rsid w:val="005C7D2A"/>
    <w:rsid w:val="005D05EC"/>
    <w:rsid w:val="005D1A3B"/>
    <w:rsid w:val="005D6DF7"/>
    <w:rsid w:val="005E130B"/>
    <w:rsid w:val="005E4914"/>
    <w:rsid w:val="005F1765"/>
    <w:rsid w:val="005F1F7E"/>
    <w:rsid w:val="005F354D"/>
    <w:rsid w:val="005F57BE"/>
    <w:rsid w:val="005F64D3"/>
    <w:rsid w:val="006023E2"/>
    <w:rsid w:val="006051B0"/>
    <w:rsid w:val="006067ED"/>
    <w:rsid w:val="00606D89"/>
    <w:rsid w:val="00610DBD"/>
    <w:rsid w:val="00610EFC"/>
    <w:rsid w:val="00612871"/>
    <w:rsid w:val="006143AB"/>
    <w:rsid w:val="00615B9C"/>
    <w:rsid w:val="0061688B"/>
    <w:rsid w:val="00617A0A"/>
    <w:rsid w:val="0062602F"/>
    <w:rsid w:val="00630700"/>
    <w:rsid w:val="00631684"/>
    <w:rsid w:val="0063395E"/>
    <w:rsid w:val="0063478B"/>
    <w:rsid w:val="00634E16"/>
    <w:rsid w:val="00635EB9"/>
    <w:rsid w:val="00636AA5"/>
    <w:rsid w:val="00636C96"/>
    <w:rsid w:val="00640DC4"/>
    <w:rsid w:val="00642563"/>
    <w:rsid w:val="0064262E"/>
    <w:rsid w:val="006434D2"/>
    <w:rsid w:val="006445E8"/>
    <w:rsid w:val="0064461D"/>
    <w:rsid w:val="00644F0E"/>
    <w:rsid w:val="0064739D"/>
    <w:rsid w:val="006514D4"/>
    <w:rsid w:val="00654DCE"/>
    <w:rsid w:val="00655FE5"/>
    <w:rsid w:val="00656D99"/>
    <w:rsid w:val="006603FA"/>
    <w:rsid w:val="0066285A"/>
    <w:rsid w:val="00664E6D"/>
    <w:rsid w:val="00673F60"/>
    <w:rsid w:val="00674D6C"/>
    <w:rsid w:val="00676CF7"/>
    <w:rsid w:val="00677AE8"/>
    <w:rsid w:val="0068184D"/>
    <w:rsid w:val="00683BB4"/>
    <w:rsid w:val="00683CF3"/>
    <w:rsid w:val="006840EC"/>
    <w:rsid w:val="00684128"/>
    <w:rsid w:val="006841A0"/>
    <w:rsid w:val="006870CE"/>
    <w:rsid w:val="0069080F"/>
    <w:rsid w:val="00690F7A"/>
    <w:rsid w:val="0069404C"/>
    <w:rsid w:val="00696321"/>
    <w:rsid w:val="00696FF2"/>
    <w:rsid w:val="006A06A4"/>
    <w:rsid w:val="006A256E"/>
    <w:rsid w:val="006A2C5C"/>
    <w:rsid w:val="006A439B"/>
    <w:rsid w:val="006A444E"/>
    <w:rsid w:val="006A51B7"/>
    <w:rsid w:val="006B295E"/>
    <w:rsid w:val="006B51B4"/>
    <w:rsid w:val="006C0702"/>
    <w:rsid w:val="006C0825"/>
    <w:rsid w:val="006C09BB"/>
    <w:rsid w:val="006C0A1F"/>
    <w:rsid w:val="006C15BF"/>
    <w:rsid w:val="006C2DB5"/>
    <w:rsid w:val="006C5229"/>
    <w:rsid w:val="006C6EBC"/>
    <w:rsid w:val="006D1C67"/>
    <w:rsid w:val="006D4169"/>
    <w:rsid w:val="006D4890"/>
    <w:rsid w:val="006D7769"/>
    <w:rsid w:val="006E3EED"/>
    <w:rsid w:val="006E5CB2"/>
    <w:rsid w:val="006E6FE2"/>
    <w:rsid w:val="006F19F1"/>
    <w:rsid w:val="006F26CC"/>
    <w:rsid w:val="006F4D35"/>
    <w:rsid w:val="006F55CC"/>
    <w:rsid w:val="006F5ACA"/>
    <w:rsid w:val="007013AA"/>
    <w:rsid w:val="007026D1"/>
    <w:rsid w:val="007048B7"/>
    <w:rsid w:val="007063B6"/>
    <w:rsid w:val="00707278"/>
    <w:rsid w:val="007114FA"/>
    <w:rsid w:val="007121A4"/>
    <w:rsid w:val="00712378"/>
    <w:rsid w:val="0071587E"/>
    <w:rsid w:val="00715B42"/>
    <w:rsid w:val="007173D9"/>
    <w:rsid w:val="00720C7F"/>
    <w:rsid w:val="00721FE4"/>
    <w:rsid w:val="00723247"/>
    <w:rsid w:val="00724C38"/>
    <w:rsid w:val="00724C86"/>
    <w:rsid w:val="0073227C"/>
    <w:rsid w:val="00734EBD"/>
    <w:rsid w:val="00735CA4"/>
    <w:rsid w:val="00737D23"/>
    <w:rsid w:val="00742822"/>
    <w:rsid w:val="00747567"/>
    <w:rsid w:val="00750213"/>
    <w:rsid w:val="00751101"/>
    <w:rsid w:val="00760DB7"/>
    <w:rsid w:val="00761A78"/>
    <w:rsid w:val="007640E1"/>
    <w:rsid w:val="00767BBA"/>
    <w:rsid w:val="0077311A"/>
    <w:rsid w:val="0077654F"/>
    <w:rsid w:val="00777CE3"/>
    <w:rsid w:val="00784104"/>
    <w:rsid w:val="00784D1E"/>
    <w:rsid w:val="00787B95"/>
    <w:rsid w:val="00793971"/>
    <w:rsid w:val="007A5854"/>
    <w:rsid w:val="007A5BAD"/>
    <w:rsid w:val="007B229A"/>
    <w:rsid w:val="007B2CC0"/>
    <w:rsid w:val="007B4349"/>
    <w:rsid w:val="007B6AB0"/>
    <w:rsid w:val="007B6B79"/>
    <w:rsid w:val="007B7AA0"/>
    <w:rsid w:val="007C041F"/>
    <w:rsid w:val="007C3E27"/>
    <w:rsid w:val="007C6F5C"/>
    <w:rsid w:val="007C6FF6"/>
    <w:rsid w:val="007C7200"/>
    <w:rsid w:val="007D1A0A"/>
    <w:rsid w:val="007D451F"/>
    <w:rsid w:val="007D5C78"/>
    <w:rsid w:val="007D689B"/>
    <w:rsid w:val="007D7018"/>
    <w:rsid w:val="007D7558"/>
    <w:rsid w:val="007E11BA"/>
    <w:rsid w:val="007E1A11"/>
    <w:rsid w:val="007E2C92"/>
    <w:rsid w:val="007E39BA"/>
    <w:rsid w:val="007E65B3"/>
    <w:rsid w:val="007E6DBB"/>
    <w:rsid w:val="007E72EB"/>
    <w:rsid w:val="007F24E9"/>
    <w:rsid w:val="007F331D"/>
    <w:rsid w:val="007F580B"/>
    <w:rsid w:val="007F5B83"/>
    <w:rsid w:val="00802961"/>
    <w:rsid w:val="00804AA4"/>
    <w:rsid w:val="0080527F"/>
    <w:rsid w:val="00805932"/>
    <w:rsid w:val="00806F81"/>
    <w:rsid w:val="00812162"/>
    <w:rsid w:val="00812DF6"/>
    <w:rsid w:val="0081499B"/>
    <w:rsid w:val="00816427"/>
    <w:rsid w:val="00817EA6"/>
    <w:rsid w:val="00820F56"/>
    <w:rsid w:val="00824868"/>
    <w:rsid w:val="0082691A"/>
    <w:rsid w:val="00827005"/>
    <w:rsid w:val="00827268"/>
    <w:rsid w:val="008324D1"/>
    <w:rsid w:val="008339BF"/>
    <w:rsid w:val="00834E9A"/>
    <w:rsid w:val="008356C1"/>
    <w:rsid w:val="0083668A"/>
    <w:rsid w:val="00837080"/>
    <w:rsid w:val="0084064C"/>
    <w:rsid w:val="00843D13"/>
    <w:rsid w:val="008445AE"/>
    <w:rsid w:val="00847B1D"/>
    <w:rsid w:val="00847CD4"/>
    <w:rsid w:val="00847E5D"/>
    <w:rsid w:val="00851C8B"/>
    <w:rsid w:val="008540AF"/>
    <w:rsid w:val="008558AF"/>
    <w:rsid w:val="00860926"/>
    <w:rsid w:val="00861FD5"/>
    <w:rsid w:val="00863EFC"/>
    <w:rsid w:val="00863FD2"/>
    <w:rsid w:val="00864015"/>
    <w:rsid w:val="00864C15"/>
    <w:rsid w:val="00865678"/>
    <w:rsid w:val="008701DA"/>
    <w:rsid w:val="00870250"/>
    <w:rsid w:val="008728DC"/>
    <w:rsid w:val="00872FF8"/>
    <w:rsid w:val="00875F5A"/>
    <w:rsid w:val="0088019C"/>
    <w:rsid w:val="00881E81"/>
    <w:rsid w:val="008831D1"/>
    <w:rsid w:val="00883FBD"/>
    <w:rsid w:val="00884115"/>
    <w:rsid w:val="0088442B"/>
    <w:rsid w:val="008861D5"/>
    <w:rsid w:val="00886B19"/>
    <w:rsid w:val="00887E2E"/>
    <w:rsid w:val="008938E7"/>
    <w:rsid w:val="00894EB4"/>
    <w:rsid w:val="0089570B"/>
    <w:rsid w:val="0089593C"/>
    <w:rsid w:val="0089773D"/>
    <w:rsid w:val="008A2560"/>
    <w:rsid w:val="008A2B8C"/>
    <w:rsid w:val="008A317F"/>
    <w:rsid w:val="008A3FF1"/>
    <w:rsid w:val="008A3FF4"/>
    <w:rsid w:val="008A5138"/>
    <w:rsid w:val="008A5DDF"/>
    <w:rsid w:val="008A6189"/>
    <w:rsid w:val="008B120A"/>
    <w:rsid w:val="008B2D68"/>
    <w:rsid w:val="008B5293"/>
    <w:rsid w:val="008B6A27"/>
    <w:rsid w:val="008B6A64"/>
    <w:rsid w:val="008B6B31"/>
    <w:rsid w:val="008C0AC5"/>
    <w:rsid w:val="008C1207"/>
    <w:rsid w:val="008C2232"/>
    <w:rsid w:val="008C28C9"/>
    <w:rsid w:val="008C304A"/>
    <w:rsid w:val="008C3C49"/>
    <w:rsid w:val="008C5505"/>
    <w:rsid w:val="008C7EA2"/>
    <w:rsid w:val="008D2108"/>
    <w:rsid w:val="008D2165"/>
    <w:rsid w:val="008D21C5"/>
    <w:rsid w:val="008D2599"/>
    <w:rsid w:val="008D4C32"/>
    <w:rsid w:val="008D5BAA"/>
    <w:rsid w:val="008D6109"/>
    <w:rsid w:val="008D6891"/>
    <w:rsid w:val="008E0AE9"/>
    <w:rsid w:val="008E0F4C"/>
    <w:rsid w:val="008E1AC0"/>
    <w:rsid w:val="008E32CF"/>
    <w:rsid w:val="008E38B8"/>
    <w:rsid w:val="008E3CEF"/>
    <w:rsid w:val="008E5382"/>
    <w:rsid w:val="008E5F0B"/>
    <w:rsid w:val="008F0BCD"/>
    <w:rsid w:val="008F170F"/>
    <w:rsid w:val="008F6537"/>
    <w:rsid w:val="008F7B96"/>
    <w:rsid w:val="00900C66"/>
    <w:rsid w:val="009013C0"/>
    <w:rsid w:val="00901AAB"/>
    <w:rsid w:val="0090441B"/>
    <w:rsid w:val="00904C33"/>
    <w:rsid w:val="009059BC"/>
    <w:rsid w:val="0091208C"/>
    <w:rsid w:val="00915053"/>
    <w:rsid w:val="009151C4"/>
    <w:rsid w:val="00916087"/>
    <w:rsid w:val="00921AC6"/>
    <w:rsid w:val="00927DCA"/>
    <w:rsid w:val="00936F92"/>
    <w:rsid w:val="00941926"/>
    <w:rsid w:val="00941DEB"/>
    <w:rsid w:val="009478BD"/>
    <w:rsid w:val="009514AE"/>
    <w:rsid w:val="00952357"/>
    <w:rsid w:val="00952CD4"/>
    <w:rsid w:val="009536F7"/>
    <w:rsid w:val="00954024"/>
    <w:rsid w:val="00955AFC"/>
    <w:rsid w:val="009627FC"/>
    <w:rsid w:val="0096470D"/>
    <w:rsid w:val="00964BBE"/>
    <w:rsid w:val="00965F27"/>
    <w:rsid w:val="00970CFF"/>
    <w:rsid w:val="009716B4"/>
    <w:rsid w:val="009741F4"/>
    <w:rsid w:val="009779C4"/>
    <w:rsid w:val="00977AF4"/>
    <w:rsid w:val="00981D47"/>
    <w:rsid w:val="00981D76"/>
    <w:rsid w:val="00991814"/>
    <w:rsid w:val="00997FD2"/>
    <w:rsid w:val="009A0E25"/>
    <w:rsid w:val="009A31A2"/>
    <w:rsid w:val="009A503F"/>
    <w:rsid w:val="009A6D6F"/>
    <w:rsid w:val="009B0D4A"/>
    <w:rsid w:val="009B243F"/>
    <w:rsid w:val="009B7805"/>
    <w:rsid w:val="009C033D"/>
    <w:rsid w:val="009C1356"/>
    <w:rsid w:val="009C1454"/>
    <w:rsid w:val="009C1B7A"/>
    <w:rsid w:val="009C257B"/>
    <w:rsid w:val="009C483D"/>
    <w:rsid w:val="009C50F1"/>
    <w:rsid w:val="009C6FE4"/>
    <w:rsid w:val="009D120D"/>
    <w:rsid w:val="009D136E"/>
    <w:rsid w:val="009D13CF"/>
    <w:rsid w:val="009D254D"/>
    <w:rsid w:val="009D3A19"/>
    <w:rsid w:val="009D7E95"/>
    <w:rsid w:val="009E05F4"/>
    <w:rsid w:val="009E0ED6"/>
    <w:rsid w:val="009E1A2F"/>
    <w:rsid w:val="009E344F"/>
    <w:rsid w:val="009E5B0B"/>
    <w:rsid w:val="009E6B55"/>
    <w:rsid w:val="009E7881"/>
    <w:rsid w:val="009F4F26"/>
    <w:rsid w:val="009F4FD6"/>
    <w:rsid w:val="009F52E0"/>
    <w:rsid w:val="009F754F"/>
    <w:rsid w:val="009F76AF"/>
    <w:rsid w:val="00A0411C"/>
    <w:rsid w:val="00A056E8"/>
    <w:rsid w:val="00A13910"/>
    <w:rsid w:val="00A16B75"/>
    <w:rsid w:val="00A2186D"/>
    <w:rsid w:val="00A230B0"/>
    <w:rsid w:val="00A27F05"/>
    <w:rsid w:val="00A30706"/>
    <w:rsid w:val="00A336F3"/>
    <w:rsid w:val="00A36E76"/>
    <w:rsid w:val="00A40971"/>
    <w:rsid w:val="00A42BF4"/>
    <w:rsid w:val="00A464BD"/>
    <w:rsid w:val="00A4660D"/>
    <w:rsid w:val="00A52598"/>
    <w:rsid w:val="00A53403"/>
    <w:rsid w:val="00A57008"/>
    <w:rsid w:val="00A600D7"/>
    <w:rsid w:val="00A604FA"/>
    <w:rsid w:val="00A61584"/>
    <w:rsid w:val="00A629C5"/>
    <w:rsid w:val="00A633A1"/>
    <w:rsid w:val="00A63530"/>
    <w:rsid w:val="00A6437A"/>
    <w:rsid w:val="00A65B3D"/>
    <w:rsid w:val="00A67111"/>
    <w:rsid w:val="00A730E5"/>
    <w:rsid w:val="00A74B6E"/>
    <w:rsid w:val="00A8722E"/>
    <w:rsid w:val="00A912CA"/>
    <w:rsid w:val="00A93DE7"/>
    <w:rsid w:val="00A9403B"/>
    <w:rsid w:val="00A978A4"/>
    <w:rsid w:val="00AA0371"/>
    <w:rsid w:val="00AA0EF6"/>
    <w:rsid w:val="00AA2610"/>
    <w:rsid w:val="00AA27C2"/>
    <w:rsid w:val="00AA3A32"/>
    <w:rsid w:val="00AA5579"/>
    <w:rsid w:val="00AA57DC"/>
    <w:rsid w:val="00AA7B9F"/>
    <w:rsid w:val="00AB0EC9"/>
    <w:rsid w:val="00AB3200"/>
    <w:rsid w:val="00AB3BD9"/>
    <w:rsid w:val="00AB50A7"/>
    <w:rsid w:val="00AB60A1"/>
    <w:rsid w:val="00AC1273"/>
    <w:rsid w:val="00AC4689"/>
    <w:rsid w:val="00AC4CE4"/>
    <w:rsid w:val="00AC5DBE"/>
    <w:rsid w:val="00AD2B8E"/>
    <w:rsid w:val="00AD3315"/>
    <w:rsid w:val="00AD7B0D"/>
    <w:rsid w:val="00AE2FC2"/>
    <w:rsid w:val="00AE3046"/>
    <w:rsid w:val="00AE41B4"/>
    <w:rsid w:val="00AE5375"/>
    <w:rsid w:val="00AE6B54"/>
    <w:rsid w:val="00AE7E9C"/>
    <w:rsid w:val="00AF0C5D"/>
    <w:rsid w:val="00AF0F8D"/>
    <w:rsid w:val="00AF1278"/>
    <w:rsid w:val="00AF13DF"/>
    <w:rsid w:val="00AF29DB"/>
    <w:rsid w:val="00AF3C58"/>
    <w:rsid w:val="00AF3D5C"/>
    <w:rsid w:val="00AF4A19"/>
    <w:rsid w:val="00AF4C68"/>
    <w:rsid w:val="00AF6310"/>
    <w:rsid w:val="00B019F9"/>
    <w:rsid w:val="00B052E7"/>
    <w:rsid w:val="00B05C54"/>
    <w:rsid w:val="00B079EF"/>
    <w:rsid w:val="00B11614"/>
    <w:rsid w:val="00B12632"/>
    <w:rsid w:val="00B12E34"/>
    <w:rsid w:val="00B15A81"/>
    <w:rsid w:val="00B210FC"/>
    <w:rsid w:val="00B2218C"/>
    <w:rsid w:val="00B2237D"/>
    <w:rsid w:val="00B22C68"/>
    <w:rsid w:val="00B24DB6"/>
    <w:rsid w:val="00B2526F"/>
    <w:rsid w:val="00B2736B"/>
    <w:rsid w:val="00B275ED"/>
    <w:rsid w:val="00B30E4B"/>
    <w:rsid w:val="00B31073"/>
    <w:rsid w:val="00B320F4"/>
    <w:rsid w:val="00B32F24"/>
    <w:rsid w:val="00B37413"/>
    <w:rsid w:val="00B41FD7"/>
    <w:rsid w:val="00B42D85"/>
    <w:rsid w:val="00B43B0A"/>
    <w:rsid w:val="00B451B4"/>
    <w:rsid w:val="00B46A49"/>
    <w:rsid w:val="00B4773F"/>
    <w:rsid w:val="00B50B8F"/>
    <w:rsid w:val="00B54B66"/>
    <w:rsid w:val="00B61D74"/>
    <w:rsid w:val="00B62B8E"/>
    <w:rsid w:val="00B62D9E"/>
    <w:rsid w:val="00B635DF"/>
    <w:rsid w:val="00B65880"/>
    <w:rsid w:val="00B66DC9"/>
    <w:rsid w:val="00B712C9"/>
    <w:rsid w:val="00B74124"/>
    <w:rsid w:val="00B77ECA"/>
    <w:rsid w:val="00B84243"/>
    <w:rsid w:val="00B85BCD"/>
    <w:rsid w:val="00B923CA"/>
    <w:rsid w:val="00B9317F"/>
    <w:rsid w:val="00B94976"/>
    <w:rsid w:val="00B96288"/>
    <w:rsid w:val="00BA2B93"/>
    <w:rsid w:val="00BA48FB"/>
    <w:rsid w:val="00BA4B78"/>
    <w:rsid w:val="00BA4E38"/>
    <w:rsid w:val="00BB1748"/>
    <w:rsid w:val="00BB3950"/>
    <w:rsid w:val="00BB3BE9"/>
    <w:rsid w:val="00BB46A2"/>
    <w:rsid w:val="00BB4C2A"/>
    <w:rsid w:val="00BB5ABD"/>
    <w:rsid w:val="00BC3903"/>
    <w:rsid w:val="00BC3C84"/>
    <w:rsid w:val="00BC5AFA"/>
    <w:rsid w:val="00BC6A07"/>
    <w:rsid w:val="00BD0496"/>
    <w:rsid w:val="00BD6245"/>
    <w:rsid w:val="00BE1762"/>
    <w:rsid w:val="00BE3658"/>
    <w:rsid w:val="00BE7EBE"/>
    <w:rsid w:val="00BF20A6"/>
    <w:rsid w:val="00BF466A"/>
    <w:rsid w:val="00BF536E"/>
    <w:rsid w:val="00BF78CD"/>
    <w:rsid w:val="00C0053E"/>
    <w:rsid w:val="00C00EE0"/>
    <w:rsid w:val="00C01F69"/>
    <w:rsid w:val="00C02BD7"/>
    <w:rsid w:val="00C058BF"/>
    <w:rsid w:val="00C067E1"/>
    <w:rsid w:val="00C22567"/>
    <w:rsid w:val="00C31FF7"/>
    <w:rsid w:val="00C326D3"/>
    <w:rsid w:val="00C364D4"/>
    <w:rsid w:val="00C3673C"/>
    <w:rsid w:val="00C45B06"/>
    <w:rsid w:val="00C47831"/>
    <w:rsid w:val="00C51F69"/>
    <w:rsid w:val="00C5212D"/>
    <w:rsid w:val="00C5233F"/>
    <w:rsid w:val="00C531BE"/>
    <w:rsid w:val="00C557B2"/>
    <w:rsid w:val="00C55BBC"/>
    <w:rsid w:val="00C55F2E"/>
    <w:rsid w:val="00C566D7"/>
    <w:rsid w:val="00C56C86"/>
    <w:rsid w:val="00C62D6A"/>
    <w:rsid w:val="00C67DEB"/>
    <w:rsid w:val="00C728F2"/>
    <w:rsid w:val="00C73EC9"/>
    <w:rsid w:val="00C73F68"/>
    <w:rsid w:val="00C74EA5"/>
    <w:rsid w:val="00C77384"/>
    <w:rsid w:val="00C80B0F"/>
    <w:rsid w:val="00C81517"/>
    <w:rsid w:val="00C820E0"/>
    <w:rsid w:val="00C8239A"/>
    <w:rsid w:val="00C858FE"/>
    <w:rsid w:val="00C86878"/>
    <w:rsid w:val="00C903DE"/>
    <w:rsid w:val="00C9241C"/>
    <w:rsid w:val="00C9289D"/>
    <w:rsid w:val="00C9377F"/>
    <w:rsid w:val="00C95652"/>
    <w:rsid w:val="00C96087"/>
    <w:rsid w:val="00CA0C6F"/>
    <w:rsid w:val="00CA3CA2"/>
    <w:rsid w:val="00CA67F4"/>
    <w:rsid w:val="00CA70BE"/>
    <w:rsid w:val="00CB0B19"/>
    <w:rsid w:val="00CB5500"/>
    <w:rsid w:val="00CB72A8"/>
    <w:rsid w:val="00CC149F"/>
    <w:rsid w:val="00CC19BB"/>
    <w:rsid w:val="00CC54A0"/>
    <w:rsid w:val="00CC7749"/>
    <w:rsid w:val="00CD6E27"/>
    <w:rsid w:val="00CD7DEB"/>
    <w:rsid w:val="00CE4565"/>
    <w:rsid w:val="00CE5044"/>
    <w:rsid w:val="00CE5F54"/>
    <w:rsid w:val="00CE6017"/>
    <w:rsid w:val="00CE68BD"/>
    <w:rsid w:val="00CF00F6"/>
    <w:rsid w:val="00CF2DE5"/>
    <w:rsid w:val="00CF2F09"/>
    <w:rsid w:val="00CF3244"/>
    <w:rsid w:val="00CF571B"/>
    <w:rsid w:val="00CF6A0E"/>
    <w:rsid w:val="00D005DA"/>
    <w:rsid w:val="00D0161D"/>
    <w:rsid w:val="00D024E4"/>
    <w:rsid w:val="00D029CB"/>
    <w:rsid w:val="00D02CA7"/>
    <w:rsid w:val="00D0427E"/>
    <w:rsid w:val="00D11F2B"/>
    <w:rsid w:val="00D1295B"/>
    <w:rsid w:val="00D12C2E"/>
    <w:rsid w:val="00D1477A"/>
    <w:rsid w:val="00D20E57"/>
    <w:rsid w:val="00D2288B"/>
    <w:rsid w:val="00D2418B"/>
    <w:rsid w:val="00D24B15"/>
    <w:rsid w:val="00D25AD0"/>
    <w:rsid w:val="00D32002"/>
    <w:rsid w:val="00D320D7"/>
    <w:rsid w:val="00D33756"/>
    <w:rsid w:val="00D35778"/>
    <w:rsid w:val="00D426D9"/>
    <w:rsid w:val="00D42DFA"/>
    <w:rsid w:val="00D43BCB"/>
    <w:rsid w:val="00D44909"/>
    <w:rsid w:val="00D45409"/>
    <w:rsid w:val="00D45BEB"/>
    <w:rsid w:val="00D508CE"/>
    <w:rsid w:val="00D52A86"/>
    <w:rsid w:val="00D605D1"/>
    <w:rsid w:val="00D625D3"/>
    <w:rsid w:val="00D65363"/>
    <w:rsid w:val="00D6718C"/>
    <w:rsid w:val="00D67EE7"/>
    <w:rsid w:val="00D7000F"/>
    <w:rsid w:val="00D71F20"/>
    <w:rsid w:val="00D735A8"/>
    <w:rsid w:val="00D74A9D"/>
    <w:rsid w:val="00D7512A"/>
    <w:rsid w:val="00D84995"/>
    <w:rsid w:val="00D84B1D"/>
    <w:rsid w:val="00D8609F"/>
    <w:rsid w:val="00D8768E"/>
    <w:rsid w:val="00D90C45"/>
    <w:rsid w:val="00D9620F"/>
    <w:rsid w:val="00D968C8"/>
    <w:rsid w:val="00D96FC1"/>
    <w:rsid w:val="00DA34E5"/>
    <w:rsid w:val="00DA5436"/>
    <w:rsid w:val="00DA565E"/>
    <w:rsid w:val="00DA610C"/>
    <w:rsid w:val="00DA7DE7"/>
    <w:rsid w:val="00DA7F39"/>
    <w:rsid w:val="00DB0083"/>
    <w:rsid w:val="00DB06DA"/>
    <w:rsid w:val="00DB210B"/>
    <w:rsid w:val="00DB27F6"/>
    <w:rsid w:val="00DB354A"/>
    <w:rsid w:val="00DB4AC3"/>
    <w:rsid w:val="00DB6F48"/>
    <w:rsid w:val="00DC0425"/>
    <w:rsid w:val="00DC1301"/>
    <w:rsid w:val="00DC2874"/>
    <w:rsid w:val="00DC3016"/>
    <w:rsid w:val="00DC41CB"/>
    <w:rsid w:val="00DC441A"/>
    <w:rsid w:val="00DC5208"/>
    <w:rsid w:val="00DC7DDF"/>
    <w:rsid w:val="00DD0B57"/>
    <w:rsid w:val="00DD3953"/>
    <w:rsid w:val="00DD476F"/>
    <w:rsid w:val="00DD4914"/>
    <w:rsid w:val="00DD72E1"/>
    <w:rsid w:val="00DD756C"/>
    <w:rsid w:val="00DD787C"/>
    <w:rsid w:val="00DE1CB4"/>
    <w:rsid w:val="00DE2ECE"/>
    <w:rsid w:val="00DE3E4A"/>
    <w:rsid w:val="00DE57C9"/>
    <w:rsid w:val="00DE5D62"/>
    <w:rsid w:val="00DE65FC"/>
    <w:rsid w:val="00DF1A5D"/>
    <w:rsid w:val="00DF26F0"/>
    <w:rsid w:val="00DF27C6"/>
    <w:rsid w:val="00DF2A88"/>
    <w:rsid w:val="00DF79B7"/>
    <w:rsid w:val="00E01A8E"/>
    <w:rsid w:val="00E01DB2"/>
    <w:rsid w:val="00E02D72"/>
    <w:rsid w:val="00E03F9B"/>
    <w:rsid w:val="00E0571B"/>
    <w:rsid w:val="00E076F5"/>
    <w:rsid w:val="00E07DC3"/>
    <w:rsid w:val="00E12AAC"/>
    <w:rsid w:val="00E13C37"/>
    <w:rsid w:val="00E17294"/>
    <w:rsid w:val="00E20210"/>
    <w:rsid w:val="00E23555"/>
    <w:rsid w:val="00E235F2"/>
    <w:rsid w:val="00E23DBF"/>
    <w:rsid w:val="00E277F7"/>
    <w:rsid w:val="00E309AA"/>
    <w:rsid w:val="00E31690"/>
    <w:rsid w:val="00E31EA4"/>
    <w:rsid w:val="00E32A6B"/>
    <w:rsid w:val="00E32F69"/>
    <w:rsid w:val="00E3309A"/>
    <w:rsid w:val="00E373E0"/>
    <w:rsid w:val="00E414B6"/>
    <w:rsid w:val="00E41EDD"/>
    <w:rsid w:val="00E42280"/>
    <w:rsid w:val="00E43568"/>
    <w:rsid w:val="00E43824"/>
    <w:rsid w:val="00E46B53"/>
    <w:rsid w:val="00E5000F"/>
    <w:rsid w:val="00E50B84"/>
    <w:rsid w:val="00E55999"/>
    <w:rsid w:val="00E60324"/>
    <w:rsid w:val="00E60703"/>
    <w:rsid w:val="00E609B6"/>
    <w:rsid w:val="00E61358"/>
    <w:rsid w:val="00E613BD"/>
    <w:rsid w:val="00E63267"/>
    <w:rsid w:val="00E655A2"/>
    <w:rsid w:val="00E66EBE"/>
    <w:rsid w:val="00E676A9"/>
    <w:rsid w:val="00E709B7"/>
    <w:rsid w:val="00E71A0E"/>
    <w:rsid w:val="00E7369D"/>
    <w:rsid w:val="00E74234"/>
    <w:rsid w:val="00E77255"/>
    <w:rsid w:val="00E80393"/>
    <w:rsid w:val="00E80AF8"/>
    <w:rsid w:val="00E8690F"/>
    <w:rsid w:val="00E8709B"/>
    <w:rsid w:val="00E90566"/>
    <w:rsid w:val="00E90628"/>
    <w:rsid w:val="00E919BC"/>
    <w:rsid w:val="00E94EFD"/>
    <w:rsid w:val="00E960A9"/>
    <w:rsid w:val="00E97525"/>
    <w:rsid w:val="00EA12DE"/>
    <w:rsid w:val="00EA12E4"/>
    <w:rsid w:val="00EA31AD"/>
    <w:rsid w:val="00EA3A1B"/>
    <w:rsid w:val="00EA45A7"/>
    <w:rsid w:val="00EA6667"/>
    <w:rsid w:val="00EA6D2B"/>
    <w:rsid w:val="00EB07FB"/>
    <w:rsid w:val="00EB0C48"/>
    <w:rsid w:val="00EB0D7A"/>
    <w:rsid w:val="00EB10DE"/>
    <w:rsid w:val="00EB1FE2"/>
    <w:rsid w:val="00EB372D"/>
    <w:rsid w:val="00EB417A"/>
    <w:rsid w:val="00EB5526"/>
    <w:rsid w:val="00EB5F94"/>
    <w:rsid w:val="00EB66D7"/>
    <w:rsid w:val="00EC2CF8"/>
    <w:rsid w:val="00ED2BC2"/>
    <w:rsid w:val="00ED3C1A"/>
    <w:rsid w:val="00ED5FDD"/>
    <w:rsid w:val="00ED76FA"/>
    <w:rsid w:val="00EE23DA"/>
    <w:rsid w:val="00EE3296"/>
    <w:rsid w:val="00EE3D4C"/>
    <w:rsid w:val="00EE50C8"/>
    <w:rsid w:val="00EE5C0E"/>
    <w:rsid w:val="00EE6A67"/>
    <w:rsid w:val="00EE7263"/>
    <w:rsid w:val="00EF0282"/>
    <w:rsid w:val="00EF13F0"/>
    <w:rsid w:val="00EF39AD"/>
    <w:rsid w:val="00EF4ED3"/>
    <w:rsid w:val="00F0050F"/>
    <w:rsid w:val="00F012AA"/>
    <w:rsid w:val="00F02A3C"/>
    <w:rsid w:val="00F02B5A"/>
    <w:rsid w:val="00F04C55"/>
    <w:rsid w:val="00F05B93"/>
    <w:rsid w:val="00F07449"/>
    <w:rsid w:val="00F0769E"/>
    <w:rsid w:val="00F11999"/>
    <w:rsid w:val="00F1278F"/>
    <w:rsid w:val="00F1312C"/>
    <w:rsid w:val="00F144BB"/>
    <w:rsid w:val="00F16890"/>
    <w:rsid w:val="00F16FAB"/>
    <w:rsid w:val="00F17FBF"/>
    <w:rsid w:val="00F221AE"/>
    <w:rsid w:val="00F23ADC"/>
    <w:rsid w:val="00F2567A"/>
    <w:rsid w:val="00F321A7"/>
    <w:rsid w:val="00F3752E"/>
    <w:rsid w:val="00F403C9"/>
    <w:rsid w:val="00F4102E"/>
    <w:rsid w:val="00F41044"/>
    <w:rsid w:val="00F42C58"/>
    <w:rsid w:val="00F43E39"/>
    <w:rsid w:val="00F442B8"/>
    <w:rsid w:val="00F44EDA"/>
    <w:rsid w:val="00F50611"/>
    <w:rsid w:val="00F52B32"/>
    <w:rsid w:val="00F5706D"/>
    <w:rsid w:val="00F57A93"/>
    <w:rsid w:val="00F654A0"/>
    <w:rsid w:val="00F7213A"/>
    <w:rsid w:val="00F75BD1"/>
    <w:rsid w:val="00F762C5"/>
    <w:rsid w:val="00F76998"/>
    <w:rsid w:val="00F82367"/>
    <w:rsid w:val="00F8269E"/>
    <w:rsid w:val="00F834B9"/>
    <w:rsid w:val="00F84F30"/>
    <w:rsid w:val="00F86C20"/>
    <w:rsid w:val="00F90666"/>
    <w:rsid w:val="00F933DC"/>
    <w:rsid w:val="00F94144"/>
    <w:rsid w:val="00F945BC"/>
    <w:rsid w:val="00F94B08"/>
    <w:rsid w:val="00F973F5"/>
    <w:rsid w:val="00FA0B1F"/>
    <w:rsid w:val="00FA0BF4"/>
    <w:rsid w:val="00FA10F5"/>
    <w:rsid w:val="00FA3176"/>
    <w:rsid w:val="00FA36DA"/>
    <w:rsid w:val="00FA3CFA"/>
    <w:rsid w:val="00FB00BC"/>
    <w:rsid w:val="00FB1BD3"/>
    <w:rsid w:val="00FB1EA1"/>
    <w:rsid w:val="00FB1F3D"/>
    <w:rsid w:val="00FB2C9D"/>
    <w:rsid w:val="00FB3155"/>
    <w:rsid w:val="00FB5CC5"/>
    <w:rsid w:val="00FB73FD"/>
    <w:rsid w:val="00FC0729"/>
    <w:rsid w:val="00FC082D"/>
    <w:rsid w:val="00FC1E94"/>
    <w:rsid w:val="00FC22D1"/>
    <w:rsid w:val="00FC43E9"/>
    <w:rsid w:val="00FC4AB2"/>
    <w:rsid w:val="00FC60A2"/>
    <w:rsid w:val="00FC7805"/>
    <w:rsid w:val="00FD06FD"/>
    <w:rsid w:val="00FD5C2B"/>
    <w:rsid w:val="00FE27B1"/>
    <w:rsid w:val="00FE5239"/>
    <w:rsid w:val="00FE5A73"/>
    <w:rsid w:val="00FE6FF1"/>
    <w:rsid w:val="00FF130D"/>
    <w:rsid w:val="00FF1CD6"/>
    <w:rsid w:val="00FF3E62"/>
    <w:rsid w:val="00FF5E04"/>
    <w:rsid w:val="00FF6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0971"/>
  </w:style>
  <w:style w:type="paragraph" w:styleId="Nadpis2">
    <w:name w:val="heading 2"/>
    <w:basedOn w:val="Normln"/>
    <w:next w:val="Normln"/>
    <w:link w:val="Nadpis2Char"/>
    <w:qFormat/>
    <w:rsid w:val="009E7881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E788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pat">
    <w:name w:val="footer"/>
    <w:basedOn w:val="Normln"/>
    <w:link w:val="ZpatChar"/>
    <w:uiPriority w:val="99"/>
    <w:rsid w:val="009E788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9E788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9E7881"/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rsid w:val="009E7881"/>
    <w:pPr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9E7881"/>
    <w:rPr>
      <w:rFonts w:ascii="Arial" w:eastAsia="Times New Roman" w:hAnsi="Arial" w:cs="Arial"/>
      <w:sz w:val="24"/>
      <w:szCs w:val="24"/>
      <w:lang w:eastAsia="cs-CZ"/>
    </w:rPr>
  </w:style>
  <w:style w:type="character" w:styleId="Hypertextovodkaz">
    <w:name w:val="Hyperlink"/>
    <w:basedOn w:val="Standardnpsmoodstavce"/>
    <w:rsid w:val="00533E07"/>
    <w:rPr>
      <w:color w:val="0000FF"/>
      <w:u w:val="single"/>
    </w:rPr>
  </w:style>
  <w:style w:type="table" w:styleId="Mkatabulky">
    <w:name w:val="Table Grid"/>
    <w:basedOn w:val="Normlntabulka"/>
    <w:rsid w:val="00533E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293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293D00"/>
  </w:style>
  <w:style w:type="paragraph" w:styleId="Odstavecseseznamem">
    <w:name w:val="List Paragraph"/>
    <w:basedOn w:val="Normln"/>
    <w:uiPriority w:val="34"/>
    <w:qFormat/>
    <w:rsid w:val="008F0BCD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8F0BCD"/>
    <w:rPr>
      <w:b/>
      <w:bCs/>
    </w:rPr>
  </w:style>
  <w:style w:type="character" w:styleId="Odkaznakoment">
    <w:name w:val="annotation reference"/>
    <w:basedOn w:val="Standardnpsmoodstavce"/>
    <w:uiPriority w:val="99"/>
    <w:semiHidden/>
    <w:unhideWhenUsed/>
    <w:rsid w:val="009A6D6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A6D6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A6D6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A6D6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A6D6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6D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6D6F"/>
    <w:rPr>
      <w:rFonts w:ascii="Tahoma" w:hAnsi="Tahoma" w:cs="Tahoma"/>
      <w:sz w:val="16"/>
      <w:szCs w:val="16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A6D6F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A6D6F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9A6D6F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A6D6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A6D6F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A6D6F"/>
    <w:rPr>
      <w:vertAlign w:val="superscript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A9403B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A940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qFormat/>
    <w:rsid w:val="009E7881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E788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pat">
    <w:name w:val="footer"/>
    <w:basedOn w:val="Normln"/>
    <w:link w:val="ZpatChar"/>
    <w:uiPriority w:val="99"/>
    <w:rsid w:val="009E788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9E788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9E7881"/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rsid w:val="009E7881"/>
    <w:pPr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9E7881"/>
    <w:rPr>
      <w:rFonts w:ascii="Arial" w:eastAsia="Times New Roman" w:hAnsi="Arial" w:cs="Arial"/>
      <w:sz w:val="24"/>
      <w:szCs w:val="24"/>
      <w:lang w:eastAsia="cs-CZ"/>
    </w:rPr>
  </w:style>
  <w:style w:type="character" w:styleId="Hypertextovodkaz">
    <w:name w:val="Hyperlink"/>
    <w:basedOn w:val="Standardnpsmoodstavce"/>
    <w:rsid w:val="00533E07"/>
    <w:rPr>
      <w:color w:val="0000FF"/>
      <w:u w:val="single"/>
    </w:rPr>
  </w:style>
  <w:style w:type="table" w:styleId="Mkatabulky">
    <w:name w:val="Table Grid"/>
    <w:basedOn w:val="Normlntabulka"/>
    <w:rsid w:val="00533E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293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293D00"/>
  </w:style>
  <w:style w:type="paragraph" w:styleId="Odstavecseseznamem">
    <w:name w:val="List Paragraph"/>
    <w:basedOn w:val="Normln"/>
    <w:uiPriority w:val="34"/>
    <w:qFormat/>
    <w:rsid w:val="008F0BCD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8F0BCD"/>
    <w:rPr>
      <w:b/>
      <w:bCs/>
    </w:rPr>
  </w:style>
  <w:style w:type="character" w:styleId="Odkaznakoment">
    <w:name w:val="annotation reference"/>
    <w:basedOn w:val="Standardnpsmoodstavce"/>
    <w:uiPriority w:val="99"/>
    <w:semiHidden/>
    <w:unhideWhenUsed/>
    <w:rsid w:val="009A6D6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A6D6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A6D6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A6D6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A6D6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6D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6D6F"/>
    <w:rPr>
      <w:rFonts w:ascii="Tahoma" w:hAnsi="Tahoma" w:cs="Tahoma"/>
      <w:sz w:val="16"/>
      <w:szCs w:val="16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A6D6F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A6D6F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9A6D6F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A6D6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A6D6F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A6D6F"/>
    <w:rPr>
      <w:vertAlign w:val="superscript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A9403B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A940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265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plzensky-kraj.cz/cs/clanek/terminy-schuzi-rady-plzenskeho-kraje-v-roce-2016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mailto:dominika.blahova@plzensky-kraj.cz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otace.plzensky-kraj.cz/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mailto:dominika.blahova@plzensky-kraj.cz" TargetMode="External"/><Relationship Id="rId19" Type="http://schemas.openxmlformats.org/officeDocument/2006/relationships/header" Target="header3.xml"/><Relationship Id="rId4" Type="http://schemas.microsoft.com/office/2007/relationships/stylesWithEffects" Target="stylesWithEffects.xml"/><Relationship Id="rId9" Type="http://schemas.openxmlformats.org/officeDocument/2006/relationships/hyperlink" Target="http://dotace.plzensky-kraj.cz/" TargetMode="External"/><Relationship Id="rId14" Type="http://schemas.openxmlformats.org/officeDocument/2006/relationships/hyperlink" Target="http://www.plzensky-kraj.cz/cs/clanek/terminy-zasedani-zastupitelstva-plzenskeho-kraje-v-roce-2016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22CDBE-64EA-4E5E-93F0-FA101D56E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E9866EC6</Template>
  <TotalTime>28</TotalTime>
  <Pages>8</Pages>
  <Words>3096</Words>
  <Characters>18267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Kroftová</dc:creator>
  <cp:lastModifiedBy>Bláhová Dominika</cp:lastModifiedBy>
  <cp:revision>8</cp:revision>
  <cp:lastPrinted>2015-12-02T12:05:00Z</cp:lastPrinted>
  <dcterms:created xsi:type="dcterms:W3CDTF">2016-01-04T07:19:00Z</dcterms:created>
  <dcterms:modified xsi:type="dcterms:W3CDTF">2016-02-17T11:20:00Z</dcterms:modified>
</cp:coreProperties>
</file>