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 xml:space="preserve">Čestné prohlášení provozovatele </w:t>
      </w:r>
      <w:r w:rsidR="00436A02">
        <w:rPr>
          <w:rFonts w:ascii="Arial" w:hAnsi="Arial" w:cs="Arial"/>
          <w:b/>
          <w:i/>
          <w:color w:val="0070C0"/>
          <w:sz w:val="32"/>
          <w:szCs w:val="32"/>
        </w:rPr>
        <w:t xml:space="preserve">pojízdné </w:t>
      </w:r>
      <w:r w:rsidRPr="00DF79E0">
        <w:rPr>
          <w:rFonts w:ascii="Arial" w:hAnsi="Arial" w:cs="Arial"/>
          <w:b/>
          <w:i/>
          <w:color w:val="0070C0"/>
          <w:sz w:val="32"/>
          <w:szCs w:val="32"/>
        </w:rPr>
        <w:t>prodejny</w:t>
      </w:r>
    </w:p>
    <w:p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436A02">
        <w:rPr>
          <w:rFonts w:ascii="Arial" w:eastAsia="Times New Roman" w:hAnsi="Arial" w:cs="Arial"/>
          <w:b/>
          <w:sz w:val="22"/>
          <w:lang w:eastAsia="cs-CZ"/>
        </w:rPr>
        <w:t xml:space="preserve">pojízdné 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>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:rsidR="00666BED" w:rsidRPr="00FE0A6E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 xml:space="preserve">v případě získání podpory prodejny z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436A02">
        <w:rPr>
          <w:rFonts w:ascii="Arial" w:hAnsi="Arial" w:cs="Arial"/>
          <w:sz w:val="22"/>
        </w:rPr>
        <w:t>5</w:t>
      </w:r>
      <w:r w:rsidRPr="00FE0A6E">
        <w:rPr>
          <w:rFonts w:ascii="Arial" w:hAnsi="Arial" w:cs="Arial"/>
          <w:sz w:val="22"/>
        </w:rPr>
        <w:t xml:space="preserve"> bude minimálně do konce roku 202</w:t>
      </w:r>
      <w:r w:rsidR="00C42312">
        <w:rPr>
          <w:rFonts w:ascii="Arial" w:hAnsi="Arial" w:cs="Arial"/>
          <w:sz w:val="22"/>
        </w:rPr>
        <w:t>5</w:t>
      </w:r>
      <w:r w:rsidRPr="00FE0A6E">
        <w:rPr>
          <w:rFonts w:ascii="Arial" w:hAnsi="Arial" w:cs="Arial"/>
          <w:sz w:val="22"/>
        </w:rPr>
        <w:t xml:space="preserve"> na </w:t>
      </w:r>
      <w:r w:rsidR="00436A02">
        <w:rPr>
          <w:rFonts w:ascii="Arial" w:hAnsi="Arial" w:cs="Arial"/>
          <w:sz w:val="22"/>
        </w:rPr>
        <w:t xml:space="preserve">pojízdné </w:t>
      </w:r>
      <w:r w:rsidRPr="00FE0A6E">
        <w:rPr>
          <w:rFonts w:ascii="Arial" w:hAnsi="Arial" w:cs="Arial"/>
          <w:sz w:val="22"/>
        </w:rPr>
        <w:t>prodejně viditelně umístěna PUBLICITA Plzeňského kraje,</w:t>
      </w:r>
    </w:p>
    <w:p w:rsidR="00EF70F9" w:rsidRPr="00FE0A6E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>v případě získání podpory prodejny z</w:t>
      </w:r>
      <w:r w:rsidR="00415DE9" w:rsidRPr="00FE0A6E">
        <w:rPr>
          <w:rFonts w:ascii="Arial" w:hAnsi="Arial" w:cs="Arial"/>
          <w:sz w:val="22"/>
        </w:rPr>
        <w:t xml:space="preserve">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C42312">
        <w:rPr>
          <w:rFonts w:ascii="Arial" w:hAnsi="Arial" w:cs="Arial"/>
          <w:sz w:val="22"/>
        </w:rPr>
        <w:t>5</w:t>
      </w:r>
      <w:r w:rsidR="00176D2C" w:rsidRPr="00FE0A6E">
        <w:rPr>
          <w:rFonts w:ascii="Arial" w:hAnsi="Arial" w:cs="Arial"/>
          <w:sz w:val="22"/>
        </w:rPr>
        <w:t xml:space="preserve"> </w:t>
      </w:r>
      <w:r w:rsidR="00415DE9" w:rsidRPr="00FE0A6E">
        <w:rPr>
          <w:rFonts w:ascii="Arial" w:hAnsi="Arial" w:cs="Arial"/>
          <w:sz w:val="22"/>
        </w:rPr>
        <w:t>bude neprodleně informovat obec o získání případné další finanční podpory z jiného finančního zdroje,</w:t>
      </w:r>
    </w:p>
    <w:p w:rsidR="00C42312" w:rsidRPr="00F1022F" w:rsidRDefault="00C42312" w:rsidP="00C42312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nemá nedoplatky vůči Plzeňskému kraji, finančnímu úřadu, České správě sociálního zabezpečení, zdravotním pojišťovnám nebo Ministerstvu financí,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C42312">
        <w:rPr>
          <w:rFonts w:ascii="Arial" w:hAnsi="Arial" w:cs="Arial"/>
          <w:sz w:val="22"/>
        </w:rPr>
        <w:t>5</w:t>
      </w:r>
    </w:p>
    <w:p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bookmarkStart w:id="0" w:name="_GoBack"/>
      <w:bookmarkEnd w:id="0"/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195" w:rsidRPr="00470B74" w:rsidRDefault="009B54F9" w:rsidP="00470B74">
    <w:pPr>
      <w:pStyle w:val="Zhlav"/>
      <w:jc w:val="right"/>
    </w:pPr>
    <w:r w:rsidRPr="009B54F9">
      <w:rPr>
        <w:rFonts w:ascii="Arial" w:hAnsi="Arial" w:cs="Arial"/>
        <w:i/>
        <w:color w:val="0070C0"/>
        <w:sz w:val="18"/>
        <w:szCs w:val="18"/>
      </w:rPr>
      <w:t>DT Podpora prodejen v malých obcích PK 202</w:t>
    </w:r>
    <w:r w:rsidR="00C42312">
      <w:rPr>
        <w:rFonts w:ascii="Arial" w:hAnsi="Arial" w:cs="Arial"/>
        <w:i/>
        <w:color w:val="0070C0"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6D2C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0F00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6A02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B74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926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4F9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F2F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312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235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053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A6E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94189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6B044-F643-4325-95FF-E1B2CB354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238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5</cp:revision>
  <cp:lastPrinted>2015-02-19T13:42:00Z</cp:lastPrinted>
  <dcterms:created xsi:type="dcterms:W3CDTF">2025-04-14T12:37:00Z</dcterms:created>
  <dcterms:modified xsi:type="dcterms:W3CDTF">2025-04-14T12:39:00Z</dcterms:modified>
</cp:coreProperties>
</file>