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>Čestné prohlášení provozovatele prodejny</w:t>
      </w:r>
    </w:p>
    <w:p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:rsidR="00F21B38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prodejně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Adresa prodejny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97381" w:rsidRPr="00DF79E0" w:rsidRDefault="0077063B" w:rsidP="00506E6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(obec / část obce</w:t>
            </w:r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+ </w:t>
            </w:r>
            <w:proofErr w:type="gramStart"/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č.p.</w:t>
            </w:r>
            <w:proofErr w:type="gramEnd"/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Vlastník budovy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prodejny:</w:t>
            </w:r>
            <w:r w:rsidR="00424CA8"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424CA8" w:rsidRPr="00DF79E0" w:rsidRDefault="00424CA8" w:rsidP="002A4468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(přesný název podle K</w:t>
            </w:r>
            <w:r w:rsidR="002A44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Identifikační</w:t>
            </w:r>
            <w:r w:rsidR="00DF79E0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číslo provozovny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  <w:r w:rsidR="0077063B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</w:p>
          <w:p w:rsidR="00697381" w:rsidRPr="00DF79E0" w:rsidRDefault="0077063B" w:rsidP="0077063B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25F7C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A25F7C" w:rsidRPr="00DF79E0" w:rsidRDefault="00A25F7C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Počet dnů v týdnu, kdy je prodejna otevřená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A25F7C" w:rsidRPr="00E025B3" w:rsidRDefault="00A25F7C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0656FA" w:rsidRDefault="00C42312" w:rsidP="006429BF">
      <w:pPr>
        <w:spacing w:after="120"/>
        <w:jc w:val="both"/>
        <w:rPr>
          <w:rFonts w:ascii="Arial" w:eastAsia="Times New Roman" w:hAnsi="Arial" w:cs="Arial"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Ú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čel použití příspěvku </w:t>
      </w:r>
      <w:r>
        <w:rPr>
          <w:rFonts w:ascii="Arial" w:eastAsia="Times New Roman" w:hAnsi="Arial" w:cs="Arial"/>
          <w:b/>
          <w:sz w:val="22"/>
          <w:lang w:eastAsia="cs-CZ"/>
        </w:rPr>
        <w:t>(</w:t>
      </w:r>
      <w:r w:rsidR="00CC7D73" w:rsidRPr="00DF79E0">
        <w:rPr>
          <w:rFonts w:ascii="Arial" w:eastAsia="Times New Roman" w:hAnsi="Arial" w:cs="Arial"/>
          <w:b/>
          <w:sz w:val="22"/>
          <w:lang w:eastAsia="cs-CZ"/>
        </w:rPr>
        <w:t>dotace)</w:t>
      </w:r>
      <w:r w:rsidR="000656FA">
        <w:rPr>
          <w:rFonts w:ascii="Arial" w:eastAsia="Times New Roman" w:hAnsi="Arial" w:cs="Arial"/>
          <w:b/>
          <w:sz w:val="22"/>
          <w:lang w:eastAsia="cs-CZ"/>
        </w:rPr>
        <w:t xml:space="preserve"> - specifikujte přesně </w:t>
      </w:r>
      <w:r w:rsidR="00FC2B66">
        <w:rPr>
          <w:rFonts w:ascii="Arial" w:eastAsia="Times New Roman" w:hAnsi="Arial" w:cs="Arial"/>
          <w:b/>
          <w:sz w:val="22"/>
          <w:lang w:eastAsia="cs-CZ"/>
        </w:rPr>
        <w:t xml:space="preserve">včetně období </w:t>
      </w:r>
      <w:r w:rsidR="00FC2B66">
        <w:rPr>
          <w:rFonts w:ascii="Arial" w:eastAsia="Times New Roman" w:hAnsi="Arial" w:cs="Arial"/>
          <w:sz w:val="22"/>
          <w:lang w:eastAsia="cs-CZ"/>
        </w:rPr>
        <w:t>(např. </w:t>
      </w:r>
      <w:r w:rsidR="000656FA">
        <w:rPr>
          <w:rFonts w:ascii="Arial" w:eastAsia="Times New Roman" w:hAnsi="Arial" w:cs="Arial"/>
          <w:sz w:val="22"/>
          <w:lang w:eastAsia="cs-CZ"/>
        </w:rPr>
        <w:t>mzdové náklady prodavačky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z</w:t>
      </w:r>
      <w:r w:rsidR="00C84A9B">
        <w:rPr>
          <w:rFonts w:ascii="Arial" w:eastAsia="Times New Roman" w:hAnsi="Arial" w:cs="Arial"/>
          <w:sz w:val="22"/>
          <w:lang w:eastAsia="cs-CZ"/>
        </w:rPr>
        <w:t>a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období leden - </w:t>
      </w:r>
      <w:r w:rsidR="00EC6E8C">
        <w:rPr>
          <w:rFonts w:ascii="Arial" w:eastAsia="Times New Roman" w:hAnsi="Arial" w:cs="Arial"/>
          <w:sz w:val="22"/>
          <w:lang w:eastAsia="cs-CZ"/>
        </w:rPr>
        <w:t>duben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náklady na </w:t>
      </w:r>
      <w:r w:rsidR="00EC6E8C">
        <w:rPr>
          <w:rFonts w:ascii="Arial" w:eastAsia="Times New Roman" w:hAnsi="Arial" w:cs="Arial"/>
          <w:sz w:val="22"/>
          <w:lang w:eastAsia="cs-CZ"/>
        </w:rPr>
        <w:t xml:space="preserve">el. </w:t>
      </w:r>
      <w:proofErr w:type="gramStart"/>
      <w:r w:rsidR="000656FA">
        <w:rPr>
          <w:rFonts w:ascii="Arial" w:eastAsia="Times New Roman" w:hAnsi="Arial" w:cs="Arial"/>
          <w:sz w:val="22"/>
          <w:lang w:eastAsia="cs-CZ"/>
        </w:rPr>
        <w:t>energi</w:t>
      </w:r>
      <w:r w:rsidR="00EC6E8C">
        <w:rPr>
          <w:rFonts w:ascii="Arial" w:eastAsia="Times New Roman" w:hAnsi="Arial" w:cs="Arial"/>
          <w:sz w:val="22"/>
          <w:lang w:eastAsia="cs-CZ"/>
        </w:rPr>
        <w:t>i</w:t>
      </w:r>
      <w:proofErr w:type="gramEnd"/>
      <w:r w:rsidR="00EC6E8C">
        <w:rPr>
          <w:rFonts w:ascii="Arial" w:eastAsia="Times New Roman" w:hAnsi="Arial" w:cs="Arial"/>
          <w:sz w:val="22"/>
          <w:lang w:eastAsia="cs-CZ"/>
        </w:rPr>
        <w:t xml:space="preserve"> za rok </w:t>
      </w:r>
      <w:r w:rsidR="004B5F0F">
        <w:rPr>
          <w:rFonts w:ascii="Arial" w:eastAsia="Times New Roman" w:hAnsi="Arial" w:cs="Arial"/>
          <w:sz w:val="22"/>
          <w:lang w:eastAsia="cs-CZ"/>
        </w:rPr>
        <w:t>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nájemné </w:t>
      </w:r>
      <w:r w:rsidR="00FC2B66">
        <w:rPr>
          <w:rFonts w:ascii="Arial" w:eastAsia="Times New Roman" w:hAnsi="Arial" w:cs="Arial"/>
          <w:sz w:val="22"/>
          <w:lang w:eastAsia="cs-CZ"/>
        </w:rPr>
        <w:t>za leden - červen 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FC2B66">
        <w:rPr>
          <w:rFonts w:ascii="Arial" w:eastAsia="Times New Roman" w:hAnsi="Arial" w:cs="Arial"/>
          <w:sz w:val="22"/>
          <w:lang w:eastAsia="cs-CZ"/>
        </w:rPr>
        <w:t xml:space="preserve"> </w:t>
      </w:r>
      <w:r w:rsidR="000656FA">
        <w:rPr>
          <w:rFonts w:ascii="Arial" w:eastAsia="Times New Roman" w:hAnsi="Arial" w:cs="Arial"/>
          <w:sz w:val="22"/>
          <w:lang w:eastAsia="cs-CZ"/>
        </w:rPr>
        <w:t>apod.)</w:t>
      </w:r>
      <w:r>
        <w:rPr>
          <w:rFonts w:ascii="Arial" w:eastAsia="Times New Roman" w:hAnsi="Arial" w:cs="Arial"/>
          <w:sz w:val="22"/>
          <w:lang w:eastAsia="cs-CZ"/>
        </w:rPr>
        <w:t xml:space="preserve">, </w:t>
      </w:r>
      <w:r w:rsidRPr="00E24639">
        <w:rPr>
          <w:rFonts w:ascii="Arial" w:eastAsia="Times New Roman" w:hAnsi="Arial" w:cs="Arial"/>
          <w:color w:val="FF0000"/>
          <w:sz w:val="22"/>
          <w:lang w:eastAsia="cs-CZ"/>
        </w:rPr>
        <w:t>účel použití příspěvku / dotace je závazný, bude uveden ve smlouvě o příspěvku i v dotační smlouvě</w:t>
      </w:r>
      <w:r>
        <w:rPr>
          <w:rFonts w:ascii="Arial" w:eastAsia="Times New Roman" w:hAnsi="Arial" w:cs="Arial"/>
          <w:sz w:val="22"/>
          <w:lang w:eastAsia="cs-CZ"/>
        </w:rPr>
        <w:t>:</w:t>
      </w: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F1C24" w:rsidRPr="00DF79E0" w:rsidTr="00C42312">
        <w:trPr>
          <w:trHeight w:val="1609"/>
        </w:trPr>
        <w:tc>
          <w:tcPr>
            <w:tcW w:w="9060" w:type="dxa"/>
            <w:vAlign w:val="center"/>
          </w:tcPr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 w:val="22"/>
                <w:lang w:eastAsia="cs-CZ"/>
              </w:rPr>
            </w:pPr>
          </w:p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Cs w:val="24"/>
                <w:lang w:eastAsia="cs-CZ"/>
              </w:rPr>
            </w:pPr>
          </w:p>
        </w:tc>
      </w:tr>
    </w:tbl>
    <w:p w:rsidR="006F1C24" w:rsidRPr="00DF79E0" w:rsidRDefault="006F1C24" w:rsidP="006F1C24">
      <w:pPr>
        <w:tabs>
          <w:tab w:val="left" w:pos="4395"/>
        </w:tabs>
        <w:rPr>
          <w:rFonts w:ascii="Arial" w:hAnsi="Arial" w:cs="Arial"/>
          <w:b/>
          <w:sz w:val="22"/>
        </w:rPr>
      </w:pPr>
    </w:p>
    <w:p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:rsidR="00067AAD" w:rsidRPr="00F1022F" w:rsidRDefault="00415DE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proofErr w:type="gramStart"/>
      <w:r w:rsidRPr="00F1022F">
        <w:rPr>
          <w:rFonts w:ascii="Arial" w:hAnsi="Arial" w:cs="Arial"/>
          <w:sz w:val="22"/>
        </w:rPr>
        <w:t>mu</w:t>
      </w:r>
      <w:proofErr w:type="gramEnd"/>
      <w:r w:rsidRPr="00F1022F">
        <w:rPr>
          <w:rFonts w:ascii="Arial" w:hAnsi="Arial" w:cs="Arial"/>
          <w:sz w:val="22"/>
        </w:rPr>
        <w:t xml:space="preserve"> nebyla</w:t>
      </w:r>
      <w:r w:rsidR="00C9619C" w:rsidRPr="00F1022F">
        <w:rPr>
          <w:rFonts w:ascii="Arial" w:hAnsi="Arial" w:cs="Arial"/>
          <w:sz w:val="22"/>
        </w:rPr>
        <w:t xml:space="preserve"> </w:t>
      </w:r>
      <w:r w:rsidRPr="00F1022F">
        <w:rPr>
          <w:rFonts w:ascii="Arial" w:hAnsi="Arial" w:cs="Arial"/>
          <w:sz w:val="22"/>
        </w:rPr>
        <w:t>v roce 202</w:t>
      </w:r>
      <w:r w:rsidR="00C42312">
        <w:rPr>
          <w:rFonts w:ascii="Arial" w:hAnsi="Arial" w:cs="Arial"/>
          <w:sz w:val="22"/>
        </w:rPr>
        <w:t>5</w:t>
      </w:r>
      <w:r w:rsidRPr="00F1022F">
        <w:rPr>
          <w:rFonts w:ascii="Arial" w:hAnsi="Arial" w:cs="Arial"/>
          <w:sz w:val="22"/>
        </w:rPr>
        <w:t xml:space="preserve"> schválena jiná finanční podpora z prostředků Plzeňského kraje na </w:t>
      </w:r>
      <w:r w:rsidR="00C9619C" w:rsidRPr="00F1022F">
        <w:rPr>
          <w:rFonts w:ascii="Arial" w:hAnsi="Arial" w:cs="Arial"/>
          <w:sz w:val="22"/>
        </w:rPr>
        <w:t>provoz výše uvedené prodejny</w:t>
      </w:r>
      <w:r w:rsidR="00024C6E" w:rsidRPr="00F1022F">
        <w:rPr>
          <w:rFonts w:ascii="Arial" w:hAnsi="Arial" w:cs="Arial"/>
          <w:sz w:val="22"/>
        </w:rPr>
        <w:t>,</w:t>
      </w:r>
    </w:p>
    <w:p w:rsidR="00C9619C" w:rsidRPr="00FE0A6E" w:rsidRDefault="00C9619C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b/>
          <w:color w:val="FF0000"/>
          <w:sz w:val="22"/>
        </w:rPr>
        <w:t>PODAL / NEPODAL</w:t>
      </w:r>
      <w:r w:rsidRPr="00FE0A6E">
        <w:rPr>
          <w:rFonts w:ascii="Arial" w:hAnsi="Arial" w:cs="Arial"/>
          <w:sz w:val="22"/>
        </w:rPr>
        <w:t>* žádost o dotaci na podporu provozu výše uvedené prodejny z dotačního programu Obchůdek 2021+ v Plzeňském kraji</w:t>
      </w:r>
      <w:r w:rsidR="00E56477" w:rsidRPr="00FE0A6E">
        <w:rPr>
          <w:rFonts w:ascii="Arial" w:hAnsi="Arial" w:cs="Arial"/>
          <w:sz w:val="22"/>
        </w:rPr>
        <w:t xml:space="preserve"> (</w:t>
      </w:r>
      <w:r w:rsidR="00C42312">
        <w:rPr>
          <w:rFonts w:ascii="Arial" w:hAnsi="Arial" w:cs="Arial"/>
          <w:sz w:val="22"/>
        </w:rPr>
        <w:t>4</w:t>
      </w:r>
      <w:r w:rsidR="00E56477" w:rsidRPr="00FE0A6E">
        <w:rPr>
          <w:rFonts w:ascii="Arial" w:hAnsi="Arial" w:cs="Arial"/>
          <w:sz w:val="22"/>
        </w:rPr>
        <w:t>. výzva)</w:t>
      </w:r>
      <w:r w:rsidR="00024C6E" w:rsidRPr="00FE0A6E">
        <w:rPr>
          <w:rFonts w:ascii="Arial" w:hAnsi="Arial" w:cs="Arial"/>
          <w:sz w:val="22"/>
        </w:rPr>
        <w:t>,</w:t>
      </w:r>
    </w:p>
    <w:p w:rsidR="00666BED" w:rsidRPr="00FE0A6E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 xml:space="preserve">v případě získání podpory prodejny z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E24639">
        <w:rPr>
          <w:rFonts w:ascii="Arial" w:hAnsi="Arial" w:cs="Arial"/>
          <w:sz w:val="22"/>
        </w:rPr>
        <w:t>5</w:t>
      </w:r>
      <w:r w:rsidRPr="00FE0A6E">
        <w:rPr>
          <w:rFonts w:ascii="Arial" w:hAnsi="Arial" w:cs="Arial"/>
          <w:sz w:val="22"/>
        </w:rPr>
        <w:t xml:space="preserve"> bude minimálně do konce roku 202</w:t>
      </w:r>
      <w:r w:rsidR="00C42312">
        <w:rPr>
          <w:rFonts w:ascii="Arial" w:hAnsi="Arial" w:cs="Arial"/>
          <w:sz w:val="22"/>
        </w:rPr>
        <w:t>5</w:t>
      </w:r>
      <w:r w:rsidRPr="00FE0A6E">
        <w:rPr>
          <w:rFonts w:ascii="Arial" w:hAnsi="Arial" w:cs="Arial"/>
          <w:sz w:val="22"/>
        </w:rPr>
        <w:t xml:space="preserve"> na prodejně viditelně umístěna PUBLICITA Plzeňského kraje,</w:t>
      </w:r>
    </w:p>
    <w:p w:rsidR="00EF70F9" w:rsidRPr="00FE0A6E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lastRenderedPageBreak/>
        <w:t>v případě získání podpory prodejny z</w:t>
      </w:r>
      <w:r w:rsidR="00415DE9" w:rsidRPr="00FE0A6E">
        <w:rPr>
          <w:rFonts w:ascii="Arial" w:hAnsi="Arial" w:cs="Arial"/>
          <w:sz w:val="22"/>
        </w:rPr>
        <w:t xml:space="preserve">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C42312">
        <w:rPr>
          <w:rFonts w:ascii="Arial" w:hAnsi="Arial" w:cs="Arial"/>
          <w:sz w:val="22"/>
        </w:rPr>
        <w:t>5</w:t>
      </w:r>
      <w:r w:rsidR="00176D2C" w:rsidRPr="00FE0A6E">
        <w:rPr>
          <w:rFonts w:ascii="Arial" w:hAnsi="Arial" w:cs="Arial"/>
          <w:sz w:val="22"/>
        </w:rPr>
        <w:t xml:space="preserve"> </w:t>
      </w:r>
      <w:r w:rsidR="00415DE9" w:rsidRPr="00FE0A6E">
        <w:rPr>
          <w:rFonts w:ascii="Arial" w:hAnsi="Arial" w:cs="Arial"/>
          <w:sz w:val="22"/>
        </w:rPr>
        <w:t>bude neprodleně informovat obec o získání případné další finanční podpory z jiného finančního zdroje,</w:t>
      </w:r>
    </w:p>
    <w:p w:rsidR="00C42312" w:rsidRPr="00F1022F" w:rsidRDefault="00C42312" w:rsidP="00C42312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nemá nedoplatky vůči Plzeňskému kraji, finančnímu úřadu, České správě sociálního zabezpečení, zdravotním pojišťovnám nebo Ministerstvu financí,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C42312">
        <w:rPr>
          <w:rFonts w:ascii="Arial" w:hAnsi="Arial" w:cs="Arial"/>
          <w:sz w:val="22"/>
        </w:rPr>
        <w:t>5</w:t>
      </w:r>
    </w:p>
    <w:p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81B" w:rsidRPr="007A4C7A" w:rsidRDefault="00F6781B">
    <w:pPr>
      <w:pStyle w:val="Zpat"/>
      <w:rPr>
        <w:rFonts w:ascii="Arial" w:hAnsi="Arial" w:cs="Arial"/>
        <w:i/>
        <w:sz w:val="18"/>
        <w:szCs w:val="18"/>
      </w:rPr>
    </w:pPr>
    <w:r w:rsidRPr="00F6781B">
      <w:rPr>
        <w:i/>
      </w:rPr>
      <w:t xml:space="preserve">* </w:t>
    </w:r>
    <w:r w:rsidRPr="007A4C7A">
      <w:rPr>
        <w:rFonts w:ascii="Arial" w:hAnsi="Arial" w:cs="Arial"/>
        <w:i/>
        <w:sz w:val="18"/>
        <w:szCs w:val="18"/>
      </w:rPr>
      <w:t>nehodící se škrtněte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195" w:rsidRPr="00470B74" w:rsidRDefault="009B54F9" w:rsidP="00470B74">
    <w:pPr>
      <w:pStyle w:val="Zhlav"/>
      <w:jc w:val="right"/>
    </w:pPr>
    <w:r w:rsidRPr="009B54F9">
      <w:rPr>
        <w:rFonts w:ascii="Arial" w:hAnsi="Arial" w:cs="Arial"/>
        <w:i/>
        <w:color w:val="0070C0"/>
        <w:sz w:val="18"/>
        <w:szCs w:val="18"/>
      </w:rPr>
      <w:t>DT Podpora prodejen v malých obcích PK 202</w:t>
    </w:r>
    <w:r w:rsidR="00C42312">
      <w:rPr>
        <w:rFonts w:ascii="Arial" w:hAnsi="Arial" w:cs="Arial"/>
        <w:i/>
        <w:color w:val="0070C0"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6D2C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B74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926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4F9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F2F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312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235"/>
    <w:rsid w:val="00E2265D"/>
    <w:rsid w:val="00E22736"/>
    <w:rsid w:val="00E23335"/>
    <w:rsid w:val="00E24639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A6E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EAE7B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8F278-8F12-4AFD-9C94-D20967091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350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67</cp:revision>
  <cp:lastPrinted>2015-02-19T13:42:00Z</cp:lastPrinted>
  <dcterms:created xsi:type="dcterms:W3CDTF">2022-03-11T08:29:00Z</dcterms:created>
  <dcterms:modified xsi:type="dcterms:W3CDTF">2025-04-14T12:40:00Z</dcterms:modified>
</cp:coreProperties>
</file>