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7C1A2C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7C1A2C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7C1A2C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Dotační program „</w:t>
      </w:r>
      <w:r w:rsidR="008E258B" w:rsidRPr="007C1A2C">
        <w:rPr>
          <w:rFonts w:ascii="Arial" w:eastAsia="Calibri" w:hAnsi="Arial" w:cs="Arial"/>
          <w:lang w:eastAsia="en-US"/>
        </w:rPr>
        <w:t>Podpora karavanových stání v Plzeňském kraji pro rok 2023</w:t>
      </w:r>
      <w:r w:rsidRPr="007C1A2C">
        <w:rPr>
          <w:rFonts w:ascii="Arial" w:eastAsia="Calibri" w:hAnsi="Arial" w:cs="Arial"/>
          <w:lang w:eastAsia="en-US"/>
        </w:rPr>
        <w:t>“</w:t>
      </w:r>
    </w:p>
    <w:p w:rsidR="000E36A2" w:rsidRPr="007C1A2C" w:rsidRDefault="00722CB4" w:rsidP="00CC552F">
      <w:pPr>
        <w:pStyle w:val="Odstavecseseznamem"/>
        <w:spacing w:after="200" w:line="276" w:lineRule="auto"/>
        <w:jc w:val="center"/>
        <w:rPr>
          <w:rFonts w:ascii="Arial" w:eastAsia="Calibri" w:hAnsi="Arial" w:cs="Arial"/>
          <w:b/>
          <w:lang w:eastAsia="en-US"/>
        </w:rPr>
      </w:pPr>
      <w:r w:rsidRPr="007C1A2C">
        <w:rPr>
          <w:rFonts w:ascii="Arial" w:eastAsia="Calibri" w:hAnsi="Arial" w:cs="Arial"/>
          <w:b/>
          <w:lang w:eastAsia="en-US"/>
        </w:rPr>
        <w:t>ČESTNÉ PROHLÁŠENÍ (OSTATNÍ PRÁVNICKÉ OSOBY)</w:t>
      </w:r>
    </w:p>
    <w:p w:rsidR="000E36A2" w:rsidRPr="007C1A2C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7C1A2C">
        <w:rPr>
          <w:rFonts w:ascii="Arial" w:eastAsia="Calibri" w:hAnsi="Arial" w:cs="Arial"/>
          <w:lang w:eastAsia="en-US"/>
        </w:rPr>
        <w:t>........................</w:t>
      </w:r>
      <w:r w:rsidR="00000B37" w:rsidRPr="007C1A2C">
        <w:rPr>
          <w:rFonts w:ascii="Arial" w:eastAsia="Calibri" w:hAnsi="Arial" w:cs="Arial"/>
          <w:lang w:eastAsia="en-US"/>
        </w:rPr>
        <w:t>..............</w:t>
      </w:r>
      <w:r w:rsidR="007A17BA" w:rsidRPr="007C1A2C">
        <w:rPr>
          <w:rFonts w:ascii="Arial" w:eastAsia="Calibri" w:hAnsi="Arial" w:cs="Arial"/>
          <w:lang w:eastAsia="en-US"/>
        </w:rPr>
        <w:t>(jméno</w:t>
      </w:r>
      <w:r w:rsidR="00000B37" w:rsidRPr="007C1A2C">
        <w:rPr>
          <w:rFonts w:ascii="Arial" w:eastAsia="Calibri" w:hAnsi="Arial" w:cs="Arial"/>
          <w:lang w:eastAsia="en-US"/>
        </w:rPr>
        <w:t xml:space="preserve"> </w:t>
      </w:r>
      <w:r w:rsidRPr="007C1A2C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7C1A2C">
        <w:rPr>
          <w:rFonts w:ascii="Arial" w:eastAsia="Calibri" w:hAnsi="Arial" w:cs="Arial"/>
          <w:lang w:eastAsia="en-US"/>
        </w:rPr>
        <w:t xml:space="preserve"> apod.</w:t>
      </w:r>
      <w:r w:rsidRPr="007C1A2C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7C1A2C">
        <w:rPr>
          <w:rFonts w:ascii="Arial" w:eastAsia="Calibri" w:hAnsi="Arial" w:cs="Arial"/>
          <w:lang w:eastAsia="en-US"/>
        </w:rPr>
        <w:t>žadatele</w:t>
      </w:r>
      <w:r w:rsidRPr="007C1A2C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7C1A2C">
        <w:rPr>
          <w:rFonts w:ascii="Arial" w:eastAsia="Calibri" w:hAnsi="Arial" w:cs="Arial"/>
          <w:lang w:eastAsia="en-US"/>
        </w:rPr>
        <w:br/>
      </w:r>
      <w:r w:rsidRPr="007C1A2C">
        <w:rPr>
          <w:rFonts w:ascii="Arial" w:eastAsia="Calibri" w:hAnsi="Arial" w:cs="Arial"/>
          <w:lang w:eastAsia="en-US"/>
        </w:rPr>
        <w:t xml:space="preserve">o dotaci </w:t>
      </w:r>
      <w:r w:rsidRPr="007C1A2C">
        <w:rPr>
          <w:rFonts w:ascii="Arial" w:eastAsia="Calibri" w:hAnsi="Arial" w:cs="Arial"/>
          <w:b/>
          <w:lang w:eastAsia="en-US"/>
        </w:rPr>
        <w:t>byl/nebyl</w:t>
      </w:r>
      <w:r w:rsidRPr="007C1A2C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75155B" w:rsidRPr="007C1A2C">
        <w:rPr>
          <w:rFonts w:ascii="Arial" w:eastAsia="Calibri" w:hAnsi="Arial" w:cs="Arial"/>
          <w:lang w:eastAsia="en-US"/>
        </w:rPr>
        <w:t xml:space="preserve"> v roce 202</w:t>
      </w:r>
      <w:r w:rsidR="008E258B" w:rsidRPr="007C1A2C">
        <w:rPr>
          <w:rFonts w:ascii="Arial" w:eastAsia="Calibri" w:hAnsi="Arial" w:cs="Arial"/>
          <w:lang w:eastAsia="en-US"/>
        </w:rPr>
        <w:t>2</w:t>
      </w:r>
      <w:r w:rsidRPr="007C1A2C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7C1A2C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7C1A2C">
        <w:rPr>
          <w:rFonts w:ascii="Arial" w:eastAsia="Calibri" w:hAnsi="Arial" w:cs="Arial"/>
          <w:lang w:eastAsia="en-US"/>
        </w:rPr>
        <w:t>V případě, že žadatel o dotaci</w:t>
      </w:r>
      <w:r w:rsidR="003E4E66" w:rsidRPr="007C1A2C">
        <w:rPr>
          <w:rFonts w:ascii="Arial" w:eastAsia="Calibri" w:hAnsi="Arial" w:cs="Arial"/>
          <w:lang w:eastAsia="en-US"/>
        </w:rPr>
        <w:t xml:space="preserve"> </w:t>
      </w:r>
      <w:r w:rsidR="0075155B" w:rsidRPr="007C1A2C">
        <w:rPr>
          <w:rFonts w:ascii="Arial" w:eastAsia="Calibri" w:hAnsi="Arial" w:cs="Arial"/>
          <w:lang w:eastAsia="en-US"/>
        </w:rPr>
        <w:t>byl příjemcem dotace v roce 202</w:t>
      </w:r>
      <w:r w:rsidR="008E258B" w:rsidRPr="007C1A2C">
        <w:rPr>
          <w:rFonts w:ascii="Arial" w:eastAsia="Calibri" w:hAnsi="Arial" w:cs="Arial"/>
          <w:lang w:eastAsia="en-US"/>
        </w:rPr>
        <w:t>2</w:t>
      </w:r>
      <w:r w:rsidRPr="007C1A2C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7C1A2C">
        <w:rPr>
          <w:rFonts w:ascii="Arial" w:eastAsia="Calibri" w:hAnsi="Arial" w:cs="Arial"/>
          <w:lang w:eastAsia="en-US"/>
        </w:rPr>
        <w:br/>
      </w:r>
      <w:r w:rsidRPr="007C1A2C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7C1A2C">
        <w:rPr>
          <w:rFonts w:ascii="Arial" w:eastAsia="Calibri" w:hAnsi="Arial" w:cs="Arial"/>
          <w:lang w:eastAsia="en-US"/>
        </w:rPr>
        <w:t>e</w:t>
      </w:r>
      <w:r w:rsidR="0075155B" w:rsidRPr="007C1A2C">
        <w:rPr>
          <w:rFonts w:ascii="Arial" w:eastAsia="Calibri" w:hAnsi="Arial" w:cs="Arial"/>
          <w:lang w:eastAsia="en-US"/>
        </w:rPr>
        <w:t>m a Plzeňským krajem v roce 202</w:t>
      </w:r>
      <w:r w:rsidR="008E258B" w:rsidRPr="007C1A2C">
        <w:rPr>
          <w:rFonts w:ascii="Arial" w:eastAsia="Calibri" w:hAnsi="Arial" w:cs="Arial"/>
          <w:lang w:eastAsia="en-US"/>
        </w:rPr>
        <w:t>2</w:t>
      </w:r>
      <w:r w:rsidRPr="007C1A2C">
        <w:rPr>
          <w:rFonts w:ascii="Arial" w:eastAsia="Calibri" w:hAnsi="Arial" w:cs="Arial"/>
          <w:lang w:eastAsia="en-US"/>
        </w:rPr>
        <w:t>.</w:t>
      </w:r>
    </w:p>
    <w:p w:rsidR="000E36A2" w:rsidRPr="007C1A2C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896AEA" w:rsidRDefault="003C0450" w:rsidP="008E258B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96AEA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896AEA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896AEA">
        <w:rPr>
          <w:rFonts w:ascii="Arial" w:eastAsia="Calibri" w:hAnsi="Arial" w:cs="Arial"/>
          <w:sz w:val="16"/>
          <w:szCs w:val="16"/>
          <w:lang w:eastAsia="en-US"/>
        </w:rPr>
        <w:t xml:space="preserve">Podpora karavanových stání v Plzeňském kraji pro rok 2023“ schváleným usnesením </w:t>
      </w:r>
      <w:r w:rsidR="00452027">
        <w:rPr>
          <w:rFonts w:ascii="Arial" w:eastAsia="Calibri" w:hAnsi="Arial" w:cs="Arial"/>
          <w:sz w:val="16"/>
          <w:szCs w:val="16"/>
          <w:lang w:eastAsia="en-US"/>
        </w:rPr>
        <w:t>Rady Plzeňského kraje č. 3010/22</w:t>
      </w:r>
      <w:r w:rsidRPr="00896AEA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="00B9594A" w:rsidRPr="00896AEA">
        <w:rPr>
          <w:rFonts w:ascii="Arial" w:eastAsia="Calibri" w:hAnsi="Arial" w:cs="Arial"/>
          <w:sz w:val="16"/>
          <w:szCs w:val="16"/>
          <w:lang w:eastAsia="en-US"/>
        </w:rPr>
        <w:t>ze dne 29.12.2022</w:t>
      </w:r>
      <w:r w:rsidRPr="00896AEA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</w:t>
      </w:r>
      <w:r w:rsidR="009C45F3" w:rsidRPr="00896AEA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7C1A2C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7C1A2C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7C1A2C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7C1A2C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7C1A2C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C1A2C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Pr="007C1A2C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C1A2C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C1A2C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75155B" w:rsidRDefault="0075155B" w:rsidP="0075155B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FF0890" w:rsidRDefault="00FF0890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FF0890" w:rsidRPr="004D6489" w:rsidRDefault="00FF0890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CC552F" w:rsidRPr="00650C9C" w:rsidRDefault="00CC552F" w:rsidP="00CC552F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650C9C">
        <w:rPr>
          <w:rFonts w:ascii="Arial" w:eastAsia="Calibri" w:hAnsi="Arial" w:cs="Arial"/>
          <w:b/>
          <w:smallCaps/>
          <w:sz w:val="22"/>
          <w:szCs w:val="22"/>
          <w:lang w:eastAsia="en-US"/>
        </w:rPr>
        <w:t>PŘEHLED MAJETKOVÝCH VZTAHŮ</w:t>
      </w:r>
    </w:p>
    <w:p w:rsidR="00CC552F" w:rsidRPr="00650C9C" w:rsidRDefault="00CC552F" w:rsidP="00CC552F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18"/>
          <w:szCs w:val="18"/>
          <w:lang w:eastAsia="en-US"/>
        </w:rPr>
        <w:t>bod 1 nutné vždy vyplnit, bod 2 a 3 v případě negativní odpovědi proškrtněte!</w:t>
      </w:r>
    </w:p>
    <w:p w:rsidR="00CC552F" w:rsidRPr="00650C9C" w:rsidRDefault="00CC552F" w:rsidP="00CC552F">
      <w:pPr>
        <w:spacing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</w:p>
    <w:p w:rsidR="00CC552F" w:rsidRPr="00650C9C" w:rsidRDefault="00CC552F" w:rsidP="00CC552F">
      <w:pPr>
        <w:spacing w:line="276" w:lineRule="auto"/>
        <w:jc w:val="center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50C9C">
        <w:rPr>
          <w:rFonts w:ascii="Arial" w:eastAsia="Calibri" w:hAnsi="Arial" w:cs="Arial"/>
          <w:smallCaps/>
          <w:sz w:val="22"/>
          <w:szCs w:val="22"/>
          <w:lang w:eastAsia="en-US"/>
        </w:rPr>
        <w:t>dle zákona č. 250/2000 Sb. ve znění pozdějších předpisů, § 10a odst. (3), písm. f) žadatel uvede identifikaci: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1</w:t>
      </w:r>
      <w:r w:rsidR="00C92159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.</w:t>
      </w:r>
      <w:r w:rsidR="00C92159" w:rsidRPr="00C92159">
        <w:rPr>
          <w:rFonts w:ascii="Arial" w:hAnsi="Arial" w:cs="Arial"/>
          <w:b/>
          <w:bCs/>
        </w:rPr>
        <w:t xml:space="preserve"> </w:t>
      </w:r>
      <w:r w:rsidR="00C92159" w:rsidRPr="00415E0C">
        <w:rPr>
          <w:rFonts w:ascii="Arial" w:hAnsi="Arial" w:cs="Arial"/>
          <w:b/>
          <w:bCs/>
        </w:rPr>
        <w:t>osob zastupujících právnickou osobu s uvedením právního důvodu zastoupení</w:t>
      </w:r>
      <w:r w:rsidR="00C92159" w:rsidRPr="00415E0C">
        <w:rPr>
          <w:rFonts w:ascii="Arial" w:hAnsi="Arial" w:cs="Arial"/>
          <w:bCs/>
          <w:sz w:val="16"/>
          <w:szCs w:val="16"/>
        </w:rPr>
        <w:t xml:space="preserve"> </w:t>
      </w:r>
      <w:r w:rsidR="00C92159" w:rsidRPr="00415E0C">
        <w:rPr>
          <w:rFonts w:ascii="Arial" w:hAnsi="Arial" w:cs="Arial"/>
          <w:i/>
          <w:sz w:val="16"/>
          <w:szCs w:val="16"/>
        </w:rPr>
        <w:t xml:space="preserve">(obce uvedou jméno starosty </w:t>
      </w:r>
      <w:r w:rsidR="00540368">
        <w:rPr>
          <w:rFonts w:ascii="Arial" w:hAnsi="Arial" w:cs="Arial"/>
          <w:i/>
          <w:sz w:val="16"/>
          <w:szCs w:val="16"/>
        </w:rPr>
        <w:br/>
      </w:r>
      <w:r w:rsidR="00C92159" w:rsidRPr="00415E0C">
        <w:rPr>
          <w:rFonts w:ascii="Arial" w:hAnsi="Arial" w:cs="Arial"/>
          <w:i/>
          <w:sz w:val="16"/>
          <w:szCs w:val="16"/>
        </w:rPr>
        <w:t>a usnesení ZO o jeho zvolení, osoby zapsané ve veřejných rejstřících uvedou jméno statutárního orgánu a odkaz na tento zápis apod.)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lastRenderedPageBreak/>
        <w:t>2</w:t>
      </w:r>
      <w:r w:rsidR="00C92159">
        <w:rPr>
          <w:rFonts w:ascii="Arial" w:hAnsi="Arial" w:cs="Arial"/>
          <w:b/>
          <w:bCs/>
        </w:rPr>
        <w:t xml:space="preserve">. </w:t>
      </w:r>
      <w:r w:rsidR="00C92159" w:rsidRPr="00415E0C">
        <w:rPr>
          <w:rFonts w:ascii="Arial" w:hAnsi="Arial" w:cs="Arial"/>
          <w:b/>
          <w:bCs/>
        </w:rPr>
        <w:t xml:space="preserve">osob s podílem v této právnické osobě </w:t>
      </w:r>
      <w:r w:rsidR="00C92159">
        <w:rPr>
          <w:rFonts w:ascii="Arial" w:hAnsi="Arial" w:cs="Arial"/>
          <w:i/>
          <w:sz w:val="16"/>
          <w:szCs w:val="16"/>
        </w:rPr>
        <w:t>(ú</w:t>
      </w:r>
      <w:r w:rsidR="00C92159" w:rsidRPr="005153F0">
        <w:rPr>
          <w:rFonts w:ascii="Arial" w:hAnsi="Arial" w:cs="Arial"/>
          <w:i/>
          <w:sz w:val="16"/>
          <w:szCs w:val="16"/>
        </w:rPr>
        <w:t>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="00C92159">
        <w:rPr>
          <w:rFonts w:ascii="Arial" w:hAnsi="Arial" w:cs="Arial"/>
          <w:i/>
          <w:sz w:val="16"/>
          <w:szCs w:val="16"/>
        </w:rPr>
        <w:t>)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</w:t>
      </w:r>
      <w:r w:rsidR="00C92159">
        <w:rPr>
          <w:rFonts w:ascii="Arial" w:hAnsi="Arial" w:cs="Arial"/>
          <w:b/>
          <w:bCs/>
        </w:rPr>
        <w:t xml:space="preserve">. </w:t>
      </w:r>
      <w:r w:rsidR="00C92159" w:rsidRPr="00415E0C">
        <w:rPr>
          <w:rFonts w:ascii="Arial" w:hAnsi="Arial" w:cs="Arial"/>
          <w:b/>
          <w:bCs/>
        </w:rPr>
        <w:t>osob, v nichž má přímý podíl a o výši tohoto podílu</w:t>
      </w:r>
      <w:r w:rsidR="00C92159" w:rsidRPr="00415E0C">
        <w:rPr>
          <w:rFonts w:ascii="Arial" w:hAnsi="Arial" w:cs="Arial"/>
          <w:b/>
          <w:bCs/>
          <w:sz w:val="24"/>
          <w:szCs w:val="24"/>
        </w:rPr>
        <w:t xml:space="preserve"> </w:t>
      </w:r>
      <w:r w:rsidR="00C92159" w:rsidRPr="00415E0C">
        <w:rPr>
          <w:rFonts w:ascii="Arial" w:hAnsi="Arial" w:cs="Arial"/>
          <w:bCs/>
          <w:sz w:val="16"/>
          <w:szCs w:val="16"/>
        </w:rPr>
        <w:t>(</w:t>
      </w:r>
      <w:r w:rsidR="00C92159">
        <w:rPr>
          <w:rFonts w:ascii="Arial" w:hAnsi="Arial" w:cs="Arial"/>
          <w:bCs/>
          <w:sz w:val="16"/>
          <w:szCs w:val="16"/>
        </w:rPr>
        <w:t>p</w:t>
      </w:r>
      <w:r w:rsidR="00C92159" w:rsidRPr="00415E0C">
        <w:rPr>
          <w:rFonts w:ascii="Arial" w:hAnsi="Arial" w:cs="Arial"/>
          <w:i/>
          <w:sz w:val="16"/>
          <w:szCs w:val="16"/>
        </w:rPr>
        <w:t>říspěvková organizace není vůči svému zřizovateli v tomto vztahu – obec neuvádí svou příspěvkovou organizaci a příspěvková organizace neuvádí svého zřizovatele)</w:t>
      </w:r>
    </w:p>
    <w:p w:rsidR="00CC552F" w:rsidRPr="005E4D6D" w:rsidRDefault="00CC552F" w:rsidP="00CC552F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Default="00CC552F" w:rsidP="00CC552F">
      <w:pPr>
        <w:jc w:val="both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CC552F" w:rsidRPr="004D6489" w:rsidRDefault="00CC552F" w:rsidP="00CC552F">
      <w:pPr>
        <w:jc w:val="both"/>
        <w:rPr>
          <w:rFonts w:ascii="Arial" w:hAnsi="Arial" w:cs="Arial"/>
          <w:b/>
          <w:sz w:val="22"/>
          <w:szCs w:val="22"/>
        </w:rPr>
      </w:pPr>
    </w:p>
    <w:p w:rsidR="004A740B" w:rsidRDefault="00366358" w:rsidP="004A740B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4D6489">
        <w:rPr>
          <w:rFonts w:ascii="Arial" w:hAnsi="Arial" w:cs="Arial"/>
          <w:b/>
          <w:sz w:val="22"/>
          <w:szCs w:val="22"/>
        </w:rPr>
        <w:t>CELKOVÝ ROZPOČET PROJEKTU</w:t>
      </w:r>
      <w:r w:rsidRPr="004D6489">
        <w:rPr>
          <w:rFonts w:ascii="Arial" w:hAnsi="Arial" w:cs="Arial"/>
        </w:rPr>
        <w:t xml:space="preserve"> </w:t>
      </w:r>
    </w:p>
    <w:p w:rsidR="00366358" w:rsidRPr="004D6489" w:rsidRDefault="00366358" w:rsidP="004A740B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4D6489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75155B" w:rsidRPr="004D6489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0890" w:rsidRDefault="00FF0890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0890" w:rsidRDefault="00FF0890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D701B" w:rsidRDefault="00DD701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0A2EA8" w:rsidRDefault="000A2EA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D701B" w:rsidRDefault="00DD701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D701B" w:rsidRDefault="00DD701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608C4" w:rsidRP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86275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vkládám přílohy dle Článku VI. odst. 3) Pravidel: </w:t>
      </w:r>
      <w:r w:rsidR="006030D2" w:rsidRPr="00586275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4"/>
        <w:gridCol w:w="1443"/>
      </w:tblGrid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58627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58627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586275" w:rsidRPr="00C84FDB" w:rsidRDefault="0073201D" w:rsidP="0073201D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3201D">
              <w:rPr>
                <w:rFonts w:ascii="Arial" w:hAnsi="Arial" w:cs="Arial"/>
                <w:b/>
                <w:sz w:val="18"/>
                <w:szCs w:val="18"/>
              </w:rPr>
              <w:t>úplný výpis z 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 xml:space="preserve"> - </w:t>
            </w:r>
            <w:r w:rsidRPr="0073201D">
              <w:rPr>
                <w:rFonts w:ascii="Arial" w:hAnsi="Arial" w:cs="Arial"/>
                <w:i/>
                <w:sz w:val="18"/>
                <w:szCs w:val="18"/>
              </w:rPr>
              <w:t>u zapsaných spolků lze nahradit částečným výpisem z evidence skutečných majitelů, netýká se právnických osob vyjmenovaných v příloze Informace k výpisu skutečných majitelů</w:t>
            </w:r>
          </w:p>
        </w:tc>
        <w:tc>
          <w:tcPr>
            <w:tcW w:w="675" w:type="pct"/>
            <w:vAlign w:val="center"/>
          </w:tcPr>
          <w:p w:rsidR="00586275" w:rsidRPr="005E4D6D" w:rsidRDefault="0058627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7F728C">
              <w:rPr>
                <w:rFonts w:ascii="Arial" w:hAnsi="Arial" w:cs="Arial"/>
              </w:rPr>
            </w:r>
            <w:r w:rsidR="007F728C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586275" w:rsidRDefault="00586275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 w:rsidR="00391705"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7F728C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223.7pt;margin-top:9.85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D6489" w:rsidRDefault="00C47FE9" w:rsidP="00C72E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7F728C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4E149D">
        <w:rPr>
          <w:rFonts w:ascii="Arial" w:hAnsi="Arial" w:cs="Arial"/>
          <w:b/>
          <w:sz w:val="22"/>
          <w:szCs w:val="22"/>
        </w:rPr>
        <w:br/>
      </w:r>
      <w:r w:rsidR="00366358" w:rsidRPr="004D6489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CA091F" w:rsidRPr="004D6489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7F728C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7F728C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1D13" w:rsidRDefault="00721D13">
      <w:r>
        <w:separator/>
      </w:r>
    </w:p>
  </w:endnote>
  <w:endnote w:type="continuationSeparator" w:id="0">
    <w:p w:rsidR="00721D13" w:rsidRDefault="00721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7F728C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Stanislav Antoš - oddělení cestovního ruchu, stanislav.antos@plzensky-kraj.cz, telefon: 377 195 121, mobil: 778 498 284</w:t>
        </w:r>
        <w:bookmarkStart w:id="0" w:name="_GoBack"/>
        <w:bookmarkEnd w:id="0"/>
      </w:p>
      <w:p w:rsidR="009A381E" w:rsidRPr="00896AEA" w:rsidRDefault="009A381E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728C">
          <w:rPr>
            <w:noProof/>
          </w:rPr>
          <w:t>1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1D13" w:rsidRDefault="00721D13">
      <w:r>
        <w:separator/>
      </w:r>
    </w:p>
  </w:footnote>
  <w:footnote w:type="continuationSeparator" w:id="0">
    <w:p w:rsidR="00721D13" w:rsidRDefault="00721D13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C36" w:rsidRDefault="00F22C3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1F8B"/>
    <w:rsid w:val="00057F5D"/>
    <w:rsid w:val="00062AF4"/>
    <w:rsid w:val="000662B0"/>
    <w:rsid w:val="000703CF"/>
    <w:rsid w:val="00071CA8"/>
    <w:rsid w:val="000847D1"/>
    <w:rsid w:val="00096C4B"/>
    <w:rsid w:val="00096F79"/>
    <w:rsid w:val="0009717C"/>
    <w:rsid w:val="000A034D"/>
    <w:rsid w:val="000A2EA8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2B72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1705"/>
    <w:rsid w:val="00393F7A"/>
    <w:rsid w:val="0039745C"/>
    <w:rsid w:val="003A18E5"/>
    <w:rsid w:val="003A28C4"/>
    <w:rsid w:val="003A3B22"/>
    <w:rsid w:val="003A460A"/>
    <w:rsid w:val="003A5FEF"/>
    <w:rsid w:val="003A6491"/>
    <w:rsid w:val="003B0467"/>
    <w:rsid w:val="003B286E"/>
    <w:rsid w:val="003B3724"/>
    <w:rsid w:val="003B3C57"/>
    <w:rsid w:val="003B6612"/>
    <w:rsid w:val="003C0450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52027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A740B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149D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0368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6275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1D13"/>
    <w:rsid w:val="00722CB4"/>
    <w:rsid w:val="00725148"/>
    <w:rsid w:val="00726CFC"/>
    <w:rsid w:val="00730031"/>
    <w:rsid w:val="0073201D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1A2C"/>
    <w:rsid w:val="007C47CE"/>
    <w:rsid w:val="007C6052"/>
    <w:rsid w:val="007D1161"/>
    <w:rsid w:val="007D34AD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7F728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96AE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258B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A381E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08C4"/>
    <w:rsid w:val="00A635ED"/>
    <w:rsid w:val="00A655DF"/>
    <w:rsid w:val="00A656EE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594A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2EC0"/>
    <w:rsid w:val="00C74EC7"/>
    <w:rsid w:val="00C81FA4"/>
    <w:rsid w:val="00C821AC"/>
    <w:rsid w:val="00C8295C"/>
    <w:rsid w:val="00C8555D"/>
    <w:rsid w:val="00C87916"/>
    <w:rsid w:val="00C907E1"/>
    <w:rsid w:val="00C92159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C552F"/>
    <w:rsid w:val="00CD2E9C"/>
    <w:rsid w:val="00CD66A7"/>
    <w:rsid w:val="00CE21AA"/>
    <w:rsid w:val="00CE58E3"/>
    <w:rsid w:val="00CE6398"/>
    <w:rsid w:val="00CF491C"/>
    <w:rsid w:val="00CF5FBE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679AE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D701B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EF4472"/>
    <w:rsid w:val="00F04B77"/>
    <w:rsid w:val="00F05394"/>
    <w:rsid w:val="00F1606C"/>
    <w:rsid w:val="00F22C36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2EE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073D"/>
    <w:rsid w:val="00FF0890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1FAA5-9C14-4608-9872-639118805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3</Pages>
  <Words>973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6702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274</cp:revision>
  <cp:lastPrinted>2018-11-15T07:16:00Z</cp:lastPrinted>
  <dcterms:created xsi:type="dcterms:W3CDTF">2014-09-18T07:04:00Z</dcterms:created>
  <dcterms:modified xsi:type="dcterms:W3CDTF">2023-01-02T15:42:00Z</dcterms:modified>
</cp:coreProperties>
</file>