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3DF9" w14:textId="13211BCD" w:rsidR="00B14198" w:rsidRPr="001057D6" w:rsidRDefault="00134FF7" w:rsidP="00C57527">
      <w:pPr>
        <w:shd w:val="clear" w:color="auto" w:fill="DEEAF6" w:themeFill="accent1" w:themeFillTint="33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134FF7">
        <w:rPr>
          <w:b/>
          <w:color w:val="000000" w:themeColor="text1"/>
          <w:sz w:val="32"/>
          <w:szCs w:val="32"/>
        </w:rPr>
        <w:t>ČESTNÉ PROHLÁŠENÍ ŽADATELE – PRÁVNICKÉ OSOBY</w:t>
      </w:r>
      <w:r w:rsidR="00164A5B">
        <w:rPr>
          <w:b/>
          <w:color w:val="000000" w:themeColor="text1"/>
          <w:sz w:val="32"/>
          <w:szCs w:val="32"/>
        </w:rPr>
        <w:t xml:space="preserve"> (PŘEHLED MAJETKOVÝC</w:t>
      </w:r>
      <w:r w:rsidR="00342125">
        <w:rPr>
          <w:b/>
          <w:color w:val="000000" w:themeColor="text1"/>
          <w:sz w:val="32"/>
          <w:szCs w:val="32"/>
        </w:rPr>
        <w:t>H VZTA</w:t>
      </w:r>
      <w:r w:rsidR="001057D6">
        <w:rPr>
          <w:b/>
          <w:color w:val="000000" w:themeColor="text1"/>
          <w:sz w:val="32"/>
          <w:szCs w:val="32"/>
        </w:rPr>
        <w:t>HŮ)</w:t>
      </w:r>
    </w:p>
    <w:p w14:paraId="5C43CE55" w14:textId="471A21AD" w:rsidR="00134FF7" w:rsidRDefault="00134FF7" w:rsidP="00134FF7">
      <w:pPr>
        <w:jc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Čestné prohlášení </w:t>
      </w:r>
      <w:r w:rsidRPr="00CD6D6D">
        <w:rPr>
          <w:rFonts w:eastAsia="Times New Roman" w:cstheme="minorHAnsi"/>
          <w:lang w:eastAsia="cs-CZ"/>
        </w:rPr>
        <w:t>ve smyslu § 10a odst. 3 písm. f) zákona č. 250/2000 Sb., o rozpočtových pravidlech úz</w:t>
      </w:r>
      <w:r>
        <w:rPr>
          <w:rFonts w:eastAsia="Times New Roman" w:cstheme="minorHAnsi"/>
          <w:lang w:eastAsia="cs-CZ"/>
        </w:rPr>
        <w:t>em</w:t>
      </w:r>
      <w:r w:rsidRPr="00CD6D6D">
        <w:rPr>
          <w:rFonts w:eastAsia="Times New Roman" w:cstheme="minorHAnsi"/>
          <w:lang w:eastAsia="cs-CZ"/>
        </w:rPr>
        <w:t>ních rozpočtů, ve znění pozdějších předpisů ("zákon č. 250/2000 Sb.")</w:t>
      </w:r>
    </w:p>
    <w:p w14:paraId="1930D2B6" w14:textId="7F6A21F9" w:rsidR="001057D6" w:rsidRDefault="001057D6" w:rsidP="001057D6">
      <w:pPr>
        <w:rPr>
          <w:b/>
          <w:sz w:val="32"/>
          <w:szCs w:val="32"/>
          <w:highlight w:val="lightGray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410"/>
      </w:tblGrid>
      <w:tr w:rsidR="001057D6" w:rsidRPr="00AF382D" w14:paraId="05D71C35" w14:textId="77777777" w:rsidTr="00445A3A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FED8FD" w14:textId="56A3E902" w:rsidR="001057D6" w:rsidRPr="00AF382D" w:rsidRDefault="00445A3A" w:rsidP="0060417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Žadatel</w:t>
            </w:r>
            <w:r w:rsidR="00D418DE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1057D6" w:rsidRPr="00AF382D" w14:paraId="70419D4E" w14:textId="77777777" w:rsidTr="00666CF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861DCDF" w14:textId="34D3B568" w:rsidR="001057D6" w:rsidRPr="00AF382D" w:rsidRDefault="001057D6" w:rsidP="0021431C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  <w:r w:rsidR="00D418DE">
              <w:rPr>
                <w:rFonts w:eastAsia="Times New Roman" w:cstheme="minorHAnsi"/>
              </w:rPr>
              <w:t xml:space="preserve"> / Jméno a příjmení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329A6" w14:textId="4F3C2654" w:rsidR="001057D6" w:rsidRPr="00AF382D" w:rsidRDefault="001057D6" w:rsidP="002143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57D6" w:rsidRPr="00AF382D" w14:paraId="20A87ABD" w14:textId="77777777" w:rsidTr="00666CF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03CB352" w14:textId="556CFC22" w:rsidR="001057D6" w:rsidRPr="00AF382D" w:rsidRDefault="00CD3DF4" w:rsidP="0021431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81F8A" w14:textId="52C7D79E" w:rsidR="001057D6" w:rsidRPr="00AF382D" w:rsidRDefault="001057D6" w:rsidP="00251C8D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99EC74D" w14:textId="4A88BD68" w:rsidR="001057D6" w:rsidRPr="00AF382D" w:rsidRDefault="00CD3DF4" w:rsidP="0021431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  <w:r w:rsidR="001057D6"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0AA77" w14:textId="2FFAFAAC" w:rsidR="001057D6" w:rsidRPr="00AF382D" w:rsidRDefault="001057D6" w:rsidP="002143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57D6" w:rsidRPr="00AF382D" w14:paraId="1D78F9E8" w14:textId="77777777" w:rsidTr="00CD3DF4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796086" w14:textId="646F4336" w:rsidR="001057D6" w:rsidRPr="00AF382D" w:rsidRDefault="00D418DE" w:rsidP="0021431C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Sídlo žadatele / bydliště žadatele</w:t>
            </w:r>
          </w:p>
        </w:tc>
      </w:tr>
      <w:tr w:rsidR="001057D6" w:rsidRPr="00AF382D" w14:paraId="5A8C2755" w14:textId="77777777" w:rsidTr="0066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4517EB42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1A922BC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0A66562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1057D6" w:rsidRPr="00AF382D" w14:paraId="7CBCF4EE" w14:textId="77777777" w:rsidTr="0066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DD3B3" w14:textId="6F2EEB25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F627A" w14:textId="1C440E85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1C41A" w14:textId="0F4111D8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</w:tr>
      <w:tr w:rsidR="001057D6" w:rsidRPr="00AF382D" w14:paraId="73EEAE48" w14:textId="77777777" w:rsidTr="0066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780D4658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0508FC9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Část obce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DA8E890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1057D6" w:rsidRPr="00AF382D" w14:paraId="082EC9B0" w14:textId="77777777" w:rsidTr="0066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6A0F56C" w14:textId="4C406924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F3EE0E" w14:textId="11687FC7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003CF1" w14:textId="3067836F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</w:tr>
    </w:tbl>
    <w:p w14:paraId="33F2F8B3" w14:textId="77777777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1815"/>
        <w:gridCol w:w="2676"/>
        <w:gridCol w:w="1947"/>
      </w:tblGrid>
      <w:tr w:rsidR="001057D6" w:rsidRPr="001057D6" w14:paraId="0CD1CF0C" w14:textId="77777777" w:rsidTr="00CC11EE">
        <w:trPr>
          <w:trHeight w:val="367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46952E3" w14:textId="77777777" w:rsidR="009D6C01" w:rsidRPr="00D11B70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  <w:p w14:paraId="13891405" w14:textId="479D8E01" w:rsidR="001057D6" w:rsidRPr="001057D6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(§ 10a odst. 3 písm. f) bod 1 zákona č. 250/2000 Sb.)</w:t>
            </w:r>
          </w:p>
        </w:tc>
      </w:tr>
      <w:tr w:rsidR="001057D6" w:rsidRPr="001057D6" w14:paraId="04BB72A8" w14:textId="77777777" w:rsidTr="009D6C01">
        <w:trPr>
          <w:trHeight w:val="58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00C0E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F5F519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C8B858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54CFFA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Právní důvod zastoupení</w:t>
            </w:r>
          </w:p>
        </w:tc>
      </w:tr>
      <w:tr w:rsidR="001057D6" w:rsidRPr="001057D6" w14:paraId="26D5A0B4" w14:textId="77777777" w:rsidTr="009D6C01">
        <w:trPr>
          <w:trHeight w:val="7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96D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CC63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7DF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1E9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729F1384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0AF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CBB9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5AD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63A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9D6C01" w:rsidRPr="001057D6" w14:paraId="6C47EE32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7572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6DDA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436C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708E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D6C01" w:rsidRPr="001057D6" w14:paraId="1F20BF3E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294D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33E9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295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E0B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D6C01" w:rsidRPr="001057D6" w14:paraId="188622DC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7B6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C426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E17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547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057D6" w:rsidRPr="001057D6" w14:paraId="23EA6658" w14:textId="77777777" w:rsidTr="009D6C01">
        <w:trPr>
          <w:trHeight w:val="7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B4D9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972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EAD7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0D5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699EB920" w14:textId="5B51CACA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W w:w="9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1812"/>
        <w:gridCol w:w="2671"/>
        <w:gridCol w:w="1944"/>
      </w:tblGrid>
      <w:tr w:rsidR="001057D6" w:rsidRPr="001057D6" w14:paraId="0CE3433A" w14:textId="77777777" w:rsidTr="00CC11EE">
        <w:trPr>
          <w:trHeight w:val="377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47B779" w14:textId="77777777" w:rsidR="009D6C01" w:rsidRPr="00D11B70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 xml:space="preserve">2. Identifikace osob s podílem v právnické osobě žadatele </w:t>
            </w:r>
          </w:p>
          <w:p w14:paraId="6D3B095E" w14:textId="13564E56" w:rsidR="001057D6" w:rsidRPr="001057D6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(§ 10a odst. 3 písm. f) bod 2 zákona č. 250/2000 Sb.)</w:t>
            </w:r>
          </w:p>
        </w:tc>
      </w:tr>
      <w:tr w:rsidR="00C34436" w:rsidRPr="001057D6" w14:paraId="2C12616A" w14:textId="77777777" w:rsidTr="00C34436">
        <w:trPr>
          <w:trHeight w:val="22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8C8A" w14:textId="030D0BE3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Jiné osoby mají podíl v osobě žadatele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B5C0" w14:textId="44AE0D67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34436">
              <w:rPr>
                <w:rFonts w:eastAsia="Times New Roman" w:cstheme="minorHAnsi"/>
                <w:bCs/>
                <w:lang w:eastAsia="cs-CZ"/>
              </w:rPr>
              <w:t xml:space="preserve">ANO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0189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  <w:r w:rsidRPr="00C34436">
              <w:rPr>
                <w:rFonts w:eastAsia="Times New Roman" w:cstheme="minorHAnsi"/>
                <w:bCs/>
                <w:lang w:eastAsia="cs-CZ"/>
              </w:rPr>
              <w:t xml:space="preserve">                   NE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3011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</w:p>
        </w:tc>
      </w:tr>
      <w:tr w:rsidR="00C34436" w:rsidRPr="001057D6" w14:paraId="2A1A4ED3" w14:textId="77777777" w:rsidTr="009D6C01">
        <w:trPr>
          <w:trHeight w:val="603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96C717" w14:textId="77777777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60679E" w14:textId="77777777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73DCF6" w14:textId="77777777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4F0848F" w14:textId="39CE7682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Výše tohoto podílu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v %</w:t>
            </w:r>
          </w:p>
        </w:tc>
      </w:tr>
      <w:tr w:rsidR="00C34436" w:rsidRPr="001057D6" w14:paraId="5470C0B4" w14:textId="77777777" w:rsidTr="009D6C01">
        <w:trPr>
          <w:trHeight w:val="8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0AB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7CEB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353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F035C" w14:textId="14DB52EC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416612FC" w14:textId="77777777" w:rsidTr="009D6C01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A2E5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D514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859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5AE21" w14:textId="45AB85E8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6EB336F1" w14:textId="77777777" w:rsidTr="009D6C01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CEA8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48F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AE42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C11CA" w14:textId="77777777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0EA09FAF" w14:textId="77777777" w:rsidTr="009D6C01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DFA4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5DA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A58E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21C9D" w14:textId="77777777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36C46F71" w14:textId="77777777" w:rsidTr="009D6C01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0917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ADF8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CB2C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84D25" w14:textId="77777777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27B52FD9" w14:textId="77777777" w:rsidTr="009D6C01">
        <w:trPr>
          <w:trHeight w:val="10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613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94A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32D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8C048" w14:textId="603CF03E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5B2E84E1" w14:textId="607966A5" w:rsidR="001057D6" w:rsidRDefault="00CB1235" w:rsidP="001057D6">
      <w:pPr>
        <w:rPr>
          <w:rFonts w:cstheme="minorHAnsi"/>
          <w:b/>
          <w:highlight w:val="lightGray"/>
        </w:rPr>
      </w:pPr>
      <w:r w:rsidRPr="000D3A69">
        <w:rPr>
          <w:rFonts w:ascii="Arial" w:hAnsi="Arial" w:cs="Arial"/>
          <w:i/>
          <w:sz w:val="18"/>
          <w:szCs w:val="18"/>
        </w:rPr>
        <w:t xml:space="preserve">pozn.: </w:t>
      </w:r>
      <w:r>
        <w:rPr>
          <w:rFonts w:ascii="Arial" w:hAnsi="Arial" w:cs="Arial"/>
          <w:i/>
          <w:sz w:val="18"/>
          <w:szCs w:val="18"/>
        </w:rPr>
        <w:t>Uveďte seznam fyzických a právnických osob s uvedením výše podílu.</w:t>
      </w:r>
      <w:r w:rsidR="00F9485D">
        <w:rPr>
          <w:rFonts w:ascii="Arial" w:hAnsi="Arial" w:cs="Arial"/>
          <w:i/>
          <w:sz w:val="18"/>
          <w:szCs w:val="18"/>
        </w:rPr>
        <w:t xml:space="preserve"> </w:t>
      </w:r>
      <w:r w:rsidR="00F9485D" w:rsidRPr="00773CB7">
        <w:rPr>
          <w:rFonts w:ascii="Arial" w:hAnsi="Arial" w:cs="Arial"/>
          <w:i/>
          <w:sz w:val="18"/>
          <w:szCs w:val="18"/>
        </w:rPr>
        <w:t>Podílem je myšlen obchodní podíl definovaný v § 31 zákona č. 90/2012 Sb., o obchodních korporacích, ve znění pozdějších předpisů</w:t>
      </w:r>
      <w:r w:rsidR="00F9485D">
        <w:rPr>
          <w:rFonts w:ascii="Arial" w:hAnsi="Arial" w:cs="Arial"/>
          <w:i/>
          <w:sz w:val="18"/>
          <w:szCs w:val="18"/>
        </w:rPr>
        <w:t>.</w:t>
      </w:r>
    </w:p>
    <w:p w14:paraId="2DD827CF" w14:textId="0F3A527B" w:rsidR="009D6C01" w:rsidRDefault="009D6C01" w:rsidP="001057D6">
      <w:pPr>
        <w:rPr>
          <w:rFonts w:cstheme="minorHAnsi"/>
          <w:b/>
          <w:highlight w:val="lightGray"/>
        </w:rPr>
      </w:pPr>
    </w:p>
    <w:p w14:paraId="4B7AE078" w14:textId="4C80E2C8" w:rsidR="009D6C01" w:rsidRDefault="009D6C01" w:rsidP="001057D6">
      <w:pPr>
        <w:rPr>
          <w:rFonts w:cstheme="minorHAnsi"/>
          <w:b/>
          <w:highlight w:val="lightGray"/>
        </w:rPr>
      </w:pPr>
    </w:p>
    <w:p w14:paraId="0788F9B0" w14:textId="13AC668C" w:rsidR="009D6C01" w:rsidRDefault="009D6C01" w:rsidP="001057D6">
      <w:pPr>
        <w:rPr>
          <w:rFonts w:cstheme="minorHAnsi"/>
          <w:b/>
          <w:highlight w:val="lightGray"/>
        </w:rPr>
      </w:pPr>
    </w:p>
    <w:p w14:paraId="57E6D403" w14:textId="77777777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1950"/>
        <w:gridCol w:w="2527"/>
        <w:gridCol w:w="1940"/>
      </w:tblGrid>
      <w:tr w:rsidR="001057D6" w:rsidRPr="001057D6" w14:paraId="6F56A823" w14:textId="77777777" w:rsidTr="00CC11EE">
        <w:trPr>
          <w:trHeight w:val="141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59D51C4" w14:textId="5164C30C" w:rsidR="001057D6" w:rsidRPr="001057D6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3. Identifikace osob, v nichž má právnická osoba, která je žadatelem, přímý podíl, a výše tohoto podílu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D11B70">
              <w:rPr>
                <w:rFonts w:eastAsia="Times New Roman" w:cstheme="minorHAnsi"/>
                <w:bCs/>
                <w:lang w:eastAsia="cs-CZ"/>
              </w:rPr>
              <w:t>(§ 10a odst. 3 písm. f) bod 3 zákona č. 250/2000 Sb.)</w:t>
            </w:r>
          </w:p>
        </w:tc>
      </w:tr>
      <w:tr w:rsidR="00C34436" w:rsidRPr="001057D6" w14:paraId="2CA22C5E" w14:textId="77777777" w:rsidTr="000D3A69">
        <w:trPr>
          <w:trHeight w:val="14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5B53" w14:textId="7C4B5C43" w:rsidR="00C34436" w:rsidRPr="00C34436" w:rsidRDefault="00C34436" w:rsidP="009D6C0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C34436">
              <w:rPr>
                <w:rFonts w:eastAsia="Times New Roman" w:cstheme="minorHAnsi"/>
                <w:bCs/>
                <w:lang w:eastAsia="cs-CZ"/>
              </w:rPr>
              <w:t>Žadatel má přímý podíl v jiných osobách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A66A" w14:textId="06CA9EB4" w:rsidR="00C34436" w:rsidRPr="00C34436" w:rsidRDefault="008646DF" w:rsidP="00C34436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 xml:space="preserve">                  </w:t>
            </w:r>
            <w:r w:rsidR="00C34436" w:rsidRPr="00C34436">
              <w:rPr>
                <w:rFonts w:eastAsia="Times New Roman" w:cstheme="minorHAnsi"/>
                <w:bCs/>
                <w:lang w:eastAsia="cs-CZ"/>
              </w:rPr>
              <w:t xml:space="preserve">ANO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45231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  <w:r w:rsidR="00C34436" w:rsidRPr="00C34436">
              <w:rPr>
                <w:rFonts w:eastAsia="Times New Roman" w:cstheme="minorHAnsi"/>
                <w:bCs/>
                <w:lang w:eastAsia="cs-CZ"/>
              </w:rPr>
              <w:t xml:space="preserve">                   NE</w:t>
            </w:r>
            <w:r w:rsidR="00C34436">
              <w:rPr>
                <w:rFonts w:eastAsia="Times New Roman" w:cstheme="minorHAnsi"/>
                <w:bCs/>
                <w:lang w:eastAsia="cs-CZ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8423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</w:p>
        </w:tc>
      </w:tr>
      <w:tr w:rsidR="00CC11EE" w:rsidRPr="001057D6" w14:paraId="2AC5B30D" w14:textId="77777777" w:rsidTr="000D3A69">
        <w:trPr>
          <w:trHeight w:val="663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7D420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5B9F99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06973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E4ACCB" w14:textId="7FA90411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Výše tohoto podílu</w:t>
            </w:r>
            <w:r w:rsidR="00710F79">
              <w:rPr>
                <w:rFonts w:eastAsia="Times New Roman" w:cstheme="minorHAnsi"/>
                <w:color w:val="000000"/>
                <w:lang w:eastAsia="cs-CZ"/>
              </w:rPr>
              <w:t xml:space="preserve"> v %</w:t>
            </w:r>
          </w:p>
        </w:tc>
      </w:tr>
      <w:tr w:rsidR="001057D6" w:rsidRPr="001057D6" w14:paraId="6B560AE9" w14:textId="77777777" w:rsidTr="000D3A69">
        <w:trPr>
          <w:trHeight w:val="16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240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0ADC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C45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E72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5FB74D2A" w14:textId="77777777" w:rsidTr="000D3A69">
        <w:trPr>
          <w:trHeight w:val="164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221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24FF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1E2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6D8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556EFD8E" w14:textId="77777777" w:rsidTr="000D3A69">
        <w:trPr>
          <w:trHeight w:val="16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627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D3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6A68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B2D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9D6C01" w:rsidRPr="001057D6" w14:paraId="37F1992B" w14:textId="77777777" w:rsidTr="000D3A69">
        <w:trPr>
          <w:trHeight w:val="16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D177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6D50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80E9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4562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057D6" w:rsidRPr="001057D6" w14:paraId="2F32437E" w14:textId="77777777" w:rsidTr="000D3A69">
        <w:trPr>
          <w:trHeight w:val="17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31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A44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30C6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F40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5455CB0C" w14:textId="77777777" w:rsidTr="000D3A69">
        <w:trPr>
          <w:trHeight w:val="7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F910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EC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66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B85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442C4AEE" w14:textId="77777777" w:rsidTr="00750501">
        <w:trPr>
          <w:trHeight w:val="55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4A87" w14:textId="02A00A04" w:rsidR="000D3A69" w:rsidRPr="00773CB7" w:rsidRDefault="001057D6" w:rsidP="00C57527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0D3A69">
              <w:rPr>
                <w:rFonts w:ascii="Arial" w:hAnsi="Arial" w:cs="Arial"/>
                <w:i/>
                <w:sz w:val="18"/>
                <w:szCs w:val="18"/>
              </w:rPr>
              <w:t xml:space="preserve">pozn.: 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>Podílem je myšlen obchodní podíl definovaný v § 31 zákona č. 90/2012 Sb., o obchodních korporacích, ve znění pozdějších předpisů.</w:t>
            </w:r>
            <w:r w:rsidR="000D3A69" w:rsidRPr="00773C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 xml:space="preserve">Právnická osoba podnikající 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</w:rPr>
              <w:t xml:space="preserve">uvede 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  <w:u w:val="single"/>
              </w:rPr>
              <w:t>přímý obchodní podíl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</w:rPr>
              <w:t xml:space="preserve"> v jiných právnických osobách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7AC9DBE" w14:textId="524B551C" w:rsidR="000D3A69" w:rsidRPr="001057D6" w:rsidRDefault="000D3A69" w:rsidP="001057D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4D62D021" w14:textId="4B7A8F32" w:rsidR="001057D6" w:rsidRDefault="001057D6" w:rsidP="001057D6">
      <w:pPr>
        <w:rPr>
          <w:rFonts w:cstheme="minorHAnsi"/>
          <w:b/>
          <w:highlight w:val="lightGray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D6C01" w:rsidRPr="00D11B70" w14:paraId="3EDA2A98" w14:textId="77777777" w:rsidTr="009D1DF0">
        <w:trPr>
          <w:trHeight w:val="221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1193385" w14:textId="77777777" w:rsidR="009D6C01" w:rsidRPr="00D11B70" w:rsidRDefault="009D6C01" w:rsidP="002143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9D6C01" w:rsidRPr="00D11B70" w14:paraId="7E573595" w14:textId="77777777" w:rsidTr="009D1DF0">
        <w:trPr>
          <w:trHeight w:val="269"/>
        </w:trPr>
        <w:tc>
          <w:tcPr>
            <w:tcW w:w="92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A0CFF8" w14:textId="77777777" w:rsidR="009D6C01" w:rsidRPr="00D11B70" w:rsidRDefault="009D6C01" w:rsidP="0021431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 xml:space="preserve">Žadatel tímto čestně prohlašuje, že výše uvedené údaje stanovené § 10a odst. 3 písm. f) zákona č. 250/2000 Sb. jsou pravdivé a úplné. </w:t>
            </w:r>
          </w:p>
        </w:tc>
      </w:tr>
      <w:tr w:rsidR="009D6C01" w:rsidRPr="00CD6D6D" w14:paraId="523AAF7E" w14:textId="77777777" w:rsidTr="009D1DF0">
        <w:trPr>
          <w:trHeight w:val="450"/>
        </w:trPr>
        <w:tc>
          <w:tcPr>
            <w:tcW w:w="92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F82D2" w14:textId="77777777" w:rsidR="009D6C01" w:rsidRPr="00CD6D6D" w:rsidRDefault="009D6C01" w:rsidP="0021431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7893AC2C" w14:textId="77777777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6D43B5" w14:paraId="6A55E56D" w14:textId="77777777" w:rsidTr="0021431C">
        <w:trPr>
          <w:trHeight w:val="95"/>
        </w:trPr>
        <w:tc>
          <w:tcPr>
            <w:tcW w:w="632" w:type="dxa"/>
            <w:shd w:val="clear" w:color="auto" w:fill="DEEAF6" w:themeFill="accent1" w:themeFillTint="33"/>
          </w:tcPr>
          <w:p w14:paraId="268D35F9" w14:textId="77777777" w:rsidR="006D43B5" w:rsidRDefault="006D43B5" w:rsidP="0021431C">
            <w:r>
              <w:t>V</w:t>
            </w:r>
          </w:p>
        </w:tc>
        <w:tc>
          <w:tcPr>
            <w:tcW w:w="4259" w:type="dxa"/>
          </w:tcPr>
          <w:p w14:paraId="125C5425" w14:textId="77777777" w:rsidR="006D43B5" w:rsidRDefault="006D43B5" w:rsidP="0021431C"/>
        </w:tc>
        <w:tc>
          <w:tcPr>
            <w:tcW w:w="1276" w:type="dxa"/>
            <w:shd w:val="clear" w:color="auto" w:fill="DEEAF6" w:themeFill="accent1" w:themeFillTint="33"/>
          </w:tcPr>
          <w:p w14:paraId="7B14DC3D" w14:textId="77777777" w:rsidR="006D43B5" w:rsidRDefault="006D43B5" w:rsidP="0021431C">
            <w:r>
              <w:t>dne</w:t>
            </w:r>
          </w:p>
        </w:tc>
        <w:tc>
          <w:tcPr>
            <w:tcW w:w="3193" w:type="dxa"/>
          </w:tcPr>
          <w:p w14:paraId="6A521754" w14:textId="77777777" w:rsidR="006D43B5" w:rsidRDefault="006D43B5" w:rsidP="0021431C"/>
        </w:tc>
      </w:tr>
      <w:tr w:rsidR="006D43B5" w14:paraId="4C775304" w14:textId="77777777" w:rsidTr="0021431C">
        <w:trPr>
          <w:trHeight w:val="184"/>
        </w:trPr>
        <w:tc>
          <w:tcPr>
            <w:tcW w:w="4891" w:type="dxa"/>
            <w:gridSpan w:val="2"/>
            <w:shd w:val="clear" w:color="auto" w:fill="DEEAF6" w:themeFill="accent1" w:themeFillTint="33"/>
          </w:tcPr>
          <w:p w14:paraId="7C4F86B9" w14:textId="77777777" w:rsidR="006D43B5" w:rsidRDefault="006D43B5" w:rsidP="0021431C"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</w:tcPr>
          <w:p w14:paraId="11F05847" w14:textId="77777777" w:rsidR="006D43B5" w:rsidRDefault="006D43B5" w:rsidP="0021431C"/>
        </w:tc>
      </w:tr>
      <w:tr w:rsidR="006D43B5" w14:paraId="7BFA2FC0" w14:textId="77777777" w:rsidTr="0021431C">
        <w:trPr>
          <w:trHeight w:val="754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18B89546" w14:textId="77777777" w:rsidR="006D43B5" w:rsidRDefault="006D43B5" w:rsidP="0021431C">
            <w:r>
              <w:t>Podpis a razítko</w:t>
            </w:r>
          </w:p>
        </w:tc>
        <w:tc>
          <w:tcPr>
            <w:tcW w:w="4470" w:type="dxa"/>
            <w:gridSpan w:val="2"/>
            <w:shd w:val="clear" w:color="auto" w:fill="auto"/>
          </w:tcPr>
          <w:p w14:paraId="7C436994" w14:textId="77777777" w:rsidR="006D43B5" w:rsidRDefault="006D43B5" w:rsidP="0021431C"/>
          <w:p w14:paraId="41365A16" w14:textId="77777777" w:rsidR="006D43B5" w:rsidRDefault="006D43B5" w:rsidP="0021431C"/>
          <w:p w14:paraId="5D2AD9A1" w14:textId="77777777" w:rsidR="006D43B5" w:rsidRDefault="006D43B5" w:rsidP="0021431C"/>
          <w:p w14:paraId="4FEBD4F2" w14:textId="77777777" w:rsidR="006D43B5" w:rsidRDefault="006D43B5" w:rsidP="0021431C"/>
          <w:p w14:paraId="2555317D" w14:textId="77777777" w:rsidR="006D43B5" w:rsidRDefault="006D43B5" w:rsidP="0021431C"/>
          <w:p w14:paraId="50585FA0" w14:textId="77777777" w:rsidR="006D43B5" w:rsidRDefault="006D43B5" w:rsidP="0021431C"/>
          <w:p w14:paraId="69596772" w14:textId="77777777" w:rsidR="006D43B5" w:rsidRDefault="006D43B5" w:rsidP="0021431C"/>
          <w:p w14:paraId="25E276F4" w14:textId="77777777" w:rsidR="006D43B5" w:rsidRDefault="006D43B5" w:rsidP="0021431C"/>
        </w:tc>
      </w:tr>
    </w:tbl>
    <w:p w14:paraId="4A65BA55" w14:textId="4660E721" w:rsidR="001057D6" w:rsidRDefault="001057D6" w:rsidP="001057D6">
      <w:pPr>
        <w:rPr>
          <w:rFonts w:cstheme="minorHAnsi"/>
          <w:b/>
          <w:highlight w:val="lightGray"/>
        </w:rPr>
      </w:pPr>
    </w:p>
    <w:p w14:paraId="0E8FAC44" w14:textId="77777777" w:rsidR="001057D6" w:rsidRPr="001057D6" w:rsidRDefault="001057D6" w:rsidP="001057D6">
      <w:pPr>
        <w:rPr>
          <w:rFonts w:cstheme="minorHAnsi"/>
          <w:b/>
          <w:highlight w:val="lightGray"/>
        </w:rPr>
      </w:pPr>
    </w:p>
    <w:sectPr w:rsidR="001057D6" w:rsidRPr="001057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2639" w14:textId="77777777" w:rsidR="000C04AF" w:rsidRDefault="000C04AF" w:rsidP="00B14198">
      <w:pPr>
        <w:spacing w:after="0" w:line="240" w:lineRule="auto"/>
      </w:pPr>
      <w:r>
        <w:separator/>
      </w:r>
    </w:p>
  </w:endnote>
  <w:endnote w:type="continuationSeparator" w:id="0">
    <w:p w14:paraId="3D679EAA" w14:textId="77777777" w:rsidR="000C04AF" w:rsidRDefault="000C04AF" w:rsidP="00B1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390"/>
      <w:docPartObj>
        <w:docPartGallery w:val="Page Numbers (Bottom of Page)"/>
        <w:docPartUnique/>
      </w:docPartObj>
    </w:sdtPr>
    <w:sdtEndPr/>
    <w:sdtContent>
      <w:p w14:paraId="45C922AB" w14:textId="03175636" w:rsidR="00CD0AB8" w:rsidRDefault="00CD0A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8D">
          <w:rPr>
            <w:noProof/>
          </w:rPr>
          <w:t>2</w:t>
        </w:r>
        <w:r>
          <w:fldChar w:fldCharType="end"/>
        </w:r>
      </w:p>
    </w:sdtContent>
  </w:sdt>
  <w:p w14:paraId="5043C4F9" w14:textId="77777777" w:rsidR="00CD0AB8" w:rsidRDefault="00CD0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7C151" w14:textId="77777777" w:rsidR="000C04AF" w:rsidRDefault="000C04AF" w:rsidP="00B14198">
      <w:pPr>
        <w:spacing w:after="0" w:line="240" w:lineRule="auto"/>
      </w:pPr>
      <w:r>
        <w:separator/>
      </w:r>
    </w:p>
  </w:footnote>
  <w:footnote w:type="continuationSeparator" w:id="0">
    <w:p w14:paraId="3273EFB8" w14:textId="77777777" w:rsidR="000C04AF" w:rsidRDefault="000C04AF" w:rsidP="00B1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4466" w14:textId="67EADB23" w:rsidR="00B72706" w:rsidRDefault="00B72706" w:rsidP="00B72706">
    <w:pPr>
      <w:pStyle w:val="Zhlav"/>
      <w:rPr>
        <w:i/>
      </w:rPr>
    </w:pPr>
    <w:r>
      <w:rPr>
        <w:i/>
        <w:sz w:val="18"/>
        <w:szCs w:val="18"/>
      </w:rPr>
      <w:t>Příloha č. 2 - Pravidla pro žadatele a příjemce z dotačního programu „OBCHŮDEK 2021+ v Plzeňském kraji“</w:t>
    </w:r>
  </w:p>
  <w:p w14:paraId="1ED0132B" w14:textId="37329BD6" w:rsidR="00B14198" w:rsidRPr="00B72706" w:rsidRDefault="00B14198" w:rsidP="00B727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1F6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9333E3"/>
    <w:multiLevelType w:val="hybridMultilevel"/>
    <w:tmpl w:val="92A2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68F"/>
    <w:multiLevelType w:val="multilevel"/>
    <w:tmpl w:val="248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2313F"/>
    <w:multiLevelType w:val="hybridMultilevel"/>
    <w:tmpl w:val="D69CB4D4"/>
    <w:lvl w:ilvl="0" w:tplc="57D2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6D0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0408F7"/>
    <w:multiLevelType w:val="hybridMultilevel"/>
    <w:tmpl w:val="1674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704BF"/>
    <w:multiLevelType w:val="hybridMultilevel"/>
    <w:tmpl w:val="6FD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1910"/>
    <w:multiLevelType w:val="hybridMultilevel"/>
    <w:tmpl w:val="6310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496A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131786"/>
    <w:multiLevelType w:val="hybridMultilevel"/>
    <w:tmpl w:val="40DC9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357E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3A42A0E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2"/>
    <w:rsid w:val="000360A8"/>
    <w:rsid w:val="00052AD0"/>
    <w:rsid w:val="00063DF2"/>
    <w:rsid w:val="0009186E"/>
    <w:rsid w:val="000C04AF"/>
    <w:rsid w:val="000D31B7"/>
    <w:rsid w:val="000D3A69"/>
    <w:rsid w:val="000D4BC0"/>
    <w:rsid w:val="001057D6"/>
    <w:rsid w:val="00134FF7"/>
    <w:rsid w:val="00164A5B"/>
    <w:rsid w:val="00190381"/>
    <w:rsid w:val="001B7CB8"/>
    <w:rsid w:val="00206130"/>
    <w:rsid w:val="00242995"/>
    <w:rsid w:val="00251C8D"/>
    <w:rsid w:val="00281CA3"/>
    <w:rsid w:val="00342125"/>
    <w:rsid w:val="00377AC7"/>
    <w:rsid w:val="00393947"/>
    <w:rsid w:val="003E40D3"/>
    <w:rsid w:val="00445A3A"/>
    <w:rsid w:val="00493465"/>
    <w:rsid w:val="004F70F5"/>
    <w:rsid w:val="005144FF"/>
    <w:rsid w:val="00523415"/>
    <w:rsid w:val="00594AB3"/>
    <w:rsid w:val="005C5BCF"/>
    <w:rsid w:val="005F298E"/>
    <w:rsid w:val="00601FEC"/>
    <w:rsid w:val="00604178"/>
    <w:rsid w:val="006134DF"/>
    <w:rsid w:val="00660A25"/>
    <w:rsid w:val="0066583E"/>
    <w:rsid w:val="00666CF0"/>
    <w:rsid w:val="00666E36"/>
    <w:rsid w:val="006C5197"/>
    <w:rsid w:val="006D43B5"/>
    <w:rsid w:val="006F61B1"/>
    <w:rsid w:val="00710F79"/>
    <w:rsid w:val="0079134E"/>
    <w:rsid w:val="007D2FDC"/>
    <w:rsid w:val="007D3AB7"/>
    <w:rsid w:val="007E4C97"/>
    <w:rsid w:val="008362CE"/>
    <w:rsid w:val="008646DF"/>
    <w:rsid w:val="008903B0"/>
    <w:rsid w:val="009347B9"/>
    <w:rsid w:val="009D1DF0"/>
    <w:rsid w:val="009D6C01"/>
    <w:rsid w:val="00A13B0E"/>
    <w:rsid w:val="00A14622"/>
    <w:rsid w:val="00A671A8"/>
    <w:rsid w:val="00A75163"/>
    <w:rsid w:val="00A85118"/>
    <w:rsid w:val="00AA7518"/>
    <w:rsid w:val="00AB1757"/>
    <w:rsid w:val="00B14198"/>
    <w:rsid w:val="00B262EE"/>
    <w:rsid w:val="00B41930"/>
    <w:rsid w:val="00B641E5"/>
    <w:rsid w:val="00B72706"/>
    <w:rsid w:val="00B861B0"/>
    <w:rsid w:val="00BA7F9E"/>
    <w:rsid w:val="00C15A58"/>
    <w:rsid w:val="00C25ECA"/>
    <w:rsid w:val="00C34436"/>
    <w:rsid w:val="00C352DF"/>
    <w:rsid w:val="00C55292"/>
    <w:rsid w:val="00C57527"/>
    <w:rsid w:val="00CB0095"/>
    <w:rsid w:val="00CB1235"/>
    <w:rsid w:val="00CB1A03"/>
    <w:rsid w:val="00CC11EE"/>
    <w:rsid w:val="00CC4817"/>
    <w:rsid w:val="00CD0AB8"/>
    <w:rsid w:val="00CD3DF4"/>
    <w:rsid w:val="00CE2421"/>
    <w:rsid w:val="00D047D1"/>
    <w:rsid w:val="00D2758B"/>
    <w:rsid w:val="00D418DE"/>
    <w:rsid w:val="00D6561C"/>
    <w:rsid w:val="00D91879"/>
    <w:rsid w:val="00DA4DC5"/>
    <w:rsid w:val="00E146FA"/>
    <w:rsid w:val="00E3607E"/>
    <w:rsid w:val="00F23DEB"/>
    <w:rsid w:val="00F5620E"/>
    <w:rsid w:val="00F7053C"/>
    <w:rsid w:val="00F9485D"/>
    <w:rsid w:val="00FB5AC4"/>
    <w:rsid w:val="00FC143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12BC"/>
  <w15:chartTrackingRefBased/>
  <w15:docId w15:val="{E9805677-0923-4F93-B6AA-E3A54E8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D3"/>
    <w:pPr>
      <w:ind w:left="720"/>
      <w:contextualSpacing/>
    </w:pPr>
  </w:style>
  <w:style w:type="paragraph" w:customStyle="1" w:styleId="Default">
    <w:name w:val="Default"/>
    <w:rsid w:val="003E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198"/>
  </w:style>
  <w:style w:type="paragraph" w:styleId="Zpat">
    <w:name w:val="footer"/>
    <w:basedOn w:val="Normln"/>
    <w:link w:val="Zpat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198"/>
  </w:style>
  <w:style w:type="character" w:styleId="Odkaznakoment">
    <w:name w:val="annotation reference"/>
    <w:basedOn w:val="Standardnpsmoodstavce"/>
    <w:uiPriority w:val="99"/>
    <w:semiHidden/>
    <w:unhideWhenUsed/>
    <w:rsid w:val="00FE6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6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C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6C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CD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D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F644-6F7F-47F2-8D61-038F342C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Přibáň Jan</cp:lastModifiedBy>
  <cp:revision>27</cp:revision>
  <cp:lastPrinted>2021-12-02T19:34:00Z</cp:lastPrinted>
  <dcterms:created xsi:type="dcterms:W3CDTF">2021-11-22T16:11:00Z</dcterms:created>
  <dcterms:modified xsi:type="dcterms:W3CDTF">2021-12-06T12:20:00Z</dcterms:modified>
</cp:coreProperties>
</file>